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1E736" w14:textId="77777777" w:rsidR="00C52AD8" w:rsidRPr="00661283" w:rsidRDefault="00C52AD8" w:rsidP="00C52AD8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القانون الدولي العام</w:t>
      </w:r>
    </w:p>
    <w:p w14:paraId="0C6FBEF0" w14:textId="77777777" w:rsidR="00C52AD8" w:rsidRPr="00661283" w:rsidRDefault="00C52AD8" w:rsidP="00C52AD8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</w:p>
    <w:p w14:paraId="35FCB922" w14:textId="63B7386C" w:rsidR="00C52AD8" w:rsidRDefault="00C52AD8" w:rsidP="00C52AD8">
      <w:pPr>
        <w:tabs>
          <w:tab w:val="left" w:pos="360"/>
          <w:tab w:val="left" w:pos="450"/>
        </w:tabs>
        <w:spacing w:after="0" w:line="360" w:lineRule="auto"/>
        <w:jc w:val="both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المحاضرة ال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ثانية عشرة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  الدكتور سامي حمادي رسن</w:t>
      </w:r>
    </w:p>
    <w:p w14:paraId="3B570CD1" w14:textId="77777777" w:rsidR="00C52AD8" w:rsidRDefault="00C52AD8" w:rsidP="00C52AD8">
      <w:pPr>
        <w:pStyle w:val="ListParagraph"/>
        <w:tabs>
          <w:tab w:val="left" w:pos="450"/>
        </w:tabs>
        <w:spacing w:line="360" w:lineRule="auto"/>
        <w:ind w:left="0"/>
        <w:jc w:val="both"/>
        <w:rPr>
          <w:b/>
          <w:bCs/>
          <w:sz w:val="28"/>
          <w:szCs w:val="28"/>
          <w:u w:val="single"/>
          <w:rtl/>
          <w:lang w:bidi="ar-IQ"/>
        </w:rPr>
      </w:pPr>
    </w:p>
    <w:p w14:paraId="15938200" w14:textId="77777777" w:rsidR="00C52AD8" w:rsidRPr="00661283" w:rsidRDefault="00C52AD8" w:rsidP="00C52AD8">
      <w:pPr>
        <w:pStyle w:val="ListParagraph"/>
        <w:tabs>
          <w:tab w:val="left" w:pos="450"/>
        </w:tabs>
        <w:spacing w:line="360" w:lineRule="auto"/>
        <w:ind w:left="0"/>
        <w:jc w:val="both"/>
        <w:rPr>
          <w:b/>
          <w:bCs/>
          <w:sz w:val="28"/>
          <w:szCs w:val="28"/>
          <w:u w:val="single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سادساً :-  بدء نفاذ المعاهدة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Entry into Force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56EEE5D5" w14:textId="77777777" w:rsidR="00C52AD8" w:rsidRPr="00661283" w:rsidRDefault="00C52AD8" w:rsidP="00C52AD8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ind w:left="0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تأريخ بدء نفاذ المعاهدة </w:t>
      </w:r>
      <w:r w:rsidRPr="00661283">
        <w:rPr>
          <w:b/>
          <w:bCs/>
          <w:sz w:val="28"/>
          <w:szCs w:val="28"/>
          <w:u w:val="single"/>
          <w:lang w:bidi="ar-IQ"/>
        </w:rPr>
        <w:t>: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</w:r>
    </w:p>
    <w:p w14:paraId="25F4002F" w14:textId="77777777" w:rsidR="00C52AD8" w:rsidRPr="00661283" w:rsidRDefault="00C52AD8" w:rsidP="00C52AD8">
      <w:pPr>
        <w:pStyle w:val="ListParagraph"/>
        <w:tabs>
          <w:tab w:val="left" w:pos="45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تطبق المعاهدة من تأريخ نفاذها وتبدأ الدول بتنفيذ التزاماتها الدولية الواردة فيها ، ويقصد بتأريخ نفاذ المعاهدة </w:t>
      </w:r>
    </w:p>
    <w:p w14:paraId="1CB7E2D1" w14:textId="77777777" w:rsidR="00C52AD8" w:rsidRPr="00661283" w:rsidRDefault="00C52AD8" w:rsidP="00C52AD8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من التأريخ المحدد في المعاهدة </w:t>
      </w:r>
    </w:p>
    <w:p w14:paraId="55853A4D" w14:textId="77777777" w:rsidR="00C52AD8" w:rsidRPr="00661283" w:rsidRDefault="00C52AD8" w:rsidP="00C52AD8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من تأريخ الألتزام النهائي بالمعاهدة </w:t>
      </w:r>
    </w:p>
    <w:p w14:paraId="731A75A9" w14:textId="77777777" w:rsidR="00C52AD8" w:rsidRPr="00661283" w:rsidRDefault="00C52AD8" w:rsidP="00C52AD8">
      <w:pPr>
        <w:pStyle w:val="ListParagraph"/>
        <w:numPr>
          <w:ilvl w:val="0"/>
          <w:numId w:val="1"/>
        </w:numPr>
        <w:tabs>
          <w:tab w:val="left" w:pos="450"/>
        </w:tabs>
        <w:spacing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من التأريخ الذي تحدده الدولة عند إنضمامها الى المعاهدة الدولية السابقة . </w:t>
      </w:r>
    </w:p>
    <w:p w14:paraId="5838C967" w14:textId="590CE18A" w:rsidR="00C52AD8" w:rsidRPr="00661283" w:rsidRDefault="00C52AD8" w:rsidP="00C52AD8">
      <w:pPr>
        <w:pStyle w:val="ListParagraph"/>
        <w:tabs>
          <w:tab w:val="left" w:pos="45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وتأريخ البدء بالمعاهدة يختلف بإختلاف موضوع المعاهدة فبعض المعاهدات يبدأ تنفيذها بمجرد التوقيع عليها ، أو بعد موافقة الحكومتين ، أو من تأريخ التصديق عليها ، أو بعد مرور مدة معينة على ذلك . </w:t>
      </w:r>
    </w:p>
    <w:p w14:paraId="15936843" w14:textId="77777777" w:rsidR="00C52AD8" w:rsidRPr="00661283" w:rsidRDefault="00C52AD8" w:rsidP="00C52AD8">
      <w:pPr>
        <w:pStyle w:val="ListParagraph"/>
        <w:numPr>
          <w:ilvl w:val="0"/>
          <w:numId w:val="2"/>
        </w:numPr>
        <w:tabs>
          <w:tab w:val="left" w:pos="450"/>
        </w:tabs>
        <w:spacing w:line="360" w:lineRule="auto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واجبات الدول قبل نفاذ المعاهدة :</w:t>
      </w:r>
    </w:p>
    <w:p w14:paraId="53137EC6" w14:textId="77777777" w:rsidR="00C52AD8" w:rsidRPr="00661283" w:rsidRDefault="00C52AD8" w:rsidP="00C52AD8">
      <w:pPr>
        <w:pStyle w:val="ListParagraph"/>
        <w:tabs>
          <w:tab w:val="left" w:pos="0"/>
          <w:tab w:val="left" w:pos="45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  <w:t>عندما تدخل المعاهدة حيز النفاذ في التاريخ المقرر لها ، فإن على كل طرف أن ينفذ إلتزاماته الواردة في المعاهدة ، ويلاحظ أن هناك فترة بين تأريخ إنعقاد المعاهدة وبين تأريخ دخولها حيز التنفيذ ، وخاصة بالنسبة للمعاهدات التي تحدد تأريخاً معيناً لدخولها حيز التنفيذ ، بعد التوقيع أو التصديق بفترة مناسبة ففي هذه الفترة لا يجوز لأي طرف أن يطلب من الطرف الآخر الوفاء بإلتزاماته الواردة بالمعاهدة نظراً لعدم حلول تأريخ تنفيذها ، غير أن هناك حالات معينة يجوز فيها لأي من الطرفين التدخل لدى الطرف الآخر قبل أن يبدأ تأريخ نفاذ المعاهدة . :</w:t>
      </w:r>
    </w:p>
    <w:p w14:paraId="2DF340C1" w14:textId="77777777" w:rsidR="00C52AD8" w:rsidRPr="00661283" w:rsidRDefault="00C52AD8" w:rsidP="00C52AD8">
      <w:pPr>
        <w:pStyle w:val="ListParagraph"/>
        <w:numPr>
          <w:ilvl w:val="0"/>
          <w:numId w:val="3"/>
        </w:numPr>
        <w:tabs>
          <w:tab w:val="left" w:pos="0"/>
          <w:tab w:val="left" w:pos="450"/>
        </w:tabs>
        <w:spacing w:line="360" w:lineRule="auto"/>
        <w:ind w:left="0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الإمتناع عن القيام بأي عمل يعطل المعاهدة : </w:t>
      </w:r>
      <w:r w:rsidRPr="00661283">
        <w:rPr>
          <w:rFonts w:hint="cs"/>
          <w:sz w:val="28"/>
          <w:szCs w:val="28"/>
          <w:rtl/>
          <w:lang w:bidi="ar-IQ"/>
        </w:rPr>
        <w:t xml:space="preserve">فإذا ما عقدت معاهدة بين دولتين حول تسليم المجرمين مثلاً ، وقبل أن يحل تأريخ نفاذها قام أحد الأطراف بالسماح لهم بمغادرة إقليمه ، جاز للطرف الآخر الإعتراض على هذا العمل لأنه يتناقض مع أحكام المعاهدة ، على الرغم من أن المعاهدة لم تدخل حيز التنفيذ . </w:t>
      </w:r>
    </w:p>
    <w:p w14:paraId="6808093F" w14:textId="77777777" w:rsidR="00C52AD8" w:rsidRPr="00661283" w:rsidRDefault="00C52AD8" w:rsidP="00C52AD8">
      <w:pPr>
        <w:pStyle w:val="ListParagraph"/>
        <w:numPr>
          <w:ilvl w:val="0"/>
          <w:numId w:val="3"/>
        </w:numPr>
        <w:tabs>
          <w:tab w:val="left" w:pos="0"/>
          <w:tab w:val="left" w:pos="90"/>
          <w:tab w:val="left" w:pos="540"/>
        </w:tabs>
        <w:spacing w:line="360" w:lineRule="auto"/>
        <w:ind w:left="0" w:firstLine="90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إذا نصت المعاهدة على أن كل طرف يقوم بتصديق المعاهدة خلال فترة محددة:</w:t>
      </w:r>
      <w:r w:rsidRPr="00661283">
        <w:rPr>
          <w:rFonts w:hint="cs"/>
          <w:sz w:val="28"/>
          <w:szCs w:val="28"/>
          <w:rtl/>
          <w:lang w:bidi="ar-IQ"/>
        </w:rPr>
        <w:t xml:space="preserve"> جاز للطرف الذي صادق عليها مطالبة الطرف الآخر بتصديق المعاهدة خلال الفترة المحددة . </w:t>
      </w:r>
    </w:p>
    <w:p w14:paraId="1757ADA0" w14:textId="77777777" w:rsidR="00C52AD8" w:rsidRPr="00661283" w:rsidRDefault="00C52AD8" w:rsidP="00C52AD8">
      <w:pPr>
        <w:tabs>
          <w:tab w:val="left" w:pos="0"/>
          <w:tab w:val="left" w:pos="90"/>
        </w:tabs>
        <w:spacing w:line="360" w:lineRule="auto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جـ </w:t>
      </w:r>
      <w:r w:rsidRPr="00661283">
        <w:rPr>
          <w:rFonts w:hint="cs"/>
          <w:sz w:val="28"/>
          <w:szCs w:val="28"/>
          <w:rtl/>
          <w:lang w:bidi="ar-IQ"/>
        </w:rPr>
        <w:t xml:space="preserve">-  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>يجوز تطبيق المعاهدة بصفة مؤقتة قبل حلول تأريخ نفاذها:</w:t>
      </w:r>
      <w:r w:rsidRPr="00661283">
        <w:rPr>
          <w:rFonts w:hint="cs"/>
          <w:sz w:val="28"/>
          <w:szCs w:val="28"/>
          <w:rtl/>
          <w:lang w:bidi="ar-IQ"/>
        </w:rPr>
        <w:t xml:space="preserve"> إذا نصت المعاهدة على ذلك أو إتفقت الأطراف المتفاوضة بطريقة أخرى على ذلك ، فقد تتفق الدول على أن تقوم بتطبيق المعاهدة قبل تأريخ دخولها حيز التنفيذ ، وبخاصة بالنسبة للمعاهدات الخاصة بالقضايا الطبية والإنسانية . </w:t>
      </w:r>
    </w:p>
    <w:p w14:paraId="75F92471" w14:textId="77777777" w:rsidR="007C2654" w:rsidRDefault="007C2654" w:rsidP="00C52AD8">
      <w:pPr>
        <w:rPr>
          <w:lang w:bidi="ar-IQ"/>
        </w:rPr>
      </w:pPr>
    </w:p>
    <w:sectPr w:rsidR="007C2654" w:rsidSect="006A191F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208F5"/>
    <w:multiLevelType w:val="hybridMultilevel"/>
    <w:tmpl w:val="557E2860"/>
    <w:lvl w:ilvl="0" w:tplc="E8A814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67402"/>
    <w:multiLevelType w:val="hybridMultilevel"/>
    <w:tmpl w:val="272E99BE"/>
    <w:lvl w:ilvl="0" w:tplc="868C3556">
      <w:start w:val="1"/>
      <w:numFmt w:val="arabicAlpha"/>
      <w:lvlText w:val="%1-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B52024"/>
    <w:multiLevelType w:val="hybridMultilevel"/>
    <w:tmpl w:val="7A00D1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323965">
    <w:abstractNumId w:val="2"/>
  </w:num>
  <w:num w:numId="2" w16cid:durableId="1161694551">
    <w:abstractNumId w:val="0"/>
  </w:num>
  <w:num w:numId="3" w16cid:durableId="679239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3A9"/>
    <w:rsid w:val="006A191F"/>
    <w:rsid w:val="007C2654"/>
    <w:rsid w:val="00C52AD8"/>
    <w:rsid w:val="00F7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F3F51"/>
  <w15:chartTrackingRefBased/>
  <w15:docId w15:val="{A52C89AB-42ED-4BF8-9F25-9E7A9883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AD8"/>
    <w:pPr>
      <w:bidi/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2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Hummadi</dc:creator>
  <cp:keywords/>
  <dc:description/>
  <cp:lastModifiedBy>Sami Hummadi</cp:lastModifiedBy>
  <cp:revision>2</cp:revision>
  <dcterms:created xsi:type="dcterms:W3CDTF">2024-03-24T15:10:00Z</dcterms:created>
  <dcterms:modified xsi:type="dcterms:W3CDTF">2024-03-24T15:11:00Z</dcterms:modified>
</cp:coreProperties>
</file>