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85E99" w14:textId="77777777" w:rsidR="00AF139C" w:rsidRPr="00661283" w:rsidRDefault="00AF139C" w:rsidP="00AF139C">
      <w:pPr>
        <w:tabs>
          <w:tab w:val="left" w:pos="360"/>
          <w:tab w:val="left" w:pos="450"/>
        </w:tabs>
        <w:spacing w:after="0" w:line="360" w:lineRule="auto"/>
        <w:jc w:val="center"/>
        <w:rPr>
          <w:b/>
          <w:bCs/>
          <w:sz w:val="28"/>
          <w:szCs w:val="28"/>
          <w:rtl/>
          <w:lang w:bidi="ar-IQ"/>
        </w:rPr>
      </w:pPr>
      <w:r w:rsidRPr="00661283">
        <w:rPr>
          <w:rFonts w:hint="cs"/>
          <w:sz w:val="28"/>
          <w:szCs w:val="28"/>
          <w:rtl/>
          <w:lang w:bidi="ar-IQ"/>
        </w:rPr>
        <w:t xml:space="preserve">  </w:t>
      </w:r>
      <w:bookmarkStart w:id="0" w:name="_Hlk162158917"/>
      <w:r w:rsidRPr="00661283">
        <w:rPr>
          <w:rFonts w:hint="cs"/>
          <w:b/>
          <w:bCs/>
          <w:sz w:val="28"/>
          <w:szCs w:val="28"/>
          <w:rtl/>
          <w:lang w:bidi="ar-IQ"/>
        </w:rPr>
        <w:t>القانون الدولي العام</w:t>
      </w:r>
    </w:p>
    <w:p w14:paraId="3A720805" w14:textId="77777777" w:rsidR="00AF139C" w:rsidRPr="00661283" w:rsidRDefault="00AF139C" w:rsidP="00AF139C">
      <w:pPr>
        <w:tabs>
          <w:tab w:val="left" w:pos="360"/>
          <w:tab w:val="left" w:pos="450"/>
        </w:tabs>
        <w:spacing w:after="0" w:line="360" w:lineRule="auto"/>
        <w:jc w:val="center"/>
        <w:rPr>
          <w:b/>
          <w:bCs/>
          <w:sz w:val="28"/>
          <w:szCs w:val="28"/>
          <w:rtl/>
          <w:lang w:bidi="ar-IQ"/>
        </w:rPr>
      </w:pPr>
    </w:p>
    <w:p w14:paraId="00C989DC" w14:textId="522BCA66" w:rsidR="00AF139C" w:rsidRPr="00AF139C" w:rsidRDefault="00AF139C" w:rsidP="00AF139C">
      <w:pPr>
        <w:tabs>
          <w:tab w:val="left" w:pos="360"/>
          <w:tab w:val="left" w:pos="450"/>
        </w:tabs>
        <w:spacing w:after="0" w:line="360" w:lineRule="auto"/>
        <w:jc w:val="both"/>
        <w:rPr>
          <w:b/>
          <w:bCs/>
          <w:sz w:val="28"/>
          <w:szCs w:val="28"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>المحاضرة ال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رابعة عشرة </w:t>
      </w: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                                                  الدكتور سامي حمادي رسن</w:t>
      </w:r>
      <w:bookmarkEnd w:id="0"/>
    </w:p>
    <w:p w14:paraId="4EBA76B1" w14:textId="77777777" w:rsidR="00AF139C" w:rsidRPr="00661283" w:rsidRDefault="00AF139C" w:rsidP="00AF139C">
      <w:pPr>
        <w:pStyle w:val="ListParagraph"/>
        <w:numPr>
          <w:ilvl w:val="0"/>
          <w:numId w:val="4"/>
        </w:numPr>
        <w:tabs>
          <w:tab w:val="left" w:pos="0"/>
          <w:tab w:val="left" w:pos="90"/>
        </w:tabs>
        <w:spacing w:line="360" w:lineRule="auto"/>
        <w:jc w:val="both"/>
        <w:rPr>
          <w:sz w:val="28"/>
          <w:szCs w:val="28"/>
          <w:lang w:bidi="ar-IQ"/>
        </w:rPr>
      </w:pP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تنفيذ المعاهدات داخل الدولة </w:t>
      </w:r>
      <w:r w:rsidRPr="00661283">
        <w:rPr>
          <w:b/>
          <w:bCs/>
          <w:sz w:val="28"/>
          <w:szCs w:val="28"/>
          <w:u w:val="single"/>
          <w:lang w:bidi="ar-IQ"/>
        </w:rPr>
        <w:t xml:space="preserve"> </w:t>
      </w: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</w:t>
      </w:r>
      <w:r w:rsidRPr="00661283">
        <w:rPr>
          <w:b/>
          <w:bCs/>
          <w:sz w:val="28"/>
          <w:szCs w:val="28"/>
          <w:u w:val="single"/>
          <w:lang w:bidi="ar-IQ"/>
        </w:rPr>
        <w:t xml:space="preserve">Entry Into Force in State  </w:t>
      </w: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</w:t>
      </w:r>
      <w:r w:rsidRPr="00661283">
        <w:rPr>
          <w:rFonts w:hint="cs"/>
          <w:sz w:val="28"/>
          <w:szCs w:val="28"/>
          <w:rtl/>
          <w:lang w:bidi="ar-IQ"/>
        </w:rPr>
        <w:t xml:space="preserve">: </w:t>
      </w:r>
    </w:p>
    <w:p w14:paraId="62683FDD" w14:textId="77777777" w:rsidR="00AF139C" w:rsidRPr="00661283" w:rsidRDefault="00AF139C" w:rsidP="00AF139C">
      <w:pPr>
        <w:tabs>
          <w:tab w:val="left" w:pos="0"/>
          <w:tab w:val="left" w:pos="90"/>
        </w:tabs>
        <w:spacing w:line="360" w:lineRule="auto"/>
        <w:ind w:left="360"/>
        <w:jc w:val="both"/>
        <w:rPr>
          <w:sz w:val="28"/>
          <w:szCs w:val="28"/>
          <w:lang w:bidi="ar-IQ"/>
        </w:rPr>
      </w:pPr>
      <w:r w:rsidRPr="00661283">
        <w:rPr>
          <w:rFonts w:hint="cs"/>
          <w:sz w:val="28"/>
          <w:szCs w:val="28"/>
          <w:rtl/>
          <w:lang w:bidi="ar-IQ"/>
        </w:rPr>
        <w:tab/>
      </w:r>
      <w:r w:rsidRPr="00661283">
        <w:rPr>
          <w:rFonts w:hint="cs"/>
          <w:sz w:val="28"/>
          <w:szCs w:val="28"/>
          <w:rtl/>
          <w:lang w:bidi="ar-IQ"/>
        </w:rPr>
        <w:tab/>
        <w:t xml:space="preserve">إن تنفيذ المعاهدة داخل الدولة ، يتطلب إلتزام مؤسسات الدولة والأفراد بها وقد يؤدي تنفيذ المعاهدة داخل الدولة إلى تعطيل أحكام القوانين الداخلية ، ولهذا فإن تنفيذ المعاهدات داخل الدولة مسألة تخضع لدساتير الدول ، وهي تختلف من دولة لأخرى . </w:t>
      </w:r>
    </w:p>
    <w:p w14:paraId="5466E53D" w14:textId="77777777" w:rsidR="00AF139C" w:rsidRPr="00661283" w:rsidRDefault="00AF139C" w:rsidP="00AF139C">
      <w:pPr>
        <w:pStyle w:val="ListParagraph"/>
        <w:tabs>
          <w:tab w:val="left" w:pos="450"/>
        </w:tabs>
        <w:spacing w:line="360" w:lineRule="auto"/>
        <w:ind w:left="0"/>
        <w:jc w:val="both"/>
        <w:rPr>
          <w:b/>
          <w:bCs/>
          <w:sz w:val="28"/>
          <w:szCs w:val="28"/>
          <w:u w:val="single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سابعاً :-  تعديل المعاهدة  </w:t>
      </w:r>
      <w:r w:rsidRPr="00661283">
        <w:rPr>
          <w:b/>
          <w:bCs/>
          <w:sz w:val="28"/>
          <w:szCs w:val="28"/>
          <w:u w:val="single"/>
          <w:lang w:bidi="ar-IQ"/>
        </w:rPr>
        <w:t xml:space="preserve">Treaty Modification  </w:t>
      </w: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. </w:t>
      </w:r>
    </w:p>
    <w:p w14:paraId="0A753AD7" w14:textId="77777777" w:rsidR="00AF139C" w:rsidRPr="00661283" w:rsidRDefault="00AF139C" w:rsidP="00AF139C">
      <w:pPr>
        <w:pStyle w:val="ListParagraph"/>
        <w:numPr>
          <w:ilvl w:val="0"/>
          <w:numId w:val="2"/>
        </w:numPr>
        <w:tabs>
          <w:tab w:val="left" w:pos="450"/>
        </w:tabs>
        <w:spacing w:line="360" w:lineRule="auto"/>
        <w:jc w:val="both"/>
        <w:rPr>
          <w:sz w:val="28"/>
          <w:szCs w:val="28"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>تصحيح الخطأ في المعاهدة :</w:t>
      </w:r>
      <w:r w:rsidRPr="00661283">
        <w:rPr>
          <w:rFonts w:hint="cs"/>
          <w:sz w:val="28"/>
          <w:szCs w:val="28"/>
          <w:rtl/>
          <w:lang w:bidi="ar-IQ"/>
        </w:rPr>
        <w:t xml:space="preserve"> ويتم أما بتصويب الخطأ بتوقيع الممثلين ، أو يصوب عن طريق تبادل مذكرات رسمية بين الدول الأطراف ، أو بصياغة معاهدة جديدة . </w:t>
      </w:r>
    </w:p>
    <w:p w14:paraId="4E5F103D" w14:textId="77777777" w:rsidR="00AF139C" w:rsidRPr="00661283" w:rsidRDefault="00AF139C" w:rsidP="00AF139C">
      <w:pPr>
        <w:pStyle w:val="ListParagraph"/>
        <w:numPr>
          <w:ilvl w:val="0"/>
          <w:numId w:val="2"/>
        </w:numPr>
        <w:tabs>
          <w:tab w:val="left" w:pos="450"/>
        </w:tabs>
        <w:spacing w:line="360" w:lineRule="auto"/>
        <w:jc w:val="both"/>
        <w:rPr>
          <w:sz w:val="28"/>
          <w:szCs w:val="28"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>إجراءات تعديل المعاهدة :</w:t>
      </w:r>
      <w:r w:rsidRPr="00661283">
        <w:rPr>
          <w:rFonts w:hint="cs"/>
          <w:sz w:val="28"/>
          <w:szCs w:val="28"/>
          <w:rtl/>
          <w:lang w:bidi="ar-IQ"/>
        </w:rPr>
        <w:t xml:space="preserve"> تقضي القاعدة العامة بأنه يجوز تعديل المعاهدة باتفاق الاطراف باتباع الإجراءات المتعلقة بعقد المعاهدة . </w:t>
      </w:r>
    </w:p>
    <w:p w14:paraId="5D48A6A3" w14:textId="18D575A1" w:rsidR="00AF139C" w:rsidRPr="00AF139C" w:rsidRDefault="00AF139C" w:rsidP="00AF139C">
      <w:pPr>
        <w:pStyle w:val="ListParagraph"/>
        <w:tabs>
          <w:tab w:val="left" w:pos="450"/>
        </w:tabs>
        <w:spacing w:line="360" w:lineRule="auto"/>
        <w:ind w:left="90" w:hanging="90"/>
        <w:jc w:val="both"/>
        <w:rPr>
          <w:sz w:val="28"/>
          <w:szCs w:val="28"/>
          <w:lang w:bidi="ar-IQ"/>
        </w:rPr>
      </w:pPr>
      <w:r w:rsidRPr="00661283">
        <w:rPr>
          <w:rFonts w:hint="cs"/>
          <w:sz w:val="28"/>
          <w:szCs w:val="28"/>
          <w:rtl/>
          <w:lang w:bidi="ar-IQ"/>
        </w:rPr>
        <w:tab/>
      </w:r>
      <w:r w:rsidRPr="00661283">
        <w:rPr>
          <w:rFonts w:hint="cs"/>
          <w:sz w:val="28"/>
          <w:szCs w:val="28"/>
          <w:rtl/>
          <w:lang w:bidi="ar-IQ"/>
        </w:rPr>
        <w:tab/>
        <w:t xml:space="preserve">وأجازت إتفاقية فيينا لقانون المعاهدات لطرفين ، أو أكثر في معاهدة متعددة الأطراف عقد إتفاق يرمي إلى التعديل في المعاهدة ، إذا أجازت المعاهدة ذلك ، أو أنها لم تمنعه بشرط ألا يؤثر ذلك على حقوق الأطراف الأخرى ، ولابد من إشعارهم ، وإذا ما تم  التعديل بين مجموعة معينة من الأطراف فإن العلاقات بينهما تحكمها المعاهدة بعد التعديل فيها ، أما العلاقة بين هذه المجموعة والأطراف الأخرى فتحكمها المعاهدة قبل التعديل . </w:t>
      </w:r>
    </w:p>
    <w:p w14:paraId="472D9A00" w14:textId="77777777" w:rsidR="00AF139C" w:rsidRPr="00661283" w:rsidRDefault="00AF139C" w:rsidP="00AF139C">
      <w:pPr>
        <w:pStyle w:val="ListParagraph"/>
        <w:tabs>
          <w:tab w:val="left" w:pos="450"/>
        </w:tabs>
        <w:spacing w:line="360" w:lineRule="auto"/>
        <w:ind w:left="0"/>
        <w:jc w:val="both"/>
        <w:rPr>
          <w:b/>
          <w:bCs/>
          <w:sz w:val="28"/>
          <w:szCs w:val="28"/>
          <w:u w:val="single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ثامناً :- آثار المعاهدة  </w:t>
      </w:r>
      <w:r w:rsidRPr="00661283">
        <w:rPr>
          <w:b/>
          <w:bCs/>
          <w:sz w:val="28"/>
          <w:szCs w:val="28"/>
          <w:u w:val="single"/>
          <w:lang w:bidi="ar-IQ"/>
        </w:rPr>
        <w:t xml:space="preserve">Treaty Effects  </w:t>
      </w: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: </w:t>
      </w:r>
    </w:p>
    <w:p w14:paraId="3B79C339" w14:textId="77777777" w:rsidR="00AF139C" w:rsidRPr="00661283" w:rsidRDefault="00AF139C" w:rsidP="00AF139C">
      <w:pPr>
        <w:pStyle w:val="ListParagraph"/>
        <w:tabs>
          <w:tab w:val="left" w:pos="450"/>
        </w:tabs>
        <w:spacing w:line="360" w:lineRule="auto"/>
        <w:ind w:left="0"/>
        <w:jc w:val="both"/>
        <w:rPr>
          <w:sz w:val="28"/>
          <w:szCs w:val="28"/>
          <w:rtl/>
          <w:lang w:bidi="ar-IQ"/>
        </w:rPr>
      </w:pPr>
      <w:r w:rsidRPr="00661283">
        <w:rPr>
          <w:rFonts w:hint="cs"/>
          <w:sz w:val="28"/>
          <w:szCs w:val="28"/>
          <w:rtl/>
          <w:lang w:bidi="ar-IQ"/>
        </w:rPr>
        <w:tab/>
      </w:r>
      <w:r w:rsidRPr="00661283">
        <w:rPr>
          <w:rFonts w:hint="cs"/>
          <w:sz w:val="28"/>
          <w:szCs w:val="28"/>
          <w:rtl/>
          <w:lang w:bidi="ar-IQ"/>
        </w:rPr>
        <w:tab/>
        <w:t xml:space="preserve">بعد عقد المعاهدة فإنها تنتج آثاراً قانونية بالنسبة للدول الأعضاء وغير الأعضاء ، وفي الزمان والمكان . </w:t>
      </w:r>
    </w:p>
    <w:p w14:paraId="494337A6" w14:textId="77777777" w:rsidR="00AF139C" w:rsidRPr="00661283" w:rsidRDefault="00AF139C" w:rsidP="00AF139C">
      <w:pPr>
        <w:pStyle w:val="ListParagraph"/>
        <w:numPr>
          <w:ilvl w:val="0"/>
          <w:numId w:val="3"/>
        </w:numPr>
        <w:tabs>
          <w:tab w:val="left" w:pos="450"/>
        </w:tabs>
        <w:spacing w:line="360" w:lineRule="auto"/>
        <w:jc w:val="both"/>
        <w:rPr>
          <w:b/>
          <w:bCs/>
          <w:sz w:val="28"/>
          <w:szCs w:val="28"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التزام الدول الأطراف : </w:t>
      </w:r>
    </w:p>
    <w:p w14:paraId="32BAC242" w14:textId="500E5DA8" w:rsidR="00AF139C" w:rsidRPr="00661283" w:rsidRDefault="00AF139C" w:rsidP="00AF139C">
      <w:pPr>
        <w:pStyle w:val="ListParagraph"/>
        <w:tabs>
          <w:tab w:val="left" w:pos="450"/>
        </w:tabs>
        <w:spacing w:line="360" w:lineRule="auto"/>
        <w:ind w:left="0" w:firstLine="90"/>
        <w:jc w:val="both"/>
        <w:rPr>
          <w:sz w:val="28"/>
          <w:szCs w:val="28"/>
          <w:lang w:bidi="ar-IQ"/>
        </w:rPr>
      </w:pPr>
      <w:r w:rsidRPr="00661283">
        <w:rPr>
          <w:rFonts w:hint="cs"/>
          <w:sz w:val="28"/>
          <w:szCs w:val="28"/>
          <w:rtl/>
          <w:lang w:bidi="ar-IQ"/>
        </w:rPr>
        <w:tab/>
      </w:r>
      <w:r w:rsidRPr="00661283">
        <w:rPr>
          <w:rFonts w:hint="cs"/>
          <w:sz w:val="28"/>
          <w:szCs w:val="28"/>
          <w:rtl/>
          <w:lang w:bidi="ar-IQ"/>
        </w:rPr>
        <w:tab/>
        <w:t xml:space="preserve">على الأطراف المتعاقدة الإلتزام بتنفيذ المعاهدة بحسن نية طبقاً لقاعــــــــدة </w:t>
      </w:r>
      <w:r w:rsidRPr="00661283">
        <w:rPr>
          <w:rFonts w:hint="cs"/>
          <w:b/>
          <w:bCs/>
          <w:sz w:val="28"/>
          <w:szCs w:val="28"/>
          <w:rtl/>
          <w:lang w:bidi="ar-IQ"/>
        </w:rPr>
        <w:t>(العقد شريعة المتعاقدين)</w:t>
      </w:r>
      <w:r w:rsidRPr="00661283">
        <w:rPr>
          <w:rFonts w:hint="cs"/>
          <w:sz w:val="28"/>
          <w:szCs w:val="28"/>
          <w:rtl/>
          <w:lang w:bidi="ar-IQ"/>
        </w:rPr>
        <w:t xml:space="preserve"> </w:t>
      </w:r>
    </w:p>
    <w:p w14:paraId="41BB277B" w14:textId="77777777" w:rsidR="00AF139C" w:rsidRPr="00661283" w:rsidRDefault="00AF139C" w:rsidP="00AF139C">
      <w:pPr>
        <w:pStyle w:val="ListParagraph"/>
        <w:numPr>
          <w:ilvl w:val="0"/>
          <w:numId w:val="3"/>
        </w:numPr>
        <w:tabs>
          <w:tab w:val="left" w:pos="450"/>
        </w:tabs>
        <w:spacing w:line="360" w:lineRule="auto"/>
        <w:jc w:val="both"/>
        <w:rPr>
          <w:sz w:val="28"/>
          <w:szCs w:val="28"/>
          <w:lang w:bidi="ar-IQ"/>
        </w:rPr>
      </w:pPr>
      <w:r w:rsidRPr="00661283">
        <w:rPr>
          <w:rFonts w:hint="cs"/>
          <w:sz w:val="28"/>
          <w:szCs w:val="28"/>
          <w:rtl/>
          <w:lang w:bidi="ar-IQ"/>
        </w:rPr>
        <w:t xml:space="preserve">أثار المعاهدة بالنسبة للغير : وتتحقق هذه الآثار من خلال </w:t>
      </w:r>
    </w:p>
    <w:p w14:paraId="43E67ACA" w14:textId="77777777" w:rsidR="00AF139C" w:rsidRPr="00661283" w:rsidRDefault="00AF139C" w:rsidP="00AF139C">
      <w:pPr>
        <w:pStyle w:val="ListParagraph"/>
        <w:tabs>
          <w:tab w:val="left" w:pos="450"/>
        </w:tabs>
        <w:spacing w:line="360" w:lineRule="auto"/>
        <w:ind w:left="910"/>
        <w:jc w:val="both"/>
        <w:rPr>
          <w:sz w:val="28"/>
          <w:szCs w:val="28"/>
          <w:rtl/>
          <w:lang w:bidi="ar-IQ"/>
        </w:rPr>
      </w:pPr>
      <w:r w:rsidRPr="00661283">
        <w:rPr>
          <w:rFonts w:hint="cs"/>
          <w:sz w:val="28"/>
          <w:szCs w:val="28"/>
          <w:rtl/>
          <w:lang w:bidi="ar-IQ"/>
        </w:rPr>
        <w:t>1 - شرط الدولة الأكثر رعاية .</w:t>
      </w:r>
    </w:p>
    <w:p w14:paraId="7C0180CE" w14:textId="77777777" w:rsidR="00AF139C" w:rsidRPr="00661283" w:rsidRDefault="00AF139C" w:rsidP="00AF139C">
      <w:pPr>
        <w:pStyle w:val="ListParagraph"/>
        <w:tabs>
          <w:tab w:val="left" w:pos="450"/>
        </w:tabs>
        <w:spacing w:line="360" w:lineRule="auto"/>
        <w:ind w:left="910"/>
        <w:jc w:val="both"/>
        <w:rPr>
          <w:sz w:val="28"/>
          <w:szCs w:val="28"/>
          <w:rtl/>
          <w:lang w:bidi="ar-IQ"/>
        </w:rPr>
      </w:pPr>
      <w:r w:rsidRPr="00661283">
        <w:rPr>
          <w:rFonts w:hint="cs"/>
          <w:sz w:val="28"/>
          <w:szCs w:val="28"/>
          <w:rtl/>
          <w:lang w:bidi="ar-IQ"/>
        </w:rPr>
        <w:t>2-   الإشتراط لمصلحة الغير</w:t>
      </w:r>
    </w:p>
    <w:p w14:paraId="3B948FDE" w14:textId="4EAFD8DA" w:rsidR="005D1729" w:rsidRPr="00AF139C" w:rsidRDefault="00AF139C" w:rsidP="00AF139C">
      <w:pPr>
        <w:pStyle w:val="ListParagraph"/>
        <w:numPr>
          <w:ilvl w:val="0"/>
          <w:numId w:val="1"/>
        </w:numPr>
        <w:tabs>
          <w:tab w:val="left" w:pos="450"/>
        </w:tabs>
        <w:spacing w:line="360" w:lineRule="auto"/>
        <w:ind w:firstLine="180"/>
        <w:jc w:val="both"/>
        <w:rPr>
          <w:sz w:val="28"/>
          <w:szCs w:val="28"/>
          <w:lang w:bidi="ar-IQ"/>
        </w:rPr>
      </w:pPr>
      <w:r w:rsidRPr="00661283">
        <w:rPr>
          <w:rFonts w:hint="cs"/>
          <w:sz w:val="28"/>
          <w:szCs w:val="28"/>
          <w:rtl/>
          <w:lang w:bidi="ar-IQ"/>
        </w:rPr>
        <w:t>الإلتزامات على عاتق الغير .</w:t>
      </w:r>
    </w:p>
    <w:sectPr w:rsidR="005D1729" w:rsidRPr="00AF139C" w:rsidSect="00B93471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208F5"/>
    <w:multiLevelType w:val="hybridMultilevel"/>
    <w:tmpl w:val="557E2860"/>
    <w:lvl w:ilvl="0" w:tplc="E8A814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40636"/>
    <w:multiLevelType w:val="hybridMultilevel"/>
    <w:tmpl w:val="8F8C60B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D230C5"/>
    <w:multiLevelType w:val="hybridMultilevel"/>
    <w:tmpl w:val="71AC3DA6"/>
    <w:lvl w:ilvl="0" w:tplc="04090001">
      <w:start w:val="1"/>
      <w:numFmt w:val="bullet"/>
      <w:lvlText w:val=""/>
      <w:lvlJc w:val="left"/>
      <w:pPr>
        <w:ind w:left="9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3" w15:restartNumberingAfterBreak="0">
    <w:nsid w:val="521A0886"/>
    <w:multiLevelType w:val="hybridMultilevel"/>
    <w:tmpl w:val="1514E420"/>
    <w:lvl w:ilvl="0" w:tplc="9D1600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5204841">
    <w:abstractNumId w:val="3"/>
  </w:num>
  <w:num w:numId="2" w16cid:durableId="392655704">
    <w:abstractNumId w:val="1"/>
  </w:num>
  <w:num w:numId="3" w16cid:durableId="167454353">
    <w:abstractNumId w:val="2"/>
  </w:num>
  <w:num w:numId="4" w16cid:durableId="1161694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A53"/>
    <w:rsid w:val="005D1729"/>
    <w:rsid w:val="005F7A53"/>
    <w:rsid w:val="00AF139C"/>
    <w:rsid w:val="00B93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9073E"/>
  <w15:chartTrackingRefBased/>
  <w15:docId w15:val="{39AE28E2-CCC2-4331-BEBE-93959A000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139C"/>
    <w:pPr>
      <w:bidi/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13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1339</Characters>
  <Application>Microsoft Office Word</Application>
  <DocSecurity>0</DocSecurity>
  <Lines>11</Lines>
  <Paragraphs>3</Paragraphs>
  <ScaleCrop>false</ScaleCrop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 Hummadi</dc:creator>
  <cp:keywords/>
  <dc:description/>
  <cp:lastModifiedBy>Sami Hummadi</cp:lastModifiedBy>
  <cp:revision>2</cp:revision>
  <dcterms:created xsi:type="dcterms:W3CDTF">2024-03-24T17:45:00Z</dcterms:created>
  <dcterms:modified xsi:type="dcterms:W3CDTF">2024-03-24T17:47:00Z</dcterms:modified>
</cp:coreProperties>
</file>