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8D0D0" w14:textId="77777777" w:rsidR="00431DCB" w:rsidRPr="00431DCB" w:rsidRDefault="00431DCB" w:rsidP="00431DCB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1DCB">
        <w:rPr>
          <w:rFonts w:ascii="Times New Roman" w:eastAsia="Times New Roman" w:hAnsi="Times New Roman" w:cs="Times New Roman"/>
          <w:b/>
          <w:sz w:val="24"/>
          <w:szCs w:val="24"/>
          <w:rtl/>
        </w:rPr>
        <w:t>وزارة التعليم العالي والبحث العلمي</w:t>
      </w:r>
    </w:p>
    <w:p w14:paraId="280F8DFC" w14:textId="3FC27464" w:rsidR="00431DCB" w:rsidRPr="00431DCB" w:rsidRDefault="00431DCB" w:rsidP="00431DC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59806BD" wp14:editId="6A8279D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5855" cy="1055370"/>
            <wp:effectExtent l="0" t="0" r="0" b="0"/>
            <wp:wrapSquare wrapText="bothSides"/>
            <wp:docPr id="7079787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DC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31DCB">
        <w:rPr>
          <w:rFonts w:ascii="Times New Roman" w:eastAsia="Times New Roman" w:hAnsi="Times New Roman" w:cs="Times New Roman"/>
          <w:b/>
          <w:sz w:val="24"/>
          <w:szCs w:val="24"/>
          <w:rtl/>
        </w:rPr>
        <w:t>كلية المنصور الجامعة</w:t>
      </w:r>
    </w:p>
    <w:p w14:paraId="3C06C2C2" w14:textId="72605B2E" w:rsidR="00431DCB" w:rsidRDefault="00431DCB" w:rsidP="00431DCB">
      <w:pPr>
        <w:bidi/>
        <w:rPr>
          <w:rFonts w:ascii="Times New Roman" w:eastAsia="Times New Roman" w:hAnsi="Times New Roman" w:cs="Times New Roman"/>
          <w:b/>
          <w:sz w:val="24"/>
          <w:szCs w:val="24"/>
          <w:rtl/>
          <w:lang w:bidi="ar-IQ"/>
        </w:rPr>
      </w:pPr>
      <w:r w:rsidRPr="00431DCB"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قسم </w:t>
      </w:r>
      <w:r w:rsidR="00921686">
        <w:rPr>
          <w:rFonts w:ascii="Times New Roman" w:eastAsia="Times New Roman" w:hAnsi="Times New Roman" w:cs="Times New Roman" w:hint="cs"/>
          <w:b/>
          <w:sz w:val="24"/>
          <w:szCs w:val="24"/>
          <w:rtl/>
          <w:lang w:bidi="ar-IQ"/>
        </w:rPr>
        <w:t>هندسة تقنيات الحاسوب</w:t>
      </w:r>
    </w:p>
    <w:p w14:paraId="3FE7F5C1" w14:textId="77777777" w:rsidR="00431DCB" w:rsidRDefault="00431DCB" w:rsidP="00431DCB">
      <w:pPr>
        <w:bidi/>
        <w:rPr>
          <w:rFonts w:ascii="Times New Roman" w:eastAsia="Times New Roman" w:hAnsi="Times New Roman" w:cs="Times New Roman"/>
          <w:b/>
          <w:sz w:val="24"/>
          <w:szCs w:val="24"/>
          <w:rtl/>
        </w:rPr>
      </w:pPr>
    </w:p>
    <w:p w14:paraId="58760BB7" w14:textId="77777777" w:rsidR="00EA52D6" w:rsidRDefault="00EA52D6" w:rsidP="00EA52D6">
      <w:pPr>
        <w:bidi/>
        <w:jc w:val="both"/>
        <w:rPr>
          <w:rtl/>
        </w:rPr>
      </w:pPr>
    </w:p>
    <w:p w14:paraId="425C72ED" w14:textId="77777777" w:rsidR="00EA52D6" w:rsidRDefault="00EA52D6" w:rsidP="00EA52D6">
      <w:pPr>
        <w:bidi/>
        <w:jc w:val="both"/>
        <w:rPr>
          <w:rtl/>
        </w:rPr>
      </w:pPr>
    </w:p>
    <w:p w14:paraId="373C9FF6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2BD1666D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rtl/>
        </w:rPr>
      </w:pPr>
      <w:r w:rsidRPr="00967894">
        <w:rPr>
          <w:rFonts w:ascii="Times New Roman" w:eastAsia="Times New Roman" w:hAnsi="Times New Roman" w:cs="Times New Roman"/>
          <w:b/>
          <w:color w:val="000000"/>
          <w:sz w:val="44"/>
          <w:szCs w:val="44"/>
          <w:rtl/>
        </w:rPr>
        <w:t>نموذج وصف المقرر</w:t>
      </w:r>
    </w:p>
    <w:p w14:paraId="1B533712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rtl/>
        </w:rPr>
      </w:pPr>
      <w:r w:rsidRPr="00967894">
        <w:rPr>
          <w:rFonts w:ascii="Times New Roman" w:eastAsia="Times New Roman" w:hAnsi="Times New Roman" w:cs="Times New Roman" w:hint="cs"/>
          <w:b/>
          <w:color w:val="000000"/>
          <w:sz w:val="44"/>
          <w:szCs w:val="44"/>
          <w:rtl/>
        </w:rPr>
        <w:t>اسم المقرر:  جرائم نظام البعث في العراق</w:t>
      </w:r>
    </w:p>
    <w:p w14:paraId="62746E5A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rtl/>
        </w:rPr>
      </w:pPr>
      <w:r w:rsidRPr="00967894">
        <w:rPr>
          <w:rFonts w:ascii="Times New Roman" w:eastAsia="Times New Roman" w:hAnsi="Times New Roman" w:cs="Times New Roman" w:hint="cs"/>
          <w:b/>
          <w:color w:val="000000"/>
          <w:sz w:val="44"/>
          <w:szCs w:val="44"/>
          <w:rtl/>
        </w:rPr>
        <w:t>اسم التدريسي : م. م حسين عصام الدين محمد</w:t>
      </w:r>
    </w:p>
    <w:p w14:paraId="27BA511B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967894">
        <w:rPr>
          <w:rFonts w:ascii="Times New Roman" w:eastAsia="Times New Roman" w:hAnsi="Times New Roman" w:cs="Times New Roman" w:hint="cs"/>
          <w:b/>
          <w:color w:val="000000"/>
          <w:sz w:val="44"/>
          <w:szCs w:val="44"/>
          <w:rtl/>
        </w:rPr>
        <w:t xml:space="preserve">المرحلة الثانية للدراستين الصباحية و المسائية </w:t>
      </w:r>
    </w:p>
    <w:p w14:paraId="72B5DEA4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bidiVisual/>
        <w:tblW w:w="9072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967894" w:rsidRPr="00967894" w14:paraId="3212EFF4" w14:textId="77777777" w:rsidTr="00AD3A1C">
        <w:trPr>
          <w:trHeight w:val="1120"/>
          <w:jc w:val="right"/>
        </w:trPr>
        <w:tc>
          <w:tcPr>
            <w:tcW w:w="90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62B3B0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218"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يوفر وصف المقرر هذا إيجازاً مقتضياً لأهم خصائص المقرر ومخرجات التعلم المتوقعة من الطالب تحقيقها</w:t>
            </w:r>
          </w:p>
          <w:p w14:paraId="03855D2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218"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مبرهناً عما إذا كان قد حقق الاستفادة القصوى من فرص التعلم المتاحة. ولابد من الربط بينها وبين وصف</w:t>
            </w:r>
          </w:p>
          <w:p w14:paraId="2E529B0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218"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البرنامج.</w:t>
            </w:r>
          </w:p>
        </w:tc>
      </w:tr>
    </w:tbl>
    <w:p w14:paraId="1B8C4041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bidiVisual/>
        <w:tblW w:w="93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46"/>
      </w:tblGrid>
      <w:tr w:rsidR="00967894" w:rsidRPr="00967894" w14:paraId="5A5B1EA7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6E89C491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hanging="288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546" w:type="dxa"/>
            <w:shd w:val="clear" w:color="auto" w:fill="DBE5F1"/>
          </w:tcPr>
          <w:p w14:paraId="3646EF67" w14:textId="63554E5E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sz w:val="28"/>
                <w:szCs w:val="28"/>
                <w:rtl/>
              </w:rPr>
              <w:t>كلية</w:t>
            </w:r>
            <w:r w:rsidRPr="00967894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 w:rsidR="008041A0">
              <w:rPr>
                <w:rFonts w:ascii="Cambria" w:eastAsia="Cambria" w:hAnsi="Cambria" w:cs="Times New Roman" w:hint="cs"/>
                <w:sz w:val="28"/>
                <w:szCs w:val="28"/>
                <w:rtl/>
              </w:rPr>
              <w:t>المنصور الجامعة</w:t>
            </w: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67894" w:rsidRPr="00967894" w14:paraId="13F85F75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4B3DD82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القسم الجامعي </w:t>
            </w:r>
            <w:r w:rsidRPr="00967894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546" w:type="dxa"/>
            <w:shd w:val="clear" w:color="auto" w:fill="EDF2F8"/>
          </w:tcPr>
          <w:p w14:paraId="3345B33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هندسة تقنيات الحاسوب</w:t>
            </w:r>
          </w:p>
        </w:tc>
      </w:tr>
      <w:tr w:rsidR="00967894" w:rsidRPr="00967894" w14:paraId="31DCBFD6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3A72BA43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اسم </w:t>
            </w:r>
            <w:r w:rsidRPr="00967894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546" w:type="dxa"/>
            <w:shd w:val="clear" w:color="auto" w:fill="DBE5F1"/>
          </w:tcPr>
          <w:p w14:paraId="5E605D0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جرائم نظام البعث  </w:t>
            </w:r>
          </w:p>
        </w:tc>
      </w:tr>
      <w:tr w:rsidR="00967894" w:rsidRPr="00967894" w14:paraId="7646A044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CB851BA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546" w:type="dxa"/>
            <w:shd w:val="clear" w:color="auto" w:fill="EDF2F8"/>
          </w:tcPr>
          <w:p w14:paraId="4624365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</w:p>
        </w:tc>
      </w:tr>
      <w:tr w:rsidR="00967894" w:rsidRPr="00967894" w14:paraId="4CC4DAC2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E7F5508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546" w:type="dxa"/>
            <w:shd w:val="clear" w:color="auto" w:fill="DBE5F1"/>
          </w:tcPr>
          <w:p w14:paraId="45EDBEF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967894" w:rsidRPr="00967894" w14:paraId="498E4A61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37091F11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lastRenderedPageBreak/>
              <w:t xml:space="preserve">الفصل </w:t>
            </w:r>
            <w:r w:rsidRPr="00967894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546" w:type="dxa"/>
            <w:shd w:val="clear" w:color="auto" w:fill="EDF2F8"/>
          </w:tcPr>
          <w:p w14:paraId="73F999C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2024-2025 </w:t>
            </w:r>
          </w:p>
        </w:tc>
      </w:tr>
      <w:tr w:rsidR="00967894" w:rsidRPr="00967894" w14:paraId="71638918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2C83D48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 w:rsidRPr="00967894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الكلي</w:t>
            </w:r>
            <w:r w:rsidRPr="00967894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546" w:type="dxa"/>
            <w:shd w:val="clear" w:color="auto" w:fill="DBE5F1"/>
          </w:tcPr>
          <w:p w14:paraId="06E3EF6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ساعتان   </w:t>
            </w:r>
          </w:p>
        </w:tc>
      </w:tr>
      <w:tr w:rsidR="00967894" w:rsidRPr="00967894" w14:paraId="5829CA65" w14:textId="77777777" w:rsidTr="00AD3A1C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28F5FA6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تاريخ إعداد هذا الوصف</w:t>
            </w:r>
          </w:p>
        </w:tc>
        <w:tc>
          <w:tcPr>
            <w:tcW w:w="5546" w:type="dxa"/>
            <w:shd w:val="clear" w:color="auto" w:fill="EDF2F8"/>
          </w:tcPr>
          <w:p w14:paraId="2155159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60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1/10/ 2025</w:t>
            </w: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67894" w:rsidRPr="00967894" w14:paraId="68B5EA43" w14:textId="77777777" w:rsidTr="00AD3A1C">
        <w:trPr>
          <w:trHeight w:val="72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564679A7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أهداف المقرر</w:t>
            </w:r>
          </w:p>
        </w:tc>
      </w:tr>
      <w:tr w:rsidR="00967894" w:rsidRPr="00967894" w14:paraId="7368BDA8" w14:textId="77777777" w:rsidTr="00AD3A1C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25E8EA1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 w:rsidRPr="00967894"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يهدف هذا المقرر الى بيان تفصيلي للمادة المقررة  </w:t>
            </w:r>
          </w:p>
        </w:tc>
      </w:tr>
      <w:tr w:rsidR="00967894" w:rsidRPr="00967894" w14:paraId="12F7F51F" w14:textId="77777777" w:rsidTr="00AD3A1C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1440BF4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6789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معرفة الطلبة بسياسة المادة العلمية المعروضة  وتحديد اهميتها في الوقت الراهن</w:t>
            </w:r>
          </w:p>
        </w:tc>
      </w:tr>
    </w:tbl>
    <w:p w14:paraId="4D835B4F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tblpY="524"/>
        <w:bidiVisual/>
        <w:tblW w:w="92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967894" w:rsidRPr="00967894" w14:paraId="5C003AF9" w14:textId="77777777" w:rsidTr="00AD3A1C">
        <w:trPr>
          <w:trHeight w:val="653"/>
          <w:jc w:val="right"/>
        </w:trPr>
        <w:tc>
          <w:tcPr>
            <w:tcW w:w="9294" w:type="dxa"/>
            <w:shd w:val="clear" w:color="auto" w:fill="D3DFEE"/>
          </w:tcPr>
          <w:p w14:paraId="4352D69E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>مخرجات التعلم وطرائق التعليم والتعلم والتقييم</w:t>
            </w:r>
          </w:p>
        </w:tc>
      </w:tr>
      <w:tr w:rsidR="00967894" w:rsidRPr="00967894" w14:paraId="1AFD47C0" w14:textId="77777777" w:rsidTr="00AD3A1C">
        <w:trPr>
          <w:trHeight w:val="423"/>
          <w:jc w:val="right"/>
        </w:trPr>
        <w:tc>
          <w:tcPr>
            <w:tcW w:w="9294" w:type="dxa"/>
            <w:shd w:val="clear" w:color="auto" w:fill="D3DFEE"/>
          </w:tcPr>
          <w:p w14:paraId="0FE3388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967894" w:rsidRPr="00967894" w14:paraId="0A310C4D" w14:textId="77777777" w:rsidTr="00AD3A1C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01B65204" w14:textId="77777777" w:rsidR="00967894" w:rsidRPr="00967894" w:rsidRDefault="00967894" w:rsidP="0096789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القاء المحاضرات المحددة في منهج الجرائم  ، بهدف اعداد مخرج للطالب يعتمد عليه في ما يوجه اليه من مسألة بهذه المادة  </w:t>
            </w:r>
          </w:p>
          <w:p w14:paraId="4A751EF2" w14:textId="77777777" w:rsidR="00967894" w:rsidRPr="00967894" w:rsidRDefault="00967894" w:rsidP="0096789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توجيه  الطلبة  للطرق التفصيلية في عرض المواد التي تعبأ مادة الجرائم  .</w:t>
            </w:r>
          </w:p>
        </w:tc>
      </w:tr>
      <w:tr w:rsidR="00967894" w:rsidRPr="00967894" w14:paraId="36E29C3E" w14:textId="77777777" w:rsidTr="00AD3A1C">
        <w:trPr>
          <w:trHeight w:val="400"/>
          <w:jc w:val="right"/>
        </w:trPr>
        <w:tc>
          <w:tcPr>
            <w:tcW w:w="9294" w:type="dxa"/>
            <w:shd w:val="clear" w:color="auto" w:fill="D3DFEE"/>
          </w:tcPr>
          <w:p w14:paraId="16B19D0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  طرائق الت</w:t>
            </w: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عليم والتعلم </w:t>
            </w:r>
          </w:p>
        </w:tc>
      </w:tr>
      <w:tr w:rsidR="00967894" w:rsidRPr="00967894" w14:paraId="207B7BE4" w14:textId="77777777" w:rsidTr="00AD3A1C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2E90C9E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039F1C95" w14:textId="77777777" w:rsidR="00967894" w:rsidRPr="00967894" w:rsidRDefault="00967894" w:rsidP="009678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الاعتماد على الكتاب المنهجي الوزاري والمحاضرات النظرية التي تلقى في القاعات الدراسية</w:t>
            </w:r>
          </w:p>
          <w:p w14:paraId="0A183C4D" w14:textId="77777777" w:rsidR="00967894" w:rsidRPr="00967894" w:rsidRDefault="00967894" w:rsidP="009678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المشاركة الفعالة من قبل الطلبة  من خلال توجيه الاسئلة للطالب وتحديد مستوى استيعابه  للوقائع.</w:t>
            </w:r>
          </w:p>
          <w:p w14:paraId="5ECE03FA" w14:textId="77777777" w:rsidR="00967894" w:rsidRPr="00967894" w:rsidRDefault="00967894" w:rsidP="009678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تحديد النصوص القانونية وشرحها تفصيليا عبر المحاضرات والمناقشات</w:t>
            </w:r>
          </w:p>
        </w:tc>
      </w:tr>
      <w:tr w:rsidR="00967894" w:rsidRPr="00967894" w14:paraId="72C92173" w14:textId="77777777" w:rsidTr="00AD3A1C">
        <w:trPr>
          <w:trHeight w:val="1290"/>
          <w:jc w:val="right"/>
        </w:trPr>
        <w:tc>
          <w:tcPr>
            <w:tcW w:w="9294" w:type="dxa"/>
            <w:shd w:val="clear" w:color="auto" w:fill="D3DFEE"/>
          </w:tcPr>
          <w:p w14:paraId="3C4CAD2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 طرائق التقييم </w:t>
            </w:r>
          </w:p>
          <w:p w14:paraId="649B640B" w14:textId="77777777" w:rsidR="00967894" w:rsidRPr="00967894" w:rsidRDefault="00967894" w:rsidP="0096789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المشاركات اليومية الشفهية الموجهة للطالب </w:t>
            </w:r>
          </w:p>
          <w:p w14:paraId="3859E0A6" w14:textId="77777777" w:rsidR="00967894" w:rsidRPr="00967894" w:rsidRDefault="00967894" w:rsidP="0096789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الاختبارات التحريرية ( اليومية والشهرية ) </w:t>
            </w:r>
          </w:p>
          <w:p w14:paraId="6B0C144C" w14:textId="77777777" w:rsidR="00967894" w:rsidRPr="00967894" w:rsidRDefault="00967894" w:rsidP="0096789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الواجبات والتقارير العلمية الخاصة بالمادة العلمية </w:t>
            </w:r>
          </w:p>
          <w:p w14:paraId="4973993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67894" w:rsidRPr="00967894" w14:paraId="75C6B24B" w14:textId="77777777" w:rsidTr="00AD3A1C">
        <w:trPr>
          <w:trHeight w:val="471"/>
          <w:jc w:val="right"/>
        </w:trPr>
        <w:tc>
          <w:tcPr>
            <w:tcW w:w="9294" w:type="dxa"/>
            <w:shd w:val="clear" w:color="auto" w:fill="D3DFEE"/>
          </w:tcPr>
          <w:p w14:paraId="2915368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spacing w:after="0" w:line="240" w:lineRule="auto"/>
              <w:ind w:left="360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 </w:t>
            </w: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مهارات التفكير</w:t>
            </w:r>
          </w:p>
          <w:p w14:paraId="2DD8EB46" w14:textId="77777777" w:rsidR="00967894" w:rsidRPr="00967894" w:rsidRDefault="00967894" w:rsidP="0096789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spacing w:after="0" w:line="240" w:lineRule="auto"/>
              <w:contextualSpacing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تحديد مهارات الطالب والتفكير الموهبي والابداعي عبر توجيه الاسئلة العلمية التي تحدد اساسيات المادة العلمية .</w:t>
            </w: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67894" w:rsidRPr="00967894" w14:paraId="2CFEB35D" w14:textId="77777777" w:rsidTr="00AD3A1C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62B2ED9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0551ADE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2989F81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967894" w:rsidRPr="00967894" w14:paraId="5980F42A" w14:textId="77777777" w:rsidTr="00AD3A1C">
        <w:trPr>
          <w:trHeight w:val="425"/>
          <w:jc w:val="right"/>
        </w:trPr>
        <w:tc>
          <w:tcPr>
            <w:tcW w:w="9294" w:type="dxa"/>
            <w:shd w:val="clear" w:color="auto" w:fill="D3DFEE"/>
          </w:tcPr>
          <w:p w14:paraId="4233D50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   </w:t>
            </w:r>
          </w:p>
        </w:tc>
      </w:tr>
      <w:tr w:rsidR="00967894" w:rsidRPr="00967894" w14:paraId="7D4CB10E" w14:textId="77777777" w:rsidTr="00AD3A1C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4323E20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</w:p>
          <w:p w14:paraId="52A3CAB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70A3A41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50DB049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/>
        <w:bidiVisual/>
        <w:tblW w:w="949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432"/>
        <w:gridCol w:w="1083"/>
        <w:gridCol w:w="2167"/>
        <w:gridCol w:w="2167"/>
        <w:gridCol w:w="1445"/>
        <w:gridCol w:w="1170"/>
        <w:gridCol w:w="14"/>
      </w:tblGrid>
      <w:tr w:rsidR="00967894" w:rsidRPr="00967894" w14:paraId="5B5C04B9" w14:textId="77777777" w:rsidTr="00AD3A1C">
        <w:trPr>
          <w:gridBefore w:val="1"/>
          <w:wBefore w:w="13" w:type="dxa"/>
          <w:trHeight w:val="1181"/>
          <w:jc w:val="right"/>
        </w:trPr>
        <w:tc>
          <w:tcPr>
            <w:tcW w:w="9478" w:type="dxa"/>
            <w:gridSpan w:val="7"/>
            <w:shd w:val="clear" w:color="auto" w:fill="D3DFEE"/>
          </w:tcPr>
          <w:p w14:paraId="2E931366" w14:textId="77777777" w:rsidR="00967894" w:rsidRPr="00967894" w:rsidRDefault="00967894" w:rsidP="0096789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  <w:tr w:rsidR="00967894" w:rsidRPr="00967894" w14:paraId="14F565AA" w14:textId="77777777" w:rsidTr="00AD3A1C">
        <w:trPr>
          <w:gridAfter w:val="1"/>
          <w:wAfter w:w="14" w:type="dxa"/>
          <w:trHeight w:val="1531"/>
          <w:jc w:val="right"/>
        </w:trPr>
        <w:tc>
          <w:tcPr>
            <w:tcW w:w="1445" w:type="dxa"/>
            <w:gridSpan w:val="2"/>
            <w:shd w:val="clear" w:color="auto" w:fill="D3DFEE"/>
            <w:vAlign w:val="center"/>
          </w:tcPr>
          <w:p w14:paraId="742E1C4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b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083" w:type="dxa"/>
            <w:shd w:val="clear" w:color="auto" w:fill="EDF2F8"/>
            <w:vAlign w:val="center"/>
          </w:tcPr>
          <w:p w14:paraId="2800146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b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261BA53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b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0D9EC54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b/>
                <w:color w:val="000000"/>
                <w:sz w:val="28"/>
                <w:szCs w:val="28"/>
                <w:rtl/>
              </w:rPr>
              <w:t xml:space="preserve">اسم الوحدة </w:t>
            </w:r>
            <w:r w:rsidRPr="00967894"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rtl/>
              </w:rPr>
              <w:t xml:space="preserve">/ </w:t>
            </w:r>
            <w:r w:rsidRPr="00967894">
              <w:rPr>
                <w:rFonts w:ascii="Cambria" w:eastAsia="Cambria" w:hAnsi="Cambria" w:cs="Times New Roman"/>
                <w:b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445" w:type="dxa"/>
            <w:shd w:val="clear" w:color="auto" w:fill="D3DFEE"/>
            <w:vAlign w:val="center"/>
          </w:tcPr>
          <w:p w14:paraId="1F028CB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b/>
                <w:color w:val="000000"/>
                <w:sz w:val="28"/>
                <w:szCs w:val="28"/>
                <w:rtl/>
              </w:rPr>
              <w:t>طريقة التعليم</w:t>
            </w:r>
          </w:p>
        </w:tc>
        <w:tc>
          <w:tcPr>
            <w:tcW w:w="1170" w:type="dxa"/>
            <w:shd w:val="clear" w:color="auto" w:fill="EDF2F8"/>
            <w:vAlign w:val="center"/>
          </w:tcPr>
          <w:p w14:paraId="3FDCCEC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b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967894" w:rsidRPr="00967894" w14:paraId="7237A1DB" w14:textId="77777777" w:rsidTr="00AD3A1C">
        <w:trPr>
          <w:gridAfter w:val="1"/>
          <w:wAfter w:w="14" w:type="dxa"/>
          <w:trHeight w:val="673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549D52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083" w:type="dxa"/>
            <w:shd w:val="clear" w:color="auto" w:fill="DBE5F1"/>
          </w:tcPr>
          <w:p w14:paraId="1C83A51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162493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DBE5F1"/>
          </w:tcPr>
          <w:p w14:paraId="329F8A3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مقدمة عن موضوع جرائم نظام البعث في العراق </w:t>
            </w:r>
          </w:p>
        </w:tc>
        <w:tc>
          <w:tcPr>
            <w:tcW w:w="1445" w:type="dxa"/>
            <w:shd w:val="clear" w:color="auto" w:fill="D3DFEE"/>
          </w:tcPr>
          <w:p w14:paraId="2D87160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DBE5F1"/>
          </w:tcPr>
          <w:p w14:paraId="32652E6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6EB0E59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363AED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4F714404" w14:textId="77777777" w:rsidTr="00AD3A1C">
        <w:trPr>
          <w:gridAfter w:val="1"/>
          <w:wAfter w:w="14" w:type="dxa"/>
          <w:trHeight w:val="571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5B49456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083" w:type="dxa"/>
            <w:shd w:val="clear" w:color="auto" w:fill="EDF2F8"/>
          </w:tcPr>
          <w:p w14:paraId="24F810D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5BAA666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3326C7D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مفهوم الجرائم واقسامها ( تعريفات الجريمة لغة واصطلاحاً)</w:t>
            </w:r>
          </w:p>
        </w:tc>
        <w:tc>
          <w:tcPr>
            <w:tcW w:w="1445" w:type="dxa"/>
            <w:shd w:val="clear" w:color="auto" w:fill="D3DFEE"/>
          </w:tcPr>
          <w:p w14:paraId="71CD882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EE16F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6CF3DBD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246C14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3055B034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bottom w:val="single" w:sz="4" w:space="0" w:color="000000"/>
            </w:tcBorders>
            <w:shd w:val="clear" w:color="auto" w:fill="D3DFEE"/>
          </w:tcPr>
          <w:p w14:paraId="474B200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2818667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4B1FA65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183E346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اقسام الجرائم 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256CF52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60050F8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3D30FF9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BCA060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190790E8" w14:textId="77777777" w:rsidTr="00AD3A1C">
        <w:trPr>
          <w:gridAfter w:val="1"/>
          <w:wAfter w:w="14" w:type="dxa"/>
          <w:trHeight w:val="705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6255922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07D5E00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32FF526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0809945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جرائم نظام البعث وفق توثيق قانون المحكمة الجنائية العراقية عام 2005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728D5DD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3455174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3F6BF94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C461E5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6D065AB2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24ED3D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السادس </w:t>
            </w:r>
          </w:p>
        </w:tc>
        <w:tc>
          <w:tcPr>
            <w:tcW w:w="1083" w:type="dxa"/>
            <w:shd w:val="clear" w:color="auto" w:fill="EDF2F8"/>
          </w:tcPr>
          <w:p w14:paraId="3520FA5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D30369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4DAB230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انواع الجرائم </w:t>
            </w:r>
          </w:p>
        </w:tc>
        <w:tc>
          <w:tcPr>
            <w:tcW w:w="1445" w:type="dxa"/>
            <w:shd w:val="clear" w:color="auto" w:fill="D3DFEE"/>
          </w:tcPr>
          <w:p w14:paraId="396BE47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B296F8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7FA9030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1E72F1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06A2D32C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7D25A9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السابع </w:t>
            </w:r>
          </w:p>
        </w:tc>
        <w:tc>
          <w:tcPr>
            <w:tcW w:w="1083" w:type="dxa"/>
            <w:shd w:val="clear" w:color="auto" w:fill="EDF2F8"/>
          </w:tcPr>
          <w:p w14:paraId="4BEA63D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A051B2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30EF7E2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القرارات الصادرة من المحكمة الجنائية العليا</w:t>
            </w:r>
          </w:p>
        </w:tc>
        <w:tc>
          <w:tcPr>
            <w:tcW w:w="1445" w:type="dxa"/>
            <w:shd w:val="clear" w:color="auto" w:fill="D3DFEE"/>
          </w:tcPr>
          <w:p w14:paraId="6EC7C06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02C797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453CD2D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970C78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26E0BB19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F8BE5A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083" w:type="dxa"/>
            <w:shd w:val="clear" w:color="auto" w:fill="EDF2F8"/>
          </w:tcPr>
          <w:p w14:paraId="24F5E0A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7B84E3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449D953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الجرائم النفسية والاجتماعية واثارها وابرز انتهاكات النظام البعثي في العراق ( تحديد مرتكزات الجرائم )</w:t>
            </w:r>
            <w:r w:rsidRPr="0096789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45" w:type="dxa"/>
            <w:shd w:val="clear" w:color="auto" w:fill="D3DFEE"/>
          </w:tcPr>
          <w:p w14:paraId="6C72DEE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DDF634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4DEF3B6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DC7D91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7FD4983F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1676834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1083" w:type="dxa"/>
            <w:shd w:val="clear" w:color="auto" w:fill="EDF2F8"/>
          </w:tcPr>
          <w:p w14:paraId="5B97026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B44DBF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2BB6D6A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امتحلن حضوري تحريري</w:t>
            </w:r>
          </w:p>
        </w:tc>
        <w:tc>
          <w:tcPr>
            <w:tcW w:w="1445" w:type="dxa"/>
            <w:shd w:val="clear" w:color="auto" w:fill="D3DFEE"/>
          </w:tcPr>
          <w:p w14:paraId="2055117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اعداد درجات</w:t>
            </w:r>
          </w:p>
        </w:tc>
        <w:tc>
          <w:tcPr>
            <w:tcW w:w="1170" w:type="dxa"/>
            <w:shd w:val="clear" w:color="auto" w:fill="EDF2F8"/>
          </w:tcPr>
          <w:p w14:paraId="7A8CE64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0A6B84B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9CF469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03D154E3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19E1B75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083" w:type="dxa"/>
            <w:shd w:val="clear" w:color="auto" w:fill="EDF2F8"/>
          </w:tcPr>
          <w:p w14:paraId="0342D08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546C20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768E717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الجرائم النفسية </w:t>
            </w:r>
          </w:p>
        </w:tc>
        <w:tc>
          <w:tcPr>
            <w:tcW w:w="1445" w:type="dxa"/>
            <w:shd w:val="clear" w:color="auto" w:fill="D3DFEE"/>
          </w:tcPr>
          <w:p w14:paraId="51A3DAC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60D5B4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1972F80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AA2D4F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042F68A0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10B248A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احد عشر </w:t>
            </w:r>
          </w:p>
        </w:tc>
        <w:tc>
          <w:tcPr>
            <w:tcW w:w="1083" w:type="dxa"/>
            <w:shd w:val="clear" w:color="auto" w:fill="EDF2F8"/>
          </w:tcPr>
          <w:p w14:paraId="229B083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3097DB8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b/>
                <w:color w:val="000000"/>
                <w:sz w:val="28"/>
                <w:szCs w:val="28"/>
                <w:rtl/>
              </w:rPr>
              <w:t>تحديد معلوماتي لافكار الطلبة</w:t>
            </w:r>
          </w:p>
        </w:tc>
        <w:tc>
          <w:tcPr>
            <w:tcW w:w="2167" w:type="dxa"/>
            <w:shd w:val="clear" w:color="auto" w:fill="EDF2F8"/>
          </w:tcPr>
          <w:p w14:paraId="4CCCF1C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اليات الجرائم النفسية</w:t>
            </w:r>
          </w:p>
        </w:tc>
        <w:tc>
          <w:tcPr>
            <w:tcW w:w="1445" w:type="dxa"/>
            <w:shd w:val="clear" w:color="auto" w:fill="D3DFEE"/>
          </w:tcPr>
          <w:p w14:paraId="6D643A2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918DD3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09EB4D0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2F74C1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586ED5D5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9CD7A2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اثنا عشر </w:t>
            </w:r>
          </w:p>
        </w:tc>
        <w:tc>
          <w:tcPr>
            <w:tcW w:w="1083" w:type="dxa"/>
            <w:shd w:val="clear" w:color="auto" w:fill="EDF2F8"/>
          </w:tcPr>
          <w:p w14:paraId="4AD4BEB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5EA5D01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1A2DF3F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اثار الجرائم النفسية </w:t>
            </w:r>
          </w:p>
        </w:tc>
        <w:tc>
          <w:tcPr>
            <w:tcW w:w="1445" w:type="dxa"/>
            <w:shd w:val="clear" w:color="auto" w:fill="D3DFEE"/>
          </w:tcPr>
          <w:p w14:paraId="6FF598E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BF8DDD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55646DC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8D46D3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lastRenderedPageBreak/>
              <w:t>امتحانات</w:t>
            </w:r>
          </w:p>
        </w:tc>
      </w:tr>
      <w:tr w:rsidR="00967894" w:rsidRPr="00967894" w14:paraId="4675A54F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F0E3A1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lastRenderedPageBreak/>
              <w:t xml:space="preserve">ثلاث عشر </w:t>
            </w:r>
          </w:p>
        </w:tc>
        <w:tc>
          <w:tcPr>
            <w:tcW w:w="1083" w:type="dxa"/>
            <w:shd w:val="clear" w:color="auto" w:fill="EDF2F8"/>
          </w:tcPr>
          <w:p w14:paraId="4FD6C1B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CD383D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5976C06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الجرائم الاجتماعية </w:t>
            </w:r>
          </w:p>
        </w:tc>
        <w:tc>
          <w:tcPr>
            <w:tcW w:w="1445" w:type="dxa"/>
            <w:shd w:val="clear" w:color="auto" w:fill="D3DFEE"/>
          </w:tcPr>
          <w:p w14:paraId="3BC0FB4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57498E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151B968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E6AE8E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518582C9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A5394C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اربعة عشر </w:t>
            </w:r>
          </w:p>
        </w:tc>
        <w:tc>
          <w:tcPr>
            <w:tcW w:w="1083" w:type="dxa"/>
            <w:shd w:val="clear" w:color="auto" w:fill="EDF2F8"/>
          </w:tcPr>
          <w:p w14:paraId="638052C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CF4F2D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6C13F0D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عسكرة المجتمع </w:t>
            </w:r>
          </w:p>
        </w:tc>
        <w:tc>
          <w:tcPr>
            <w:tcW w:w="1445" w:type="dxa"/>
            <w:shd w:val="clear" w:color="auto" w:fill="D3DFEE"/>
          </w:tcPr>
          <w:p w14:paraId="540AB1A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94D6BB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6A2B345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68398B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53EE9DAB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9F7339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خمسة عشر </w:t>
            </w:r>
          </w:p>
        </w:tc>
        <w:tc>
          <w:tcPr>
            <w:tcW w:w="1083" w:type="dxa"/>
            <w:shd w:val="clear" w:color="auto" w:fill="EDF2F8"/>
          </w:tcPr>
          <w:p w14:paraId="6B83B24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65C0A8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040C3C0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موقف النظام البعثي من الدين</w:t>
            </w:r>
          </w:p>
        </w:tc>
        <w:tc>
          <w:tcPr>
            <w:tcW w:w="1445" w:type="dxa"/>
            <w:shd w:val="clear" w:color="auto" w:fill="D3DFEE"/>
          </w:tcPr>
          <w:p w14:paraId="6466A1D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05CA1A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0CB1917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326D60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73FE2A5D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423870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ستة عشر </w:t>
            </w:r>
          </w:p>
        </w:tc>
        <w:tc>
          <w:tcPr>
            <w:tcW w:w="1083" w:type="dxa"/>
            <w:shd w:val="clear" w:color="auto" w:fill="EDF2F8"/>
          </w:tcPr>
          <w:p w14:paraId="61FF220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13CA541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5409E55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مراجعة للمادة السابقة</w:t>
            </w:r>
          </w:p>
        </w:tc>
        <w:tc>
          <w:tcPr>
            <w:tcW w:w="1445" w:type="dxa"/>
            <w:shd w:val="clear" w:color="auto" w:fill="D3DFEE"/>
          </w:tcPr>
          <w:p w14:paraId="1AB0A17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52EF7B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75E13A9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C924F6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78F3F7ED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8AC383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سبعة عشر  </w:t>
            </w:r>
          </w:p>
        </w:tc>
        <w:tc>
          <w:tcPr>
            <w:tcW w:w="1083" w:type="dxa"/>
            <w:shd w:val="clear" w:color="auto" w:fill="EDF2F8"/>
          </w:tcPr>
          <w:p w14:paraId="01F51E0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38CAA4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366C920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مراجعة شاملة لمادة الفصل الدراسي الاول </w:t>
            </w:r>
          </w:p>
        </w:tc>
        <w:tc>
          <w:tcPr>
            <w:tcW w:w="1445" w:type="dxa"/>
            <w:shd w:val="clear" w:color="auto" w:fill="D3DFEE"/>
          </w:tcPr>
          <w:p w14:paraId="7E2ADE2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في المادة السابقة</w:t>
            </w:r>
          </w:p>
        </w:tc>
        <w:tc>
          <w:tcPr>
            <w:tcW w:w="1170" w:type="dxa"/>
            <w:shd w:val="clear" w:color="auto" w:fill="EDF2F8"/>
          </w:tcPr>
          <w:p w14:paraId="4D9A30B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2F4B207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0293C1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0D72E3B0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27B45B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ثمان عشر </w:t>
            </w:r>
          </w:p>
        </w:tc>
        <w:tc>
          <w:tcPr>
            <w:tcW w:w="1083" w:type="dxa"/>
            <w:shd w:val="clear" w:color="auto" w:fill="EDF2F8"/>
          </w:tcPr>
          <w:p w14:paraId="0E2F739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D728BC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3E69FB6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انتهاكات القوانين العراقية </w:t>
            </w:r>
          </w:p>
        </w:tc>
        <w:tc>
          <w:tcPr>
            <w:tcW w:w="1445" w:type="dxa"/>
            <w:shd w:val="clear" w:color="auto" w:fill="D3DFEE"/>
          </w:tcPr>
          <w:p w14:paraId="02DFA18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8436C9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2DAA96F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46E104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4ECF58C5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B95886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تسعة عشر</w:t>
            </w:r>
          </w:p>
        </w:tc>
        <w:tc>
          <w:tcPr>
            <w:tcW w:w="1083" w:type="dxa"/>
            <w:shd w:val="clear" w:color="auto" w:fill="EDF2F8"/>
          </w:tcPr>
          <w:p w14:paraId="029E39A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B17510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188D4A3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صور انتهاكات حقوق الانسان وجرائم السلطة .</w:t>
            </w:r>
          </w:p>
        </w:tc>
        <w:tc>
          <w:tcPr>
            <w:tcW w:w="1445" w:type="dxa"/>
            <w:shd w:val="clear" w:color="auto" w:fill="D3DFEE"/>
          </w:tcPr>
          <w:p w14:paraId="7F64554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727FEF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646DF3B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92BC27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5CD102B7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38D50B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 عشرون </w:t>
            </w:r>
          </w:p>
        </w:tc>
        <w:tc>
          <w:tcPr>
            <w:tcW w:w="1083" w:type="dxa"/>
            <w:shd w:val="clear" w:color="auto" w:fill="EDF2F8"/>
          </w:tcPr>
          <w:p w14:paraId="5F5F2DF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6173254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19694E9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بعض قرارات الانتهاكات السياسية والعسكرية لنظام البعث ( نماذج عنها)</w:t>
            </w:r>
          </w:p>
        </w:tc>
        <w:tc>
          <w:tcPr>
            <w:tcW w:w="1445" w:type="dxa"/>
            <w:shd w:val="clear" w:color="auto" w:fill="D3DFEE"/>
          </w:tcPr>
          <w:p w14:paraId="77F8A2C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888FD9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5A7643B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61132A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543894B5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961FC5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واحد و عشرون</w:t>
            </w:r>
          </w:p>
        </w:tc>
        <w:tc>
          <w:tcPr>
            <w:tcW w:w="1083" w:type="dxa"/>
            <w:shd w:val="clear" w:color="auto" w:fill="EDF2F8"/>
          </w:tcPr>
          <w:p w14:paraId="1F1AC25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609D6B0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b/>
                <w:color w:val="000000"/>
                <w:sz w:val="28"/>
                <w:szCs w:val="28"/>
                <w:rtl/>
              </w:rPr>
              <w:t>عرض اساسي للمحاضرات السابقة</w:t>
            </w:r>
          </w:p>
        </w:tc>
        <w:tc>
          <w:tcPr>
            <w:tcW w:w="2167" w:type="dxa"/>
            <w:shd w:val="clear" w:color="auto" w:fill="EDF2F8"/>
          </w:tcPr>
          <w:p w14:paraId="1220B27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تحديد اماكن السجون والاحتجاز لنظام البعث في العراق </w:t>
            </w:r>
          </w:p>
        </w:tc>
        <w:tc>
          <w:tcPr>
            <w:tcW w:w="1445" w:type="dxa"/>
            <w:shd w:val="clear" w:color="auto" w:fill="D3DFEE"/>
          </w:tcPr>
          <w:p w14:paraId="0B6AF91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1E29EE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0DF5E81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DD4B53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6EFA2744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19ADD78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اثنان و عشرون</w:t>
            </w:r>
          </w:p>
        </w:tc>
        <w:tc>
          <w:tcPr>
            <w:tcW w:w="1083" w:type="dxa"/>
            <w:shd w:val="clear" w:color="auto" w:fill="EDF2F8"/>
          </w:tcPr>
          <w:p w14:paraId="3D31D52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BCABF6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6C1D15B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اختبار تحريري </w:t>
            </w:r>
          </w:p>
        </w:tc>
        <w:tc>
          <w:tcPr>
            <w:tcW w:w="1445" w:type="dxa"/>
            <w:shd w:val="clear" w:color="auto" w:fill="D3DFEE"/>
          </w:tcPr>
          <w:p w14:paraId="32D7557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9F6886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51DCA16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828C42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602F32A8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DC15BC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ثلاث و عشرون </w:t>
            </w:r>
          </w:p>
        </w:tc>
        <w:tc>
          <w:tcPr>
            <w:tcW w:w="1083" w:type="dxa"/>
            <w:shd w:val="clear" w:color="auto" w:fill="EDF2F8"/>
          </w:tcPr>
          <w:p w14:paraId="4DE9E54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10E0A1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32A7109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الجرائم البيئية لنظام البعث في العراق </w:t>
            </w:r>
          </w:p>
        </w:tc>
        <w:tc>
          <w:tcPr>
            <w:tcW w:w="1445" w:type="dxa"/>
            <w:shd w:val="clear" w:color="auto" w:fill="D3DFEE"/>
          </w:tcPr>
          <w:p w14:paraId="4E35509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E60BC5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1026448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71EB5B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200686FB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DB741C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083" w:type="dxa"/>
            <w:shd w:val="clear" w:color="auto" w:fill="EDF2F8"/>
          </w:tcPr>
          <w:p w14:paraId="4A644F7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5490A4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</w:tcPr>
          <w:p w14:paraId="5E1B35C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التلوث الحربي والاشعاعي وانفجار الالغام ، مصادره وآثاره </w:t>
            </w:r>
          </w:p>
        </w:tc>
        <w:tc>
          <w:tcPr>
            <w:tcW w:w="1445" w:type="dxa"/>
            <w:shd w:val="clear" w:color="auto" w:fill="D3DFEE"/>
          </w:tcPr>
          <w:p w14:paraId="54EB0F2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8B1084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1A98A0E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C62A95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6692F6A0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5751D1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خمس و عشرون</w:t>
            </w:r>
          </w:p>
        </w:tc>
        <w:tc>
          <w:tcPr>
            <w:tcW w:w="1083" w:type="dxa"/>
            <w:shd w:val="clear" w:color="auto" w:fill="EDF2F8"/>
          </w:tcPr>
          <w:p w14:paraId="68E9768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5F76342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بيان الاشكالية التي يواجهها الطالب في </w:t>
            </w: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lastRenderedPageBreak/>
              <w:t>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54BC6F3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lastRenderedPageBreak/>
              <w:t xml:space="preserve">(سياسة الارض المحروقة) تدمير القرى والمدن </w:t>
            </w:r>
          </w:p>
        </w:tc>
        <w:tc>
          <w:tcPr>
            <w:tcW w:w="1445" w:type="dxa"/>
            <w:shd w:val="clear" w:color="auto" w:fill="D3DFEE"/>
          </w:tcPr>
          <w:p w14:paraId="5C03C57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7BBEF7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1FDEF57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77B770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lastRenderedPageBreak/>
              <w:t>امتحانات</w:t>
            </w:r>
          </w:p>
        </w:tc>
      </w:tr>
      <w:tr w:rsidR="00967894" w:rsidRPr="00967894" w14:paraId="778C028B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F0C4E3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lastRenderedPageBreak/>
              <w:t xml:space="preserve">ست و عشرون </w:t>
            </w:r>
          </w:p>
        </w:tc>
        <w:tc>
          <w:tcPr>
            <w:tcW w:w="1083" w:type="dxa"/>
            <w:shd w:val="clear" w:color="auto" w:fill="EDF2F8"/>
          </w:tcPr>
          <w:p w14:paraId="062151A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746139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666A49D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تجفيف الاهوار </w:t>
            </w:r>
          </w:p>
        </w:tc>
        <w:tc>
          <w:tcPr>
            <w:tcW w:w="1445" w:type="dxa"/>
            <w:shd w:val="clear" w:color="auto" w:fill="D3DFEE"/>
          </w:tcPr>
          <w:p w14:paraId="16A0A47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BD2226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377E939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DF127A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4AC23B81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14A818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سبعة و عشرون </w:t>
            </w:r>
          </w:p>
        </w:tc>
        <w:tc>
          <w:tcPr>
            <w:tcW w:w="1083" w:type="dxa"/>
            <w:shd w:val="clear" w:color="auto" w:fill="EDF2F8"/>
          </w:tcPr>
          <w:p w14:paraId="32575189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5ADFD18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5776234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تجريف بساتين النخيل والاشجار والمزروعات</w:t>
            </w:r>
          </w:p>
        </w:tc>
        <w:tc>
          <w:tcPr>
            <w:tcW w:w="1445" w:type="dxa"/>
            <w:shd w:val="clear" w:color="auto" w:fill="D3DFEE"/>
          </w:tcPr>
          <w:p w14:paraId="6A35131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12A5C8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212D8F7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BE4FCC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62E0DEAB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18719C3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ثمان و عشرون</w:t>
            </w:r>
          </w:p>
        </w:tc>
        <w:tc>
          <w:tcPr>
            <w:tcW w:w="1083" w:type="dxa"/>
            <w:shd w:val="clear" w:color="auto" w:fill="EDF2F8"/>
          </w:tcPr>
          <w:p w14:paraId="598256A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842FD6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3CFFAC1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احداث مقابر الابادة الجماعية المرتكبة من قبل النظام البعثي في العراق </w:t>
            </w:r>
          </w:p>
        </w:tc>
        <w:tc>
          <w:tcPr>
            <w:tcW w:w="1445" w:type="dxa"/>
            <w:shd w:val="clear" w:color="auto" w:fill="D3DFEE"/>
          </w:tcPr>
          <w:p w14:paraId="3778A74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AB5EA8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1FF2ABB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BB326B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34FCE3B1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7CB3C0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تسعة و عشرون </w:t>
            </w:r>
          </w:p>
        </w:tc>
        <w:tc>
          <w:tcPr>
            <w:tcW w:w="1083" w:type="dxa"/>
            <w:shd w:val="clear" w:color="auto" w:fill="EDF2F8"/>
          </w:tcPr>
          <w:p w14:paraId="7ACBE18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A98600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42A8877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التصنيف الزمني لمقابر الابادة الجماعية في العراق للمدة 1963_ 2003م.</w:t>
            </w:r>
          </w:p>
        </w:tc>
        <w:tc>
          <w:tcPr>
            <w:tcW w:w="1445" w:type="dxa"/>
            <w:shd w:val="clear" w:color="auto" w:fill="D3DFEE"/>
          </w:tcPr>
          <w:p w14:paraId="5660DBFB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CE4158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351AEB1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4B954F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7CD3EAEA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4B7C8F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ثلاثون </w:t>
            </w:r>
          </w:p>
        </w:tc>
        <w:tc>
          <w:tcPr>
            <w:tcW w:w="1083" w:type="dxa"/>
            <w:shd w:val="clear" w:color="auto" w:fill="EDF2F8"/>
          </w:tcPr>
          <w:p w14:paraId="79A60A3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1E1DECD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012D58F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مراجعة شاملة للمادة وتشمل مادة الفصل الدراسي الاول والفصل الدراسي الثاني </w:t>
            </w:r>
          </w:p>
        </w:tc>
        <w:tc>
          <w:tcPr>
            <w:tcW w:w="1445" w:type="dxa"/>
            <w:shd w:val="clear" w:color="auto" w:fill="D3DFEE"/>
          </w:tcPr>
          <w:p w14:paraId="43BB6E6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8880BE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تحضير</w:t>
            </w:r>
          </w:p>
          <w:p w14:paraId="663CE2E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8DA614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67894">
              <w:rPr>
                <w:rFonts w:ascii="Cambria" w:eastAsia="Cambria" w:hAnsi="Cambria" w:cs="Times New Roman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967894" w:rsidRPr="00967894" w14:paraId="61E1DE52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8E7FD54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83" w:type="dxa"/>
            <w:shd w:val="clear" w:color="auto" w:fill="EDF2F8"/>
          </w:tcPr>
          <w:p w14:paraId="26EE7621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D3DFEE"/>
          </w:tcPr>
          <w:p w14:paraId="2536981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EDF2F8"/>
          </w:tcPr>
          <w:p w14:paraId="3A74BA5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D3DFEE"/>
          </w:tcPr>
          <w:p w14:paraId="2B1D603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F2F8"/>
          </w:tcPr>
          <w:p w14:paraId="2101ECB0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967894" w:rsidRPr="00967894" w14:paraId="1BF3A314" w14:textId="77777777" w:rsidTr="00AD3A1C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311AED72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EDF2F8"/>
          </w:tcPr>
          <w:p w14:paraId="7113F957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26517106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Cambria" w:eastAsia="Cambria" w:hAnsi="Cambria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EDF2F8"/>
          </w:tcPr>
          <w:p w14:paraId="1D69B4BF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7B47B463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EDF2F8"/>
          </w:tcPr>
          <w:p w14:paraId="08E0323A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6CC3FF18" w14:textId="77777777" w:rsidR="00967894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67894" w:rsidRPr="00967894" w:rsidSect="003F44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79" w:right="1260" w:bottom="1079" w:left="14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</w:sectPr>
      </w:pPr>
    </w:p>
    <w:p w14:paraId="361E2AD7" w14:textId="77777777" w:rsidR="00967894" w:rsidRPr="00967894" w:rsidRDefault="00967894" w:rsidP="009678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page" w:horzAnchor="margin" w:tblpY="3091"/>
        <w:bidiVisual/>
        <w:tblW w:w="98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855"/>
      </w:tblGrid>
      <w:tr w:rsidR="00967894" w:rsidRPr="00967894" w14:paraId="47348051" w14:textId="77777777" w:rsidTr="00AD3A1C">
        <w:trPr>
          <w:trHeight w:val="1587"/>
          <w:jc w:val="right"/>
        </w:trPr>
        <w:tc>
          <w:tcPr>
            <w:tcW w:w="4007" w:type="dxa"/>
            <w:shd w:val="clear" w:color="auto" w:fill="D3DFEE"/>
          </w:tcPr>
          <w:p w14:paraId="3E5E3BF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المنهج المقرر</w:t>
            </w:r>
          </w:p>
          <w:p w14:paraId="402F65F8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جرائم نظام البعث في العراق  </w:t>
            </w:r>
          </w:p>
        </w:tc>
        <w:tc>
          <w:tcPr>
            <w:tcW w:w="5855" w:type="dxa"/>
            <w:shd w:val="clear" w:color="auto" w:fill="EDF2F8"/>
          </w:tcPr>
          <w:p w14:paraId="7567C2DE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96789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المراجع  </w:t>
            </w:r>
          </w:p>
          <w:p w14:paraId="28ABAE71" w14:textId="77777777" w:rsidR="00967894" w:rsidRPr="00967894" w:rsidRDefault="00967894" w:rsidP="009678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سليم مطر ، موسوعة البيئة العراقية ، الطبعة العربية الاولى ، 2010 .</w:t>
            </w:r>
          </w:p>
          <w:p w14:paraId="5D4FFF30" w14:textId="77777777" w:rsidR="00967894" w:rsidRPr="00967894" w:rsidRDefault="00967894" w:rsidP="009678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سعاد ناجي العزاوي ، الاضرار الناجمة عن استخدام العدوان الامريكي الاسلحة الاشعاعية ضد الانسان ، تقرير غير منشور في العراق سنة 1991، جامعة بغداد ، كلية الهندسة، جامعة بغداد، 1999.</w:t>
            </w:r>
          </w:p>
          <w:p w14:paraId="60FDC1FB" w14:textId="77777777" w:rsidR="00967894" w:rsidRPr="00967894" w:rsidRDefault="00967894" w:rsidP="009678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89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د. محمد الفاضل ، الجرائم على امن الدولة ، ط4ن دمشق ، 1978.</w:t>
            </w:r>
          </w:p>
          <w:p w14:paraId="0207A975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  <w:p w14:paraId="7AFC96DC" w14:textId="77777777" w:rsidR="00967894" w:rsidRPr="00967894" w:rsidRDefault="00967894" w:rsidP="0096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460FC11" w14:textId="08AD9F1B" w:rsidR="00EA52D6" w:rsidRPr="00967894" w:rsidRDefault="00967894" w:rsidP="0096789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96789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</w:t>
      </w:r>
      <w:r w:rsidRPr="00967894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67AA015" w14:textId="77777777" w:rsidR="00EA52D6" w:rsidRDefault="00EA52D6" w:rsidP="00EA52D6">
      <w:pPr>
        <w:bidi/>
        <w:jc w:val="both"/>
        <w:rPr>
          <w:rtl/>
        </w:rPr>
      </w:pPr>
    </w:p>
    <w:p w14:paraId="31B6A7A9" w14:textId="77777777" w:rsidR="00EA52D6" w:rsidRDefault="00EA52D6" w:rsidP="00EA52D6">
      <w:pPr>
        <w:bidi/>
        <w:jc w:val="both"/>
        <w:rPr>
          <w:rtl/>
        </w:rPr>
      </w:pPr>
    </w:p>
    <w:p w14:paraId="1911F89E" w14:textId="77777777" w:rsidR="00EA52D6" w:rsidRDefault="00EA52D6" w:rsidP="00EA52D6">
      <w:pPr>
        <w:bidi/>
        <w:jc w:val="both"/>
        <w:rPr>
          <w:rtl/>
        </w:rPr>
      </w:pPr>
    </w:p>
    <w:p w14:paraId="57BF47B8" w14:textId="77777777" w:rsidR="00EA52D6" w:rsidRDefault="00EA52D6" w:rsidP="00EA52D6">
      <w:pPr>
        <w:bidi/>
        <w:jc w:val="both"/>
        <w:rPr>
          <w:rtl/>
        </w:rPr>
      </w:pPr>
    </w:p>
    <w:p w14:paraId="371FB78E" w14:textId="77777777" w:rsidR="00967894" w:rsidRPr="00EA52D6" w:rsidRDefault="00967894">
      <w:pPr>
        <w:shd w:val="clear" w:color="auto" w:fill="FFFFFF"/>
        <w:bidi/>
        <w:spacing w:after="240"/>
        <w:rPr>
          <w:rFonts w:ascii="Simplified Arabic" w:eastAsia="Times New Roman" w:hAnsi="Simplified Arabic" w:cs="Simplified Arabic"/>
          <w:sz w:val="28"/>
          <w:szCs w:val="28"/>
          <w:lang w:bidi="ar-IQ"/>
        </w:rPr>
      </w:pPr>
    </w:p>
    <w:sectPr w:rsidR="00967894" w:rsidRPr="00EA52D6" w:rsidSect="003F44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5C49" w14:textId="77777777" w:rsidR="00F21F0B" w:rsidRDefault="00F21F0B" w:rsidP="00EA52D6">
      <w:pPr>
        <w:spacing w:after="0" w:line="240" w:lineRule="auto"/>
      </w:pPr>
      <w:r>
        <w:separator/>
      </w:r>
    </w:p>
  </w:endnote>
  <w:endnote w:type="continuationSeparator" w:id="0">
    <w:p w14:paraId="31880540" w14:textId="77777777" w:rsidR="00F21F0B" w:rsidRDefault="00F21F0B" w:rsidP="00EA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BC5F4" w14:textId="77777777" w:rsidR="00967894" w:rsidRDefault="00967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644E2" w14:textId="77777777" w:rsidR="00967894" w:rsidRDefault="00967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9D6E" w14:textId="77777777" w:rsidR="00967894" w:rsidRDefault="009678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4B723" w14:textId="77777777" w:rsidR="00EA52D6" w:rsidRDefault="00EA52D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A23F3" w14:textId="77777777" w:rsidR="00EA52D6" w:rsidRDefault="00EA52D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55B2" w14:textId="77777777" w:rsidR="00EA52D6" w:rsidRDefault="00EA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1633" w14:textId="77777777" w:rsidR="00F21F0B" w:rsidRDefault="00F21F0B" w:rsidP="00EA52D6">
      <w:pPr>
        <w:spacing w:after="0" w:line="240" w:lineRule="auto"/>
      </w:pPr>
      <w:r>
        <w:separator/>
      </w:r>
    </w:p>
  </w:footnote>
  <w:footnote w:type="continuationSeparator" w:id="0">
    <w:p w14:paraId="55AE9155" w14:textId="77777777" w:rsidR="00F21F0B" w:rsidRDefault="00F21F0B" w:rsidP="00EA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E2A7" w14:textId="77777777" w:rsidR="00967894" w:rsidRDefault="0096789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8"/>
        <w:szCs w:val="28"/>
      </w:rPr>
      <w:t xml:space="preserve">  </w:t>
    </w: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وزارة التعليم العالي والبـحث العلمي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3D53D6C6" wp14:editId="546340EC">
              <wp:simplePos x="0" y="0"/>
              <wp:positionH relativeFrom="column">
                <wp:posOffset>-710563</wp:posOffset>
              </wp:positionH>
              <wp:positionV relativeFrom="paragraph">
                <wp:posOffset>-206374</wp:posOffset>
              </wp:positionV>
              <wp:extent cx="1724025" cy="1235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8223D" w14:textId="77777777" w:rsidR="00967894" w:rsidRDefault="00967894" w:rsidP="00483CB8">
                          <w:pPr>
                            <w:suppressAutoHyphens/>
                            <w:spacing w:line="1" w:lineRule="atLeast"/>
                            <w:ind w:leftChars="-1" w:right="-284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2BA63742" w14:textId="77777777" w:rsidR="00967894" w:rsidRDefault="00967894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D53D6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5.95pt;margin-top:-16.25pt;width:135.75pt;height:9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" strokecolor="white">
              <v:textbox>
                <w:txbxContent>
                  <w:p w14:paraId="11D8223D" w14:textId="77777777" w:rsidR="00967894" w:rsidRDefault="00967894" w:rsidP="00483CB8">
                    <w:pPr>
                      <w:suppressAutoHyphens/>
                      <w:spacing w:line="1" w:lineRule="atLeast"/>
                      <w:ind w:leftChars="-1" w:right="-284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2BA63742" w14:textId="77777777" w:rsidR="00967894" w:rsidRDefault="00967894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E80AFF" w14:textId="77777777" w:rsidR="00967894" w:rsidRDefault="0096789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B050"/>
        <w:sz w:val="26"/>
        <w:szCs w:val="26"/>
        <w:rtl/>
      </w:rPr>
      <w:t xml:space="preserve">    جهاز الإشراف والتقويم العلمي</w:t>
    </w:r>
  </w:p>
  <w:p w14:paraId="5FFA8272" w14:textId="77777777" w:rsidR="00967894" w:rsidRDefault="0096789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دائرة ضمان الجودة والاعتماد الأكاديمي</w:t>
    </w:r>
  </w:p>
  <w:p w14:paraId="286B36E4" w14:textId="77777777" w:rsidR="00967894" w:rsidRDefault="00967894">
    <w:pPr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 xml:space="preserve">        قسم الاعتماد الدولي </w:t>
    </w:r>
  </w:p>
  <w:p w14:paraId="34259CC0" w14:textId="77777777" w:rsidR="00967894" w:rsidRDefault="00F21F0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  <w:r>
      <w:rPr>
        <w:noProof/>
        <w:color w:val="000000"/>
      </w:rPr>
      <w:pict w14:anchorId="53F5A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left:0;text-align:left;margin-left:0;margin-top:0;width:476pt;height:497pt;z-index:-25165312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F8405" w14:textId="77777777" w:rsidR="00967894" w:rsidRDefault="00F21F0B" w:rsidP="00967894">
    <w:pPr>
      <w:pStyle w:val="Header"/>
    </w:pPr>
    <w:r>
      <w:rPr>
        <w:noProof/>
      </w:rPr>
      <w:pict w14:anchorId="58E3B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67.9pt;height:478.95pt;z-index:-251650048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</w:p>
  <w:p w14:paraId="0F06D374" w14:textId="77777777" w:rsidR="00967894" w:rsidRDefault="00967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6EB8B" w14:textId="77777777" w:rsidR="00967894" w:rsidRDefault="00F21F0B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12"/>
        <w:szCs w:val="12"/>
      </w:rPr>
    </w:pPr>
    <w:r>
      <w:rPr>
        <w:rFonts w:ascii="Times New Roman" w:eastAsia="Times New Roman" w:hAnsi="Times New Roman" w:cs="Times New Roman"/>
        <w:b/>
        <w:noProof/>
        <w:color w:val="000000"/>
        <w:sz w:val="20"/>
        <w:szCs w:val="20"/>
        <w:u w:val="single"/>
      </w:rPr>
      <w:pict w14:anchorId="3D180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left:0;text-align:left;margin-left:0;margin-top:0;width:476pt;height:497pt;z-index:-25165209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7" gain="19661f" blacklevel="22938f"/>
          <w10:wrap anchorx="margin" anchory="margin"/>
        </v:shape>
      </w:pict>
    </w:r>
    <w:r w:rsidR="0096789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640BAF8C" wp14:editId="2F5A891E">
              <wp:simplePos x="0" y="0"/>
              <wp:positionH relativeFrom="column">
                <wp:posOffset>-579119</wp:posOffset>
              </wp:positionH>
              <wp:positionV relativeFrom="paragraph">
                <wp:posOffset>-34924</wp:posOffset>
              </wp:positionV>
              <wp:extent cx="1153160" cy="12350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3160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09946" w14:textId="77777777" w:rsidR="00967894" w:rsidRDefault="00967894" w:rsidP="00DD634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noProof/>
                              <w:position w:val="-1"/>
                              <w:lang w:val="en-GB" w:eastAsia="en-GB"/>
                              <w:specVanish/>
                            </w:rPr>
                            <w:drawing>
                              <wp:inline distT="0" distB="0" distL="114300" distR="114300" wp14:anchorId="1321EE7E" wp14:editId="17C70927">
                                <wp:extent cx="960755" cy="1133475"/>
                                <wp:effectExtent l="0" t="0" r="0" b="0"/>
                                <wp:docPr id="1715831729" name="Picture 17158317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6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96075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E50CDC" w14:textId="77777777" w:rsidR="00967894" w:rsidRDefault="00967894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40BA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5.6pt;margin-top:-2.75pt;width:90.8pt;height:9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" strokecolor="white">
              <v:textbox>
                <w:txbxContent>
                  <w:p w14:paraId="5D609946" w14:textId="77777777" w:rsidR="00967894" w:rsidRDefault="00967894" w:rsidP="00DD634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114300" distR="114300" wp14:anchorId="1321EE7E" wp14:editId="17C70927">
                          <wp:extent cx="960755" cy="1133475"/>
                          <wp:effectExtent l="0" t="0" r="0" b="0"/>
                          <wp:docPr id="1715831729" name="Picture 171583172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96075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E50CDC" w14:textId="77777777" w:rsidR="00967894" w:rsidRDefault="00967894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770D30" w14:textId="77777777" w:rsidR="00967894" w:rsidRDefault="0096789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 xml:space="preserve">وزارة </w:t>
    </w: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التعليم العالي والبـحث العلمي</w:t>
    </w:r>
  </w:p>
  <w:p w14:paraId="3741AE2C" w14:textId="77777777" w:rsidR="00967894" w:rsidRDefault="0096789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B050"/>
        <w:sz w:val="32"/>
        <w:szCs w:val="32"/>
        <w:rtl/>
      </w:rPr>
      <w:t xml:space="preserve">           جامعة الانبار</w:t>
    </w:r>
  </w:p>
  <w:p w14:paraId="6DC3AF9D" w14:textId="77777777" w:rsidR="00967894" w:rsidRDefault="00967894">
    <w:pPr>
      <w:keepNext/>
      <w:pBdr>
        <w:top w:val="nil"/>
        <w:left w:val="nil"/>
        <w:bottom w:val="nil"/>
        <w:right w:val="nil"/>
        <w:between w:val="nil"/>
      </w:pBdr>
      <w:bidi/>
      <w:rPr>
        <w:rFonts w:ascii="Arial" w:eastAsia="Arial" w:hAnsi="Arial" w:cs="Arial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ضمان الجودة والاعتماد الاكاديمي</w:t>
    </w:r>
  </w:p>
  <w:p w14:paraId="07350DE1" w14:textId="77777777" w:rsidR="00967894" w:rsidRDefault="009678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70C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3F4B1605" wp14:editId="3E989AA7">
              <wp:simplePos x="0" y="0"/>
              <wp:positionH relativeFrom="column">
                <wp:posOffset>-1007744</wp:posOffset>
              </wp:positionH>
              <wp:positionV relativeFrom="paragraph">
                <wp:posOffset>78740</wp:posOffset>
              </wp:positionV>
              <wp:extent cx="6038850" cy="9525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3885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 algn="ctr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47E1F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79.35pt;margin-top:6.2pt;width:475.5pt;height:.75pt;flip:x 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" filled="t" strokecolor="#0070c0" strokeweight="1.5pt">
              <v:stroke joinstyle="miter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9314" w14:textId="0B30AC07" w:rsidR="00EA52D6" w:rsidRDefault="00F21F0B">
    <w:pPr>
      <w:pStyle w:val="Header"/>
    </w:pPr>
    <w:r>
      <w:rPr>
        <w:noProof/>
      </w:rPr>
      <w:pict w14:anchorId="65443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376813" o:spid="_x0000_s2050" type="#_x0000_t75" style="position:absolute;margin-left:0;margin-top:0;width:467.9pt;height:478.95pt;z-index:-251657216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27173" w14:textId="04C268DF" w:rsidR="00EA52D6" w:rsidRDefault="00F21F0B">
    <w:pPr>
      <w:pStyle w:val="Header"/>
    </w:pPr>
    <w:bookmarkStart w:id="1" w:name="_Hlk216684988"/>
    <w:bookmarkStart w:id="2" w:name="_Hlk216684989"/>
    <w:r>
      <w:rPr>
        <w:noProof/>
      </w:rPr>
      <w:pict w14:anchorId="313DF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376814" o:spid="_x0000_s2051" type="#_x0000_t75" style="position:absolute;margin-left:0;margin-top:0;width:467.9pt;height:478.95pt;z-index:-251656192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  <w:bookmarkEnd w:id="1"/>
    <w:bookmarkEnd w:id="2"/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A5527" w14:textId="081F553A" w:rsidR="00EA52D6" w:rsidRDefault="00F21F0B">
    <w:pPr>
      <w:pStyle w:val="Header"/>
    </w:pPr>
    <w:r>
      <w:rPr>
        <w:noProof/>
      </w:rPr>
      <w:pict w14:anchorId="35153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376812" o:spid="_x0000_s2049" type="#_x0000_t75" style="position:absolute;margin-left:0;margin-top:0;width:467.9pt;height:478.95pt;z-index:-251658240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F41469"/>
    <w:multiLevelType w:val="hybridMultilevel"/>
    <w:tmpl w:val="0CFEF2D0"/>
    <w:lvl w:ilvl="0" w:tplc="5AF84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F20"/>
    <w:multiLevelType w:val="multilevel"/>
    <w:tmpl w:val="5C1AD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21AB6"/>
    <w:multiLevelType w:val="multilevel"/>
    <w:tmpl w:val="D37E3C70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D3E3A"/>
    <w:multiLevelType w:val="hybridMultilevel"/>
    <w:tmpl w:val="D36EBE32"/>
    <w:lvl w:ilvl="0" w:tplc="6ABA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D3390C"/>
    <w:multiLevelType w:val="hybridMultilevel"/>
    <w:tmpl w:val="63F88618"/>
    <w:lvl w:ilvl="0" w:tplc="062E8F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B1BCB"/>
    <w:multiLevelType w:val="hybridMultilevel"/>
    <w:tmpl w:val="F108505A"/>
    <w:lvl w:ilvl="0" w:tplc="EB36F8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00A71"/>
    <w:multiLevelType w:val="multilevel"/>
    <w:tmpl w:val="6C1627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7D2E1070"/>
    <w:multiLevelType w:val="hybridMultilevel"/>
    <w:tmpl w:val="7E9A3DF8"/>
    <w:lvl w:ilvl="0" w:tplc="D83E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7"/>
    <w:rsid w:val="000B47C8"/>
    <w:rsid w:val="0013185F"/>
    <w:rsid w:val="00185F80"/>
    <w:rsid w:val="001A0F05"/>
    <w:rsid w:val="001D0711"/>
    <w:rsid w:val="002516B1"/>
    <w:rsid w:val="00252343"/>
    <w:rsid w:val="003F44D6"/>
    <w:rsid w:val="00431DCB"/>
    <w:rsid w:val="00463A13"/>
    <w:rsid w:val="00471CB6"/>
    <w:rsid w:val="0050435A"/>
    <w:rsid w:val="005432FF"/>
    <w:rsid w:val="005A3CF7"/>
    <w:rsid w:val="00697FA1"/>
    <w:rsid w:val="007C6B36"/>
    <w:rsid w:val="008041A0"/>
    <w:rsid w:val="008F1986"/>
    <w:rsid w:val="00921686"/>
    <w:rsid w:val="00967894"/>
    <w:rsid w:val="00B630A2"/>
    <w:rsid w:val="00C72A06"/>
    <w:rsid w:val="00CE7542"/>
    <w:rsid w:val="00D673FF"/>
    <w:rsid w:val="00EA52D6"/>
    <w:rsid w:val="00F2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50ACDAD"/>
  <w15:docId w15:val="{4A6CCD67-2F36-45DC-B86A-82E382B9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5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D6"/>
  </w:style>
  <w:style w:type="paragraph" w:styleId="Footer">
    <w:name w:val="footer"/>
    <w:basedOn w:val="Normal"/>
    <w:link w:val="FooterChar"/>
    <w:uiPriority w:val="99"/>
    <w:unhideWhenUsed/>
    <w:rsid w:val="00EA5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AGK</dc:creator>
  <cp:lastModifiedBy>Service MS</cp:lastModifiedBy>
  <cp:revision>2</cp:revision>
  <dcterms:created xsi:type="dcterms:W3CDTF">2025-12-16T15:47:00Z</dcterms:created>
  <dcterms:modified xsi:type="dcterms:W3CDTF">2025-12-16T15:47:00Z</dcterms:modified>
</cp:coreProperties>
</file>