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657834A9" w:rsidR="005332B1" w:rsidRPr="005332B1" w:rsidRDefault="00793310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cs="Times New Roman"/>
                <w:sz w:val="30"/>
                <w:szCs w:val="30"/>
                <w:rtl/>
                <w:lang w:bidi="ar-IQ"/>
              </w:rPr>
              <w:t>رياضيات مالية ومصرفية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208277CC" w:rsidR="005332B1" w:rsidRPr="005332B1" w:rsidRDefault="00793310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ABS23203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10AFB27E" w:rsidR="005332B1" w:rsidRPr="005332B1" w:rsidRDefault="00BB30FE" w:rsidP="00793310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فصل </w:t>
            </w:r>
            <w:r w:rsidR="00793310">
              <w:rPr>
                <w:rFonts w:hint="cs"/>
                <w:sz w:val="32"/>
                <w:szCs w:val="32"/>
                <w:rtl/>
                <w:lang w:bidi="ar-IQ"/>
              </w:rPr>
              <w:t>اول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4AAE9645" w:rsidR="005332B1" w:rsidRPr="005332B1" w:rsidRDefault="00793310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26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60C36A0E" w:rsidR="005332B1" w:rsidRPr="005332B1" w:rsidRDefault="000F330D" w:rsidP="00C51277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حضوري + الكتروني: </w:t>
            </w:r>
            <w:bookmarkStart w:id="0" w:name="_GoBack"/>
            <w:bookmarkEnd w:id="0"/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C51277">
              <w:rPr>
                <w:sz w:val="32"/>
                <w:szCs w:val="32"/>
                <w:lang w:bidi="ar-IQ"/>
              </w:rPr>
              <w:t xml:space="preserve">4 </w:t>
            </w:r>
            <w:r w:rsidR="00C51277">
              <w:rPr>
                <w:rFonts w:hint="cs"/>
                <w:sz w:val="32"/>
                <w:szCs w:val="32"/>
                <w:rtl/>
                <w:lang w:bidi="ar-IQ"/>
              </w:rPr>
              <w:t xml:space="preserve">  ساعات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60608969" w:rsidR="00962D37" w:rsidRDefault="00BB27CA" w:rsidP="0057733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577335">
              <w:rPr>
                <w:rFonts w:hint="cs"/>
                <w:sz w:val="32"/>
                <w:szCs w:val="32"/>
                <w:rtl/>
                <w:lang w:bidi="ar-IQ"/>
              </w:rPr>
              <w:t>60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14:paraId="3126A4BF" w14:textId="72845835" w:rsidR="00962D37" w:rsidRDefault="00BB27CA" w:rsidP="0057733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عملي</w:t>
            </w:r>
            <w:r w:rsidR="00793310">
              <w:rPr>
                <w:rFonts w:hint="cs"/>
                <w:sz w:val="32"/>
                <w:szCs w:val="32"/>
                <w:rtl/>
                <w:lang w:bidi="ar-IQ"/>
              </w:rPr>
              <w:t xml:space="preserve">: </w:t>
            </w:r>
            <w:r w:rsidR="00577335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14:paraId="17A1C89F" w14:textId="11689140" w:rsidR="00962D37" w:rsidRDefault="00962D37" w:rsidP="00793310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</w:t>
            </w:r>
            <w:r w:rsidR="00793310">
              <w:rPr>
                <w:rFonts w:hint="cs"/>
                <w:sz w:val="32"/>
                <w:szCs w:val="32"/>
                <w:rtl/>
                <w:lang w:bidi="ar-IQ"/>
              </w:rPr>
              <w:t>60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 ساعة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4157C84E" w:rsidR="005332B1" w:rsidRPr="005332B1" w:rsidRDefault="00C93522" w:rsidP="00577335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الوحدات: </w:t>
            </w:r>
            <w:r w:rsidR="00577335">
              <w:rPr>
                <w:rFonts w:hint="cs"/>
                <w:sz w:val="32"/>
                <w:szCs w:val="32"/>
                <w:rtl/>
                <w:lang w:bidi="ar-IQ"/>
              </w:rPr>
              <w:t>6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3B12DB5E" w:rsidR="005332B1" w:rsidRDefault="0031787D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 . محمد قدوري عبد محمد</w:t>
            </w:r>
          </w:p>
          <w:p w14:paraId="7D6F4392" w14:textId="14B3B4FA" w:rsidR="00D358BD" w:rsidRPr="00962D37" w:rsidRDefault="00962D37" w:rsidP="00865584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hyperlink r:id="rId6" w:history="1">
              <w:r w:rsidR="00537447" w:rsidRPr="00613273">
                <w:rPr>
                  <w:rStyle w:val="Hyperlink"/>
                  <w:sz w:val="32"/>
                  <w:szCs w:val="32"/>
                  <w:lang w:bidi="ar-IQ"/>
                </w:rPr>
                <w:t>mohammed.qadaury@muc.edu.iq</w:t>
              </w:r>
            </w:hyperlink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2A8BAE1B" w14:textId="34BE3E1B" w:rsidR="00793310" w:rsidRDefault="00793310" w:rsidP="00793310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فهم </w:t>
            </w: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المبادئ الأساسية في الرياضيات المالية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 w:hint="cs"/>
                <w:rtl/>
              </w:rPr>
              <w:t>تهدف المادة إلى تمكين الطلاب من فهم المفاهيم الرياضية التي تُستخدم في اتخاذ القرارات المالية في مجالات مثل الاستثمارات، والقروض، والتأمينات، والإقراض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BA31787" w14:textId="77777777" w:rsidR="00793310" w:rsidRDefault="00793310" w:rsidP="00793310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تطبيق النماذج الرياضية في المجال المصرفي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 w:hint="cs"/>
                <w:rtl/>
              </w:rPr>
              <w:t>تزويد الطلاب بالقدرة على استخدام الأدوات والنماذج الرياضية لتحليل العمليات المصرفية مثل حساب الفائدة المركبة، وتقييم مخاطر القروض، والتخطيط المالي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ACA6817" w14:textId="77777777" w:rsidR="00793310" w:rsidRDefault="00793310" w:rsidP="00793310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تعلم كيفية التعامل مع البيانات المالية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 w:hint="cs"/>
                <w:rtl/>
              </w:rPr>
              <w:t>يشمل ذلك حساب العوائد المالية، تحليل التقارير المالية، وتحليل السندات والأسهم والعمليات المصرفية اليومية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2081039" w14:textId="77777777" w:rsidR="00793310" w:rsidRDefault="00793310" w:rsidP="00793310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تحليل تكاليف الفرص والمخاطر المالية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 w:hint="cs"/>
                <w:rtl/>
              </w:rPr>
              <w:t>مساعدة الطلاب في تقييم الخيارات المالية المختلفة من خلال تحليل التكلفة والعائد، وكذلك فهم المخاطر المالية التي قد تواجه المؤسسات المصرفية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A633AB1" w14:textId="77777777" w:rsidR="00793310" w:rsidRDefault="00793310" w:rsidP="00793310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rtl/>
              </w:rPr>
              <w:t>تطوير المهارات الحسابية والبرمجية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 w:hint="cs"/>
                <w:rtl/>
              </w:rPr>
              <w:t>يساعد الطلاب على تحسين مهاراتهم في التعامل مع البرامج الحسابية والنماذج الرياضية الحديثة، مثل برامج الجداول الإلكترونية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(Excel) </w:t>
            </w:r>
            <w:r>
              <w:rPr>
                <w:rFonts w:ascii="Times New Roman" w:eastAsia="Times New Roman" w:hAnsi="Times New Roman" w:cs="Times New Roman" w:hint="cs"/>
                <w:rtl/>
              </w:rPr>
              <w:t>وحلول البرمجة المالية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5BE3744" w14:textId="32EFA949" w:rsidR="00BB30FE" w:rsidRPr="00793310" w:rsidRDefault="00BB30FE" w:rsidP="00793310">
            <w:pPr>
              <w:shd w:val="clear" w:color="auto" w:fill="FFFFFF"/>
              <w:autoSpaceDE w:val="0"/>
              <w:autoSpaceDN w:val="0"/>
              <w:adjustRightInd w:val="0"/>
              <w:jc w:val="lowKashida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2B24D21D" w14:textId="799B7B60" w:rsidR="00BB30FE" w:rsidRPr="005332B1" w:rsidRDefault="00793310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sz w:val="28"/>
                <w:szCs w:val="28"/>
                <w:rtl/>
              </w:rPr>
              <w:t xml:space="preserve">الإدارة الفاعلة بإستخدام المنهج التعليمي المقرر الذي يركز على تطبيقات الرياضيات في المجالات المالية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والمصرفية </w:t>
            </w:r>
            <w:r>
              <w:rPr>
                <w:sz w:val="28"/>
                <w:szCs w:val="28"/>
                <w:rtl/>
              </w:rPr>
              <w:t>وتنمية مهارات الطلبة في هذا الصدد فضلا عن الاختبارات والواجبات والورش والمناقشات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والمشاركات التفاعلية وحل الواجبات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2C30D1C2" w:rsidR="00F34A8B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lastRenderedPageBreak/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  <w:tr w:rsidR="00F34A8B" w14:paraId="41F14665" w14:textId="77777777" w:rsidTr="007C0A76">
        <w:tc>
          <w:tcPr>
            <w:tcW w:w="10149" w:type="dxa"/>
            <w:gridSpan w:val="3"/>
            <w:shd w:val="clear" w:color="auto" w:fill="C1E4F5" w:themeFill="accent1" w:themeFillTint="33"/>
          </w:tcPr>
          <w:p w14:paraId="30CED12E" w14:textId="77777777" w:rsidR="00793310" w:rsidRPr="00CF1829" w:rsidRDefault="00793310" w:rsidP="007933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F1829">
              <w:rPr>
                <w:rFonts w:ascii="Times New Roman" w:eastAsia="Times New Roman" w:hAnsi="Times New Roman" w:cs="Times New Roman"/>
                <w:b/>
                <w:bCs/>
                <w:rtl/>
              </w:rPr>
              <w:t>القدرة على حل المسائل المالية</w:t>
            </w:r>
            <w:r w:rsidRPr="00CF1829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F1829">
              <w:rPr>
                <w:rFonts w:ascii="Times New Roman" w:eastAsia="Times New Roman" w:hAnsi="Times New Roman" w:cs="Times New Roman"/>
              </w:rPr>
              <w:br/>
            </w:r>
            <w:r w:rsidRPr="00CF1829">
              <w:rPr>
                <w:rFonts w:ascii="Times New Roman" w:eastAsia="Times New Roman" w:hAnsi="Times New Roman" w:cs="Times New Roman"/>
                <w:rtl/>
              </w:rPr>
              <w:t>سيكون الطلاب قادرين على حساب الفائدة البسيطة والمركبة، وتحديد قيمة السندات والأدوات المالية الأخرى</w:t>
            </w:r>
            <w:r w:rsidRPr="00CF1829">
              <w:rPr>
                <w:rFonts w:ascii="Times New Roman" w:eastAsia="Times New Roman" w:hAnsi="Times New Roman" w:cs="Times New Roman"/>
              </w:rPr>
              <w:t>.</w:t>
            </w:r>
          </w:p>
          <w:p w14:paraId="093B9A9F" w14:textId="77777777" w:rsidR="00793310" w:rsidRPr="00CF1829" w:rsidRDefault="00793310" w:rsidP="007933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F1829">
              <w:rPr>
                <w:rFonts w:ascii="Times New Roman" w:eastAsia="Times New Roman" w:hAnsi="Times New Roman" w:cs="Times New Roman"/>
                <w:b/>
                <w:bCs/>
                <w:rtl/>
              </w:rPr>
              <w:t>القدرة على استخدام النماذج الرياضية في التخطيط المالي</w:t>
            </w:r>
            <w:r w:rsidRPr="00CF1829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F1829">
              <w:rPr>
                <w:rFonts w:ascii="Times New Roman" w:eastAsia="Times New Roman" w:hAnsi="Times New Roman" w:cs="Times New Roman"/>
              </w:rPr>
              <w:br/>
            </w:r>
            <w:r w:rsidRPr="00CF1829">
              <w:rPr>
                <w:rFonts w:ascii="Times New Roman" w:eastAsia="Times New Roman" w:hAnsi="Times New Roman" w:cs="Times New Roman"/>
                <w:rtl/>
              </w:rPr>
              <w:t>سيتمكن الطلاب من تطبيق النماذج المالية لتحديد العوائد والتكاليف، سواء في محاكاة استثمار أو قرض</w:t>
            </w:r>
            <w:r w:rsidRPr="00CF1829">
              <w:rPr>
                <w:rFonts w:ascii="Times New Roman" w:eastAsia="Times New Roman" w:hAnsi="Times New Roman" w:cs="Times New Roman"/>
              </w:rPr>
              <w:t>.</w:t>
            </w:r>
          </w:p>
          <w:p w14:paraId="4EA76F1F" w14:textId="77777777" w:rsidR="00793310" w:rsidRPr="00CF1829" w:rsidRDefault="00793310" w:rsidP="00793310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F1829">
              <w:rPr>
                <w:rFonts w:ascii="Times New Roman" w:eastAsia="Times New Roman" w:hAnsi="Times New Roman" w:cs="Times New Roman"/>
                <w:b/>
                <w:bCs/>
                <w:rtl/>
              </w:rPr>
              <w:t>تحليل البيانات المالية</w:t>
            </w:r>
            <w:r w:rsidRPr="00CF1829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F1829">
              <w:rPr>
                <w:rFonts w:ascii="Times New Roman" w:eastAsia="Times New Roman" w:hAnsi="Times New Roman" w:cs="Times New Roman"/>
              </w:rPr>
              <w:br/>
            </w:r>
            <w:r w:rsidRPr="00CF1829">
              <w:rPr>
                <w:rFonts w:ascii="Times New Roman" w:eastAsia="Times New Roman" w:hAnsi="Times New Roman" w:cs="Times New Roman"/>
                <w:rtl/>
              </w:rPr>
              <w:t>سيكون لدى الطلاب القدرة على استخدام البيانات المالية لتقييم الأداء المالي للمؤسسات المصرفية</w:t>
            </w:r>
            <w:r w:rsidRPr="00CF1829">
              <w:rPr>
                <w:rFonts w:ascii="Times New Roman" w:eastAsia="Times New Roman" w:hAnsi="Times New Roman" w:cs="Times New Roman"/>
              </w:rPr>
              <w:t>.</w:t>
            </w:r>
          </w:p>
          <w:p w14:paraId="085EDC4B" w14:textId="77777777" w:rsidR="00793310" w:rsidRPr="00CF1829" w:rsidRDefault="00793310" w:rsidP="00793310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F1829">
              <w:rPr>
                <w:rFonts w:ascii="Times New Roman" w:eastAsia="Times New Roman" w:hAnsi="Times New Roman" w:cs="Times New Roman"/>
                <w:b/>
                <w:bCs/>
                <w:rtl/>
              </w:rPr>
              <w:t>تقييم المخاطر المالية</w:t>
            </w:r>
            <w:r w:rsidRPr="00CF1829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F1829">
              <w:rPr>
                <w:rFonts w:ascii="Times New Roman" w:eastAsia="Times New Roman" w:hAnsi="Times New Roman" w:cs="Times New Roman"/>
              </w:rPr>
              <w:br/>
            </w:r>
            <w:r w:rsidRPr="00CF1829">
              <w:rPr>
                <w:rFonts w:ascii="Times New Roman" w:eastAsia="Times New Roman" w:hAnsi="Times New Roman" w:cs="Times New Roman"/>
                <w:rtl/>
              </w:rPr>
              <w:t>سيكون الطلاب قادرين على تحديد وتحليل المخاطر المرتبطة بالقرارات المالية التي يتخذها الأفراد أو المؤسسات المصرفية</w:t>
            </w:r>
            <w:r w:rsidRPr="00CF1829">
              <w:rPr>
                <w:rFonts w:ascii="Times New Roman" w:eastAsia="Times New Roman" w:hAnsi="Times New Roman" w:cs="Times New Roman"/>
              </w:rPr>
              <w:t>.</w:t>
            </w:r>
          </w:p>
          <w:p w14:paraId="3A35EF88" w14:textId="77777777" w:rsidR="00793310" w:rsidRPr="00CF1829" w:rsidRDefault="00793310" w:rsidP="007933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F1829">
              <w:rPr>
                <w:rFonts w:ascii="Times New Roman" w:eastAsia="Times New Roman" w:hAnsi="Times New Roman" w:cs="Times New Roman"/>
                <w:b/>
                <w:bCs/>
                <w:rtl/>
              </w:rPr>
              <w:t>تطبيق الرياضيات على العمليات المصرفية اليومية</w:t>
            </w:r>
            <w:r w:rsidRPr="00CF1829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CF1829">
              <w:rPr>
                <w:rFonts w:ascii="Times New Roman" w:eastAsia="Times New Roman" w:hAnsi="Times New Roman" w:cs="Times New Roman"/>
              </w:rPr>
              <w:br/>
            </w:r>
            <w:r w:rsidRPr="00CF1829">
              <w:rPr>
                <w:rFonts w:ascii="Times New Roman" w:eastAsia="Times New Roman" w:hAnsi="Times New Roman" w:cs="Times New Roman"/>
                <w:rtl/>
              </w:rPr>
              <w:t>سيكتسب الطلاب القدرة على استخدام الرياضيات في حسابات يومية مثل القروض والودائع وحسابات الفوائد</w:t>
            </w:r>
          </w:p>
          <w:p w14:paraId="68849912" w14:textId="4B73B40A" w:rsidR="00F34A8B" w:rsidRPr="00793310" w:rsidRDefault="00F34A8B" w:rsidP="00793310">
            <w:pPr>
              <w:pStyle w:val="a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2988135A" w14:textId="77777777" w:rsidR="00E522B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01AA1C0C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مادة مبادئ الحاسوب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FD4C8B" w:rsidRPr="0023657D" w14:paraId="13B7DB3D" w14:textId="77777777" w:rsidTr="00E522B7">
        <w:tc>
          <w:tcPr>
            <w:tcW w:w="1017" w:type="dxa"/>
            <w:vAlign w:val="center"/>
          </w:tcPr>
          <w:p w14:paraId="472FBD10" w14:textId="77777777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01EA4724" w14:textId="252FB821" w:rsidR="00FD4C8B" w:rsidRPr="0023657D" w:rsidRDefault="00FD4C8B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أساسيات </w:t>
            </w:r>
            <w:r w:rsidRPr="00BD378E">
              <w:rPr>
                <w:rtl/>
              </w:rPr>
              <w:t>الفائدة البسيطة</w:t>
            </w:r>
          </w:p>
        </w:tc>
      </w:tr>
      <w:tr w:rsidR="00FD4C8B" w:rsidRPr="0023657D" w14:paraId="7754963F" w14:textId="77777777" w:rsidTr="00E522B7">
        <w:tc>
          <w:tcPr>
            <w:tcW w:w="1017" w:type="dxa"/>
            <w:vAlign w:val="center"/>
          </w:tcPr>
          <w:p w14:paraId="0F627E9E" w14:textId="77777777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72671319" w14:textId="43F53D0E" w:rsidR="00FD4C8B" w:rsidRPr="0023657D" w:rsidRDefault="00FD4C8B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BD378E">
              <w:rPr>
                <w:rtl/>
              </w:rPr>
              <w:t>الفائدة والجملة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 بتفاصيلها</w:t>
            </w:r>
          </w:p>
        </w:tc>
      </w:tr>
      <w:tr w:rsidR="00FD4C8B" w:rsidRPr="0023657D" w14:paraId="175934A1" w14:textId="77777777" w:rsidTr="00E522B7">
        <w:tc>
          <w:tcPr>
            <w:tcW w:w="1017" w:type="dxa"/>
            <w:vAlign w:val="center"/>
          </w:tcPr>
          <w:p w14:paraId="0314EBF2" w14:textId="77777777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p w14:paraId="4816376D" w14:textId="585E7BCD" w:rsidR="00FD4C8B" w:rsidRPr="0023657D" w:rsidRDefault="00733FB0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BD378E">
              <w:rPr>
                <w:rtl/>
              </w:rPr>
              <w:t>الفائدة التجارية والفائدة الصحيحة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والعلاقات بينهما</w:t>
            </w:r>
          </w:p>
        </w:tc>
      </w:tr>
      <w:tr w:rsidR="00733FB0" w:rsidRPr="0023657D" w14:paraId="3EF38007" w14:textId="77777777" w:rsidTr="00E522B7">
        <w:tc>
          <w:tcPr>
            <w:tcW w:w="1017" w:type="dxa"/>
            <w:vAlign w:val="center"/>
          </w:tcPr>
          <w:p w14:paraId="5444CAC5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1F588F25" w:rsidR="00733FB0" w:rsidRPr="0023657D" w:rsidRDefault="00733FB0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BD378E">
              <w:rPr>
                <w:rtl/>
              </w:rPr>
              <w:t>الفائدة المركبة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 xml:space="preserve"> وأساسياتها</w:t>
            </w:r>
          </w:p>
        </w:tc>
      </w:tr>
      <w:tr w:rsidR="00733FB0" w:rsidRPr="0023657D" w14:paraId="279C76AF" w14:textId="77777777" w:rsidTr="00E522B7">
        <w:tc>
          <w:tcPr>
            <w:tcW w:w="1017" w:type="dxa"/>
            <w:vAlign w:val="center"/>
          </w:tcPr>
          <w:p w14:paraId="1E835992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4506F932" w:rsidR="00733FB0" w:rsidRPr="0023657D" w:rsidRDefault="001A3DF2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1A3DF2">
              <w:rPr>
                <w:rtl/>
              </w:rPr>
              <w:t>القيمة الحالية والخصم</w:t>
            </w:r>
          </w:p>
        </w:tc>
      </w:tr>
      <w:tr w:rsidR="00733FB0" w:rsidRPr="0023657D" w14:paraId="71DF6142" w14:textId="77777777" w:rsidTr="00E522B7">
        <w:tc>
          <w:tcPr>
            <w:tcW w:w="1017" w:type="dxa"/>
            <w:vAlign w:val="center"/>
          </w:tcPr>
          <w:p w14:paraId="3881E49A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EAF9B23" w14:textId="4A8ABAB7" w:rsidR="00733FB0" w:rsidRPr="0023657D" w:rsidRDefault="001A3DF2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1A3DF2">
              <w:rPr>
                <w:rFonts w:asciiTheme="majorBidi" w:hAnsiTheme="majorBidi" w:cstheme="majorBidi"/>
                <w:sz w:val="32"/>
                <w:szCs w:val="32"/>
                <w:rtl/>
              </w:rPr>
              <w:t>العلاقة بين الخصم التجاري والخصم الصحيح</w:t>
            </w:r>
          </w:p>
        </w:tc>
      </w:tr>
      <w:tr w:rsidR="00733FB0" w:rsidRPr="0023657D" w14:paraId="0EC9C7BC" w14:textId="77777777" w:rsidTr="00E522B7">
        <w:tc>
          <w:tcPr>
            <w:tcW w:w="1017" w:type="dxa"/>
            <w:vAlign w:val="center"/>
          </w:tcPr>
          <w:p w14:paraId="21A30F20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2E8246A" w14:textId="2D0E91A3" w:rsidR="00733FB0" w:rsidRPr="0023657D" w:rsidRDefault="001A3DF2" w:rsidP="001231A8">
            <w:pPr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1A3DF2">
              <w:rPr>
                <w:rFonts w:asciiTheme="majorBidi" w:hAnsiTheme="majorBidi" w:cstheme="majorBidi"/>
                <w:sz w:val="32"/>
                <w:szCs w:val="32"/>
                <w:rtl/>
              </w:rPr>
              <w:t>خصم الاوراق التجارية والفائدة</w:t>
            </w:r>
          </w:p>
        </w:tc>
      </w:tr>
      <w:tr w:rsidR="00733FB0" w:rsidRPr="0023657D" w14:paraId="4F4DF8F0" w14:textId="77777777" w:rsidTr="00E522B7">
        <w:tc>
          <w:tcPr>
            <w:tcW w:w="1017" w:type="dxa"/>
            <w:vAlign w:val="center"/>
          </w:tcPr>
          <w:p w14:paraId="6E0026E0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6E04654" w14:textId="2BB2D65B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5C5B0B11" w:rsidR="00733FB0" w:rsidRPr="0023657D" w:rsidRDefault="001A3DF2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1A3DF2">
              <w:rPr>
                <w:rFonts w:asciiTheme="majorBidi" w:hAnsiTheme="majorBidi" w:cstheme="majorBidi"/>
                <w:sz w:val="32"/>
                <w:szCs w:val="32"/>
                <w:rtl/>
              </w:rPr>
              <w:t>سداد وتسوية الديون قصيرة الاجل</w:t>
            </w:r>
          </w:p>
        </w:tc>
      </w:tr>
      <w:tr w:rsidR="00733FB0" w:rsidRPr="0023657D" w14:paraId="52B56FD9" w14:textId="77777777" w:rsidTr="00E522B7">
        <w:tc>
          <w:tcPr>
            <w:tcW w:w="1017" w:type="dxa"/>
            <w:vAlign w:val="center"/>
          </w:tcPr>
          <w:p w14:paraId="7D53FFA7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A839C29" w14:textId="06D62E2A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FA9DDFA" w14:textId="00ECB5D6" w:rsidR="00733FB0" w:rsidRPr="0023657D" w:rsidRDefault="00E70259" w:rsidP="001231A8">
            <w:pPr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E70259">
              <w:rPr>
                <w:rFonts w:asciiTheme="majorBidi" w:hAnsiTheme="majorBidi" w:cstheme="majorBidi"/>
                <w:sz w:val="32"/>
                <w:szCs w:val="32"/>
                <w:rtl/>
              </w:rPr>
              <w:t>الطريقة الاولى للتسوية</w:t>
            </w:r>
          </w:p>
        </w:tc>
      </w:tr>
      <w:tr w:rsidR="00733FB0" w:rsidRPr="0023657D" w14:paraId="57513C68" w14:textId="77777777" w:rsidTr="00E522B7">
        <w:tc>
          <w:tcPr>
            <w:tcW w:w="1017" w:type="dxa"/>
            <w:vAlign w:val="center"/>
          </w:tcPr>
          <w:p w14:paraId="1590C23C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2343" w:type="dxa"/>
            <w:vAlign w:val="center"/>
          </w:tcPr>
          <w:p w14:paraId="6D782893" w14:textId="61B5B136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267450EC" w14:textId="77AD4BB4" w:rsidR="00733FB0" w:rsidRPr="0023657D" w:rsidRDefault="00E70259" w:rsidP="001231A8">
            <w:pPr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E70259">
              <w:rPr>
                <w:rFonts w:asciiTheme="majorBidi" w:hAnsiTheme="majorBidi" w:cstheme="majorBidi"/>
                <w:sz w:val="32"/>
                <w:szCs w:val="32"/>
                <w:rtl/>
              </w:rPr>
              <w:t>الطريقة الثانية للتسوية</w:t>
            </w:r>
          </w:p>
        </w:tc>
      </w:tr>
      <w:tr w:rsidR="00733FB0" w:rsidRPr="0023657D" w14:paraId="4215E057" w14:textId="77777777" w:rsidTr="00E522B7">
        <w:tc>
          <w:tcPr>
            <w:tcW w:w="1017" w:type="dxa"/>
            <w:vAlign w:val="center"/>
          </w:tcPr>
          <w:p w14:paraId="62875758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14:paraId="7D2EA494" w14:textId="125C480D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5B7C13F1" w14:textId="098E4F81" w:rsidR="00733FB0" w:rsidRPr="0023657D" w:rsidRDefault="00E70259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E70259">
              <w:rPr>
                <w:rFonts w:asciiTheme="majorBidi" w:hAnsiTheme="majorBidi" w:cstheme="majorBidi"/>
                <w:sz w:val="32"/>
                <w:szCs w:val="32"/>
                <w:rtl/>
              </w:rPr>
              <w:t>الطريقة الثالثة للتسوية</w:t>
            </w:r>
          </w:p>
        </w:tc>
      </w:tr>
      <w:tr w:rsidR="00733FB0" w:rsidRPr="0023657D" w14:paraId="7B4357F4" w14:textId="77777777" w:rsidTr="00E522B7">
        <w:tc>
          <w:tcPr>
            <w:tcW w:w="1017" w:type="dxa"/>
            <w:vAlign w:val="center"/>
          </w:tcPr>
          <w:p w14:paraId="5C4C30A3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71F2BE8B" w14:textId="7944CF9E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014CD2E5" w14:textId="45C59BAD" w:rsidR="00733FB0" w:rsidRPr="0023657D" w:rsidRDefault="00E70259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E70259">
              <w:rPr>
                <w:rFonts w:asciiTheme="majorBidi" w:hAnsiTheme="majorBidi" w:cstheme="majorBidi"/>
                <w:sz w:val="32"/>
                <w:szCs w:val="32"/>
                <w:rtl/>
              </w:rPr>
              <w:t>الطريقة الرابعة والخامسة للتسوية</w:t>
            </w:r>
          </w:p>
        </w:tc>
      </w:tr>
      <w:tr w:rsidR="00733FB0" w:rsidRPr="0023657D" w14:paraId="4F2F5748" w14:textId="77777777" w:rsidTr="00E522B7">
        <w:tc>
          <w:tcPr>
            <w:tcW w:w="1017" w:type="dxa"/>
            <w:vAlign w:val="center"/>
          </w:tcPr>
          <w:p w14:paraId="619237C2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14:paraId="4171E61E" w14:textId="5FDDE9BE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23AD6CB0" w14:textId="207351A6" w:rsidR="00733FB0" w:rsidRPr="0023657D" w:rsidRDefault="00E70259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E70259">
              <w:rPr>
                <w:rFonts w:asciiTheme="majorBidi" w:hAnsiTheme="majorBidi" w:cstheme="majorBidi"/>
                <w:sz w:val="32"/>
                <w:szCs w:val="32"/>
                <w:rtl/>
              </w:rPr>
              <w:t>الدفعات المتساوية والعادية والفورية</w:t>
            </w:r>
          </w:p>
        </w:tc>
      </w:tr>
      <w:tr w:rsidR="00733FB0" w:rsidRPr="0023657D" w14:paraId="01B4D86C" w14:textId="77777777" w:rsidTr="00E522B7">
        <w:tc>
          <w:tcPr>
            <w:tcW w:w="1017" w:type="dxa"/>
            <w:vAlign w:val="center"/>
          </w:tcPr>
          <w:p w14:paraId="66343999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14:paraId="7C92979E" w14:textId="5F5CF5EA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C6249C5" w14:textId="1B76041A" w:rsidR="00733FB0" w:rsidRPr="0023657D" w:rsidRDefault="00E70259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E70259">
              <w:rPr>
                <w:rFonts w:asciiTheme="majorBidi" w:hAnsiTheme="majorBidi" w:cstheme="majorBidi"/>
                <w:sz w:val="32"/>
                <w:szCs w:val="32"/>
                <w:rtl/>
              </w:rPr>
              <w:t>القيمة الحالية الصحيحة والتجارية للدفعات</w:t>
            </w:r>
          </w:p>
        </w:tc>
      </w:tr>
      <w:tr w:rsidR="00733FB0" w:rsidRPr="0023657D" w14:paraId="3A40C675" w14:textId="77777777" w:rsidTr="00E522B7">
        <w:tc>
          <w:tcPr>
            <w:tcW w:w="1017" w:type="dxa"/>
            <w:vAlign w:val="center"/>
          </w:tcPr>
          <w:p w14:paraId="11DF5026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14:paraId="3F127C07" w14:textId="0C52EE53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5593486" w14:textId="01D05B86" w:rsidR="00733FB0" w:rsidRPr="0023657D" w:rsidRDefault="00E70259" w:rsidP="001231A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E70259">
              <w:rPr>
                <w:rFonts w:asciiTheme="majorBidi" w:hAnsiTheme="majorBidi" w:cstheme="majorBidi"/>
                <w:sz w:val="32"/>
                <w:szCs w:val="32"/>
                <w:rtl/>
              </w:rPr>
              <w:t>طرق سداد القروض القصيرة الاجل</w:t>
            </w:r>
          </w:p>
        </w:tc>
      </w:tr>
      <w:tr w:rsidR="00733FB0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620A3ECF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Preparatory week before the final Exam</w:t>
            </w:r>
          </w:p>
          <w:p w14:paraId="3E186FE7" w14:textId="77777777" w:rsidR="00733FB0" w:rsidRPr="0023657D" w:rsidRDefault="00733FB0" w:rsidP="00733FB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أسبوع التحضير قبل الامتحان النهائي</w:t>
            </w: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20E32F54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السعي: التكويني 40 درجة ، الامتحان الشهري 10 </w:t>
            </w:r>
          </w:p>
          <w:p w14:paraId="163CA154" w14:textId="77777777" w:rsidR="00F34A8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E522B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50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  <w:p w14:paraId="4098D72D" w14:textId="502AD510" w:rsidR="00D034FF" w:rsidRPr="0058346B" w:rsidRDefault="00D034FF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2717B48A" w14:textId="77777777" w:rsidR="00733FB0" w:rsidRPr="00C10D71" w:rsidRDefault="00733FB0" w:rsidP="00733FB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rtl/>
                      <w:lang w:bidi="ar-IQ"/>
                    </w:rPr>
                  </w:pPr>
                  <w:r w:rsidRPr="00C10D71">
                    <w:rPr>
                      <w:rFonts w:ascii="Times New Roman" w:hAnsi="Times New Roman" w:cs="Times New Roman"/>
                      <w:color w:val="000000" w:themeColor="text1"/>
                      <w:rtl/>
                    </w:rPr>
                    <w:t xml:space="preserve">محاضرات في </w:t>
                  </w:r>
                  <w:r w:rsidRPr="00C10D71">
                    <w:rPr>
                      <w:rFonts w:ascii="Times New Roman" w:hAnsi="Times New Roman" w:cs="Times New Roman"/>
                      <w:color w:val="000000" w:themeColor="text1"/>
                      <w:rtl/>
                      <w:lang w:bidi="ar-IQ"/>
                    </w:rPr>
                    <w:t xml:space="preserve">الرياضيات المالية د.حسين علي اليعقوبي </w:t>
                  </w:r>
                </w:p>
                <w:p w14:paraId="5375CA7A" w14:textId="77777777" w:rsidR="00733FB0" w:rsidRPr="00C10D71" w:rsidRDefault="00733FB0" w:rsidP="00733FB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rtl/>
                      <w:lang w:bidi="ar-IQ"/>
                    </w:rPr>
                  </w:pPr>
                  <w:r w:rsidRPr="00C10D71">
                    <w:rPr>
                      <w:rFonts w:ascii="Times New Roman" w:hAnsi="Times New Roman" w:cs="Times New Roman"/>
                      <w:color w:val="000000" w:themeColor="text1"/>
                      <w:rtl/>
                      <w:lang w:bidi="ar-IQ"/>
                    </w:rPr>
                    <w:t>مقدمة في الرياضيات المالية أ.د. مناضل الجواري</w:t>
                  </w:r>
                </w:p>
                <w:p w14:paraId="68E59AEF" w14:textId="77777777" w:rsidR="00733FB0" w:rsidRPr="00C10D71" w:rsidRDefault="00733FB0" w:rsidP="00733FB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 w:themeColor="text1"/>
                      <w:rtl/>
                      <w:lang w:bidi="ar-IQ"/>
                    </w:rPr>
                  </w:pPr>
                  <w:r w:rsidRPr="00C10D71">
                    <w:rPr>
                      <w:rFonts w:ascii="Times New Roman" w:hAnsi="Times New Roman" w:cs="Times New Roman"/>
                      <w:color w:val="000000" w:themeColor="text1"/>
                      <w:rtl/>
                      <w:lang w:bidi="ar-IQ"/>
                    </w:rPr>
                    <w:t>دروس وتمارين محلولة في الرياضيات المالية د.خليفة الحاج</w:t>
                  </w:r>
                </w:p>
                <w:p w14:paraId="4733D25E" w14:textId="23784F11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269E15E3" w14:textId="77777777" w:rsidR="00E522B7" w:rsidRDefault="00733FB0" w:rsidP="00733FB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lang w:bidi="ar-IQ"/>
                    </w:rPr>
                  </w:pPr>
                  <w:r w:rsidRPr="00C10D71">
                    <w:rPr>
                      <w:rFonts w:asciiTheme="majorBidi" w:eastAsiaTheme="majorEastAsia" w:hAnsiTheme="majorBidi" w:cstheme="majorBidi"/>
                      <w:color w:val="000000" w:themeColor="text1"/>
                      <w:sz w:val="28"/>
                      <w:szCs w:val="28"/>
                      <w:rtl/>
                      <w:lang w:bidi="ar-IQ"/>
                    </w:rPr>
                    <w:t>رياضيات التمويل والاستثمار</w:t>
                  </w:r>
                  <w:r w:rsidRPr="00C10D71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rtl/>
                      <w:lang w:bidi="ar-IQ"/>
                    </w:rPr>
                    <w:t xml:space="preserve"> للاستاذ المساعد الدكتور باسم خميس عبيد / جامعة بغداد</w:t>
                  </w:r>
                </w:p>
                <w:p w14:paraId="1C7A7C52" w14:textId="624B413E" w:rsidR="00537447" w:rsidRPr="005D5CC2" w:rsidRDefault="00537447" w:rsidP="00733FB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sz w:val="28"/>
                      <w:szCs w:val="28"/>
                      <w:rtl/>
                      <w:lang w:bidi="ar-IQ"/>
                    </w:rPr>
                    <w:t>الرياضيات المالية : كاظم الشربتي وعبدالسلام لفته سعيد</w:t>
                  </w: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77777777" w:rsidR="00E522B7" w:rsidRPr="005D5CC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5D5CC2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المتضمنة لهذه البرامج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77777777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بهذه البرامج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C1293"/>
    <w:multiLevelType w:val="multilevel"/>
    <w:tmpl w:val="35660A6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5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0"/>
  </w:num>
  <w:num w:numId="4">
    <w:abstractNumId w:val="9"/>
  </w:num>
  <w:num w:numId="5">
    <w:abstractNumId w:val="17"/>
  </w:num>
  <w:num w:numId="6">
    <w:abstractNumId w:val="1"/>
  </w:num>
  <w:num w:numId="7">
    <w:abstractNumId w:val="10"/>
  </w:num>
  <w:num w:numId="8">
    <w:abstractNumId w:val="18"/>
  </w:num>
  <w:num w:numId="9">
    <w:abstractNumId w:val="5"/>
  </w:num>
  <w:num w:numId="10">
    <w:abstractNumId w:val="19"/>
  </w:num>
  <w:num w:numId="11">
    <w:abstractNumId w:val="0"/>
  </w:num>
  <w:num w:numId="12">
    <w:abstractNumId w:val="11"/>
  </w:num>
  <w:num w:numId="13">
    <w:abstractNumId w:val="15"/>
  </w:num>
  <w:num w:numId="14">
    <w:abstractNumId w:val="8"/>
  </w:num>
  <w:num w:numId="15">
    <w:abstractNumId w:val="12"/>
  </w:num>
  <w:num w:numId="16">
    <w:abstractNumId w:val="7"/>
  </w:num>
  <w:num w:numId="17">
    <w:abstractNumId w:val="3"/>
  </w:num>
  <w:num w:numId="18">
    <w:abstractNumId w:val="21"/>
  </w:num>
  <w:num w:numId="19">
    <w:abstractNumId w:val="13"/>
  </w:num>
  <w:num w:numId="20">
    <w:abstractNumId w:val="14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330D"/>
    <w:rsid w:val="000F6469"/>
    <w:rsid w:val="0012020F"/>
    <w:rsid w:val="00120216"/>
    <w:rsid w:val="00121DF0"/>
    <w:rsid w:val="001231A8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3DF2"/>
    <w:rsid w:val="001A636E"/>
    <w:rsid w:val="001B3298"/>
    <w:rsid w:val="001B626A"/>
    <w:rsid w:val="001D0146"/>
    <w:rsid w:val="001F2D26"/>
    <w:rsid w:val="001F504D"/>
    <w:rsid w:val="001F564B"/>
    <w:rsid w:val="00215EAB"/>
    <w:rsid w:val="0021644A"/>
    <w:rsid w:val="0023016A"/>
    <w:rsid w:val="00230279"/>
    <w:rsid w:val="00240659"/>
    <w:rsid w:val="00284038"/>
    <w:rsid w:val="00291EB4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87D"/>
    <w:rsid w:val="00317A40"/>
    <w:rsid w:val="00326391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37447"/>
    <w:rsid w:val="00554E54"/>
    <w:rsid w:val="00555C98"/>
    <w:rsid w:val="005601E2"/>
    <w:rsid w:val="00567417"/>
    <w:rsid w:val="00575395"/>
    <w:rsid w:val="0057733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33FB0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3310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65584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1277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34FF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522B7"/>
    <w:rsid w:val="00E62990"/>
    <w:rsid w:val="00E70259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34A8B"/>
    <w:rsid w:val="00F53BDA"/>
    <w:rsid w:val="00F60CC5"/>
    <w:rsid w:val="00FA03E2"/>
    <w:rsid w:val="00FC04B1"/>
    <w:rsid w:val="00FC4355"/>
    <w:rsid w:val="00FD4C8B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customStyle="1" w:styleId="UnresolvedMention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hammed.qadaury@muc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ABEDA-358A-417C-9429-A7DED0E9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Maher</cp:lastModifiedBy>
  <cp:revision>3</cp:revision>
  <cp:lastPrinted>2025-11-10T09:16:00Z</cp:lastPrinted>
  <dcterms:created xsi:type="dcterms:W3CDTF">2025-11-27T16:12:00Z</dcterms:created>
  <dcterms:modified xsi:type="dcterms:W3CDTF">2025-12-01T10:28:00Z</dcterms:modified>
</cp:coreProperties>
</file>