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4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470"/>
        <w:gridCol w:w="733"/>
        <w:gridCol w:w="2333"/>
        <w:gridCol w:w="1267"/>
        <w:gridCol w:w="1335"/>
        <w:gridCol w:w="375"/>
      </w:tblGrid>
      <w:tr w:rsidR="00C36E64" w:rsidRPr="00B80B61" w14:paraId="20AD14BA" w14:textId="77777777" w:rsidTr="00C93791">
        <w:trPr>
          <w:gridAfter w:val="1"/>
          <w:wAfter w:w="375" w:type="dxa"/>
        </w:trPr>
        <w:tc>
          <w:tcPr>
            <w:tcW w:w="9543" w:type="dxa"/>
            <w:gridSpan w:val="7"/>
            <w:shd w:val="clear" w:color="auto" w:fill="DEEAF6"/>
          </w:tcPr>
          <w:p w14:paraId="6CE4CD83" w14:textId="77777777" w:rsidR="00C36E64" w:rsidRPr="00B80B61" w:rsidRDefault="00C36E64" w:rsidP="0068764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w:t>
            </w:r>
          </w:p>
        </w:tc>
      </w:tr>
      <w:tr w:rsidR="00C36E64" w:rsidRPr="00B80B61" w14:paraId="5AB9B3DB" w14:textId="77777777" w:rsidTr="00C93791">
        <w:trPr>
          <w:gridAfter w:val="1"/>
          <w:wAfter w:w="375" w:type="dxa"/>
        </w:trPr>
        <w:tc>
          <w:tcPr>
            <w:tcW w:w="9543" w:type="dxa"/>
            <w:gridSpan w:val="7"/>
            <w:shd w:val="clear" w:color="auto" w:fill="auto"/>
          </w:tcPr>
          <w:p w14:paraId="2B00DA0B" w14:textId="08968BFD" w:rsidR="00C36E64" w:rsidRPr="002B253B" w:rsidRDefault="00DD05A9" w:rsidP="00C36E64">
            <w:pPr>
              <w:autoSpaceDE w:val="0"/>
              <w:autoSpaceDN w:val="0"/>
              <w:adjustRightInd w:val="0"/>
              <w:ind w:right="-426"/>
              <w:jc w:val="center"/>
              <w:rPr>
                <w:rFonts w:asciiTheme="majorBidi" w:eastAsia="Calibri" w:hAnsiTheme="majorBidi" w:cstheme="majorBidi"/>
                <w:b/>
                <w:bCs/>
                <w:sz w:val="28"/>
                <w:szCs w:val="28"/>
                <w:lang w:bidi="ar-IQ"/>
              </w:rPr>
            </w:pPr>
            <w:r>
              <w:rPr>
                <w:rFonts w:cs="Times New Roman"/>
                <w:sz w:val="28"/>
                <w:szCs w:val="28"/>
                <w:lang w:bidi="ar-IQ"/>
              </w:rPr>
              <w:t>Fluid Mechanics- I</w:t>
            </w:r>
          </w:p>
        </w:tc>
      </w:tr>
      <w:tr w:rsidR="00C36E64" w:rsidRPr="00B80B61" w14:paraId="280356F2" w14:textId="77777777" w:rsidTr="00C93791">
        <w:trPr>
          <w:gridAfter w:val="1"/>
          <w:wAfter w:w="375" w:type="dxa"/>
        </w:trPr>
        <w:tc>
          <w:tcPr>
            <w:tcW w:w="9543" w:type="dxa"/>
            <w:gridSpan w:val="7"/>
            <w:shd w:val="clear" w:color="auto" w:fill="DEEAF6"/>
          </w:tcPr>
          <w:p w14:paraId="2135CCED" w14:textId="77777777" w:rsidR="00C36E64" w:rsidRPr="00B80B61" w:rsidRDefault="00C36E64" w:rsidP="0068764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C36E64" w:rsidRPr="00B80B61" w14:paraId="51324F5F" w14:textId="77777777" w:rsidTr="00C93791">
        <w:trPr>
          <w:gridAfter w:val="1"/>
          <w:wAfter w:w="375" w:type="dxa"/>
        </w:trPr>
        <w:tc>
          <w:tcPr>
            <w:tcW w:w="9543" w:type="dxa"/>
            <w:gridSpan w:val="7"/>
            <w:shd w:val="clear" w:color="auto" w:fill="auto"/>
            <w:vAlign w:val="center"/>
          </w:tcPr>
          <w:p w14:paraId="232B5A42" w14:textId="749B9808" w:rsidR="00C36E64" w:rsidRPr="00B80B61" w:rsidRDefault="00E11428" w:rsidP="00C36E64">
            <w:pPr>
              <w:autoSpaceDE w:val="0"/>
              <w:autoSpaceDN w:val="0"/>
              <w:adjustRightInd w:val="0"/>
              <w:ind w:right="-426"/>
              <w:jc w:val="center"/>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CIV21204</w:t>
            </w:r>
            <w:bookmarkStart w:id="0" w:name="_GoBack"/>
            <w:bookmarkEnd w:id="0"/>
          </w:p>
        </w:tc>
      </w:tr>
      <w:tr w:rsidR="00C36E64" w:rsidRPr="00B80B61" w14:paraId="4FD18A50" w14:textId="77777777" w:rsidTr="00C93791">
        <w:trPr>
          <w:gridAfter w:val="1"/>
          <w:wAfter w:w="375" w:type="dxa"/>
        </w:trPr>
        <w:tc>
          <w:tcPr>
            <w:tcW w:w="9543" w:type="dxa"/>
            <w:gridSpan w:val="7"/>
            <w:shd w:val="clear" w:color="auto" w:fill="DEEAF6"/>
          </w:tcPr>
          <w:p w14:paraId="121BCE99" w14:textId="77777777" w:rsidR="00C36E64" w:rsidRPr="00B80B61" w:rsidRDefault="00C36E64" w:rsidP="0068764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p>
        </w:tc>
      </w:tr>
      <w:tr w:rsidR="00C36E64" w:rsidRPr="00B80B61" w14:paraId="7A12688C" w14:textId="77777777" w:rsidTr="00C93791">
        <w:trPr>
          <w:gridAfter w:val="1"/>
          <w:wAfter w:w="375" w:type="dxa"/>
        </w:trPr>
        <w:tc>
          <w:tcPr>
            <w:tcW w:w="9543" w:type="dxa"/>
            <w:gridSpan w:val="7"/>
            <w:shd w:val="clear" w:color="auto" w:fill="auto"/>
          </w:tcPr>
          <w:p w14:paraId="34B40AE3" w14:textId="1BA4EA55" w:rsidR="00C36E64" w:rsidRPr="002B253B" w:rsidRDefault="00C863CF" w:rsidP="00C36E64">
            <w:pPr>
              <w:autoSpaceDE w:val="0"/>
              <w:autoSpaceDN w:val="0"/>
              <w:adjustRightInd w:val="0"/>
              <w:ind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semester</w:t>
            </w:r>
          </w:p>
        </w:tc>
      </w:tr>
      <w:tr w:rsidR="00C36E64" w:rsidRPr="00B80B61" w14:paraId="0A15C0DB" w14:textId="77777777" w:rsidTr="00C93791">
        <w:trPr>
          <w:gridAfter w:val="1"/>
          <w:wAfter w:w="375" w:type="dxa"/>
        </w:trPr>
        <w:tc>
          <w:tcPr>
            <w:tcW w:w="9543" w:type="dxa"/>
            <w:gridSpan w:val="7"/>
            <w:shd w:val="clear" w:color="auto" w:fill="DEEAF6"/>
          </w:tcPr>
          <w:p w14:paraId="2F41CB01" w14:textId="77777777" w:rsidR="00C36E64" w:rsidRPr="00B80B61" w:rsidRDefault="00C36E64" w:rsidP="0068764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C36E64" w:rsidRPr="00B80B61" w14:paraId="74EA2A4B" w14:textId="77777777" w:rsidTr="00C93791">
        <w:trPr>
          <w:gridAfter w:val="1"/>
          <w:wAfter w:w="375" w:type="dxa"/>
        </w:trPr>
        <w:tc>
          <w:tcPr>
            <w:tcW w:w="9543" w:type="dxa"/>
            <w:gridSpan w:val="7"/>
            <w:shd w:val="clear" w:color="auto" w:fill="auto"/>
          </w:tcPr>
          <w:p w14:paraId="7F943CB7" w14:textId="20BE8131" w:rsidR="00C36E64" w:rsidRPr="002B253B" w:rsidRDefault="00C863CF" w:rsidP="00C36E64">
            <w:pPr>
              <w:autoSpaceDE w:val="0"/>
              <w:autoSpaceDN w:val="0"/>
              <w:adjustRightInd w:val="0"/>
              <w:ind w:right="-426"/>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2/12/2025</w:t>
            </w:r>
          </w:p>
        </w:tc>
      </w:tr>
      <w:tr w:rsidR="00C36E64" w:rsidRPr="00B80B61" w14:paraId="0E58B638" w14:textId="77777777" w:rsidTr="00C93791">
        <w:trPr>
          <w:gridAfter w:val="1"/>
          <w:wAfter w:w="375" w:type="dxa"/>
        </w:trPr>
        <w:tc>
          <w:tcPr>
            <w:tcW w:w="9543" w:type="dxa"/>
            <w:gridSpan w:val="7"/>
            <w:shd w:val="clear" w:color="auto" w:fill="DEEAF6"/>
          </w:tcPr>
          <w:p w14:paraId="56657C27" w14:textId="77777777" w:rsidR="00C36E64" w:rsidRPr="00B80B61" w:rsidRDefault="00C36E64" w:rsidP="00687645">
            <w:pPr>
              <w:numPr>
                <w:ilvl w:val="0"/>
                <w:numId w:val="1"/>
              </w:numPr>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r>
              <w:rPr>
                <w:rFonts w:eastAsia="Calibri" w:cs="Times New Roman" w:hint="cs"/>
                <w:sz w:val="28"/>
                <w:szCs w:val="28"/>
              </w:rPr>
              <w:t xml:space="preserve"> </w:t>
            </w:r>
          </w:p>
        </w:tc>
      </w:tr>
      <w:tr w:rsidR="00C36E64" w:rsidRPr="00B80B61" w14:paraId="1EAC31D1" w14:textId="77777777" w:rsidTr="00C93791">
        <w:trPr>
          <w:gridAfter w:val="1"/>
          <w:wAfter w:w="375" w:type="dxa"/>
        </w:trPr>
        <w:tc>
          <w:tcPr>
            <w:tcW w:w="9543" w:type="dxa"/>
            <w:gridSpan w:val="7"/>
            <w:shd w:val="clear" w:color="auto" w:fill="auto"/>
          </w:tcPr>
          <w:p w14:paraId="7C5331D8" w14:textId="4781347F" w:rsidR="00C36E64" w:rsidRPr="00C863CF" w:rsidRDefault="00C863CF" w:rsidP="00C36E64">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weekly theory 2hours/practically 2 hours</w:t>
            </w:r>
          </w:p>
        </w:tc>
      </w:tr>
      <w:tr w:rsidR="00C36E64" w:rsidRPr="00B80B61" w14:paraId="4B259DD3" w14:textId="77777777" w:rsidTr="00C93791">
        <w:trPr>
          <w:gridAfter w:val="1"/>
          <w:wAfter w:w="375" w:type="dxa"/>
        </w:trPr>
        <w:tc>
          <w:tcPr>
            <w:tcW w:w="9543" w:type="dxa"/>
            <w:gridSpan w:val="7"/>
            <w:shd w:val="clear" w:color="auto" w:fill="DEEAF6"/>
          </w:tcPr>
          <w:p w14:paraId="4EFFECA0" w14:textId="77777777" w:rsidR="00C36E64" w:rsidRPr="00B80B61" w:rsidRDefault="00C36E64" w:rsidP="00687645">
            <w:pPr>
              <w:numPr>
                <w:ilvl w:val="0"/>
                <w:numId w:val="1"/>
              </w:numPr>
              <w:rPr>
                <w:rFonts w:eastAsia="Calibri" w:cs="Times New Roman"/>
                <w:sz w:val="28"/>
                <w:szCs w:val="28"/>
                <w:rtl/>
              </w:rPr>
            </w:pPr>
            <w:r w:rsidRPr="00B80B61">
              <w:rPr>
                <w:rFonts w:eastAsia="Calibri" w:cs="Times New Roman"/>
                <w:sz w:val="28"/>
                <w:szCs w:val="28"/>
              </w:rPr>
              <w:t>Number of Credit Hours (Total) / Number of Units (Total)</w:t>
            </w:r>
          </w:p>
        </w:tc>
      </w:tr>
      <w:tr w:rsidR="00C36E64" w:rsidRPr="00B80B61" w14:paraId="4433AE04" w14:textId="77777777" w:rsidTr="00C93791">
        <w:trPr>
          <w:gridAfter w:val="1"/>
          <w:wAfter w:w="375" w:type="dxa"/>
        </w:trPr>
        <w:tc>
          <w:tcPr>
            <w:tcW w:w="9543" w:type="dxa"/>
            <w:gridSpan w:val="7"/>
            <w:shd w:val="clear" w:color="auto" w:fill="auto"/>
          </w:tcPr>
          <w:p w14:paraId="5FE0971F" w14:textId="6EF77125" w:rsidR="00C36E64" w:rsidRDefault="009C784F"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Theory 30 hours</w:t>
            </w:r>
          </w:p>
          <w:p w14:paraId="0E33A96D" w14:textId="77777777" w:rsidR="009C784F" w:rsidRDefault="009C784F"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 xml:space="preserve">Practically 30 hours </w:t>
            </w:r>
          </w:p>
          <w:p w14:paraId="038C9B6F" w14:textId="5787B93A" w:rsidR="009C784F" w:rsidRPr="00B80B61" w:rsidRDefault="009C784F"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Total 60 hours</w:t>
            </w:r>
          </w:p>
        </w:tc>
      </w:tr>
      <w:tr w:rsidR="00C36E64" w:rsidRPr="00B80B61" w14:paraId="74D42B61" w14:textId="77777777" w:rsidTr="00C93791">
        <w:trPr>
          <w:gridAfter w:val="1"/>
          <w:wAfter w:w="375" w:type="dxa"/>
        </w:trPr>
        <w:tc>
          <w:tcPr>
            <w:tcW w:w="9543" w:type="dxa"/>
            <w:gridSpan w:val="7"/>
            <w:shd w:val="clear" w:color="auto" w:fill="DEEAF6"/>
          </w:tcPr>
          <w:p w14:paraId="0DA7AE3E" w14:textId="77777777" w:rsidR="00C36E64" w:rsidRPr="00B02F18" w:rsidRDefault="00C36E64" w:rsidP="00687645">
            <w:pPr>
              <w:numPr>
                <w:ilvl w:val="0"/>
                <w:numId w:val="1"/>
              </w:numPr>
              <w:rPr>
                <w:rFonts w:ascii="Arial" w:eastAsia="Calibri" w:hAnsi="Arial" w:cs="Arial"/>
                <w:sz w:val="28"/>
                <w:szCs w:val="28"/>
                <w:rtl/>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C36E64" w:rsidRPr="00B80B61" w14:paraId="47AD1827" w14:textId="77777777" w:rsidTr="00C93791">
        <w:trPr>
          <w:gridAfter w:val="1"/>
          <w:wAfter w:w="375" w:type="dxa"/>
        </w:trPr>
        <w:tc>
          <w:tcPr>
            <w:tcW w:w="9543" w:type="dxa"/>
            <w:gridSpan w:val="7"/>
            <w:shd w:val="clear" w:color="auto" w:fill="auto"/>
          </w:tcPr>
          <w:p w14:paraId="7D33CF85" w14:textId="25FB65EE" w:rsidR="00C36E64" w:rsidRPr="00B80B61" w:rsidRDefault="009C784F" w:rsidP="009C784F">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Name. </w:t>
            </w:r>
            <w:proofErr w:type="spellStart"/>
            <w:r>
              <w:rPr>
                <w:rFonts w:ascii="Cambria" w:eastAsia="Calibri" w:hAnsi="Cambria" w:cs="Times New Roman"/>
                <w:color w:val="000000"/>
                <w:sz w:val="28"/>
                <w:szCs w:val="28"/>
                <w:lang w:bidi="ar-IQ"/>
              </w:rPr>
              <w:t>Rusul</w:t>
            </w:r>
            <w:proofErr w:type="spellEnd"/>
            <w:r>
              <w:rPr>
                <w:rFonts w:ascii="Cambria" w:eastAsia="Calibri" w:hAnsi="Cambria" w:cs="Times New Roman"/>
                <w:color w:val="000000"/>
                <w:sz w:val="28"/>
                <w:szCs w:val="28"/>
                <w:lang w:bidi="ar-IQ"/>
              </w:rPr>
              <w:t xml:space="preserve"> </w:t>
            </w:r>
            <w:proofErr w:type="spellStart"/>
            <w:r>
              <w:rPr>
                <w:rFonts w:ascii="Cambria" w:eastAsia="Calibri" w:hAnsi="Cambria" w:cs="Times New Roman"/>
                <w:color w:val="000000"/>
                <w:sz w:val="28"/>
                <w:szCs w:val="28"/>
                <w:lang w:bidi="ar-IQ"/>
              </w:rPr>
              <w:t>noori</w:t>
            </w:r>
            <w:proofErr w:type="spellEnd"/>
            <w:r>
              <w:rPr>
                <w:rFonts w:ascii="Cambria" w:eastAsia="Calibri" w:hAnsi="Cambria" w:cs="Times New Roman"/>
                <w:color w:val="000000"/>
                <w:sz w:val="28"/>
                <w:szCs w:val="28"/>
                <w:lang w:bidi="ar-IQ"/>
              </w:rPr>
              <w:t xml:space="preserve"> abbas/Email.rusul.noori@muc.edu.iq</w:t>
            </w:r>
          </w:p>
        </w:tc>
      </w:tr>
      <w:tr w:rsidR="00C36E64" w:rsidRPr="00B80B61" w14:paraId="31621AB6" w14:textId="77777777" w:rsidTr="00C93791">
        <w:trPr>
          <w:gridAfter w:val="1"/>
          <w:wAfter w:w="375" w:type="dxa"/>
        </w:trPr>
        <w:tc>
          <w:tcPr>
            <w:tcW w:w="9543" w:type="dxa"/>
            <w:gridSpan w:val="7"/>
            <w:shd w:val="clear" w:color="auto" w:fill="DEEAF6"/>
          </w:tcPr>
          <w:p w14:paraId="56846D4E" w14:textId="77777777" w:rsidR="00C36E64" w:rsidRPr="00B80B61" w:rsidRDefault="00C36E64" w:rsidP="00687645">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C36E64" w:rsidRPr="00B80B61" w14:paraId="18783E36" w14:textId="77777777" w:rsidTr="00C93791">
        <w:trPr>
          <w:gridAfter w:val="1"/>
          <w:wAfter w:w="375" w:type="dxa"/>
        </w:trPr>
        <w:tc>
          <w:tcPr>
            <w:tcW w:w="1413" w:type="dxa"/>
            <w:shd w:val="clear" w:color="auto" w:fill="auto"/>
          </w:tcPr>
          <w:p w14:paraId="1BA775A3" w14:textId="77777777" w:rsidR="00C36E64" w:rsidRDefault="00C36E64" w:rsidP="00C36E64">
            <w:pPr>
              <w:shd w:val="clear" w:color="auto" w:fill="FFFFFF"/>
              <w:autoSpaceDE w:val="0"/>
              <w:autoSpaceDN w:val="0"/>
              <w:adjustRightInd w:val="0"/>
              <w:ind w:right="-426"/>
              <w:jc w:val="both"/>
              <w:rPr>
                <w:rFonts w:ascii="Simplified Arabic" w:eastAsia="Calibri" w:hAnsi="Simplified Arabic" w:cs="Simplified Arabic"/>
                <w:b/>
                <w:sz w:val="22"/>
                <w:szCs w:val="22"/>
                <w:rtl/>
              </w:rPr>
            </w:pPr>
            <w:r w:rsidRPr="00B80B61">
              <w:rPr>
                <w:rFonts w:ascii="Simplified Arabic" w:eastAsia="Calibri" w:hAnsi="Simplified Arabic" w:cs="Simplified Arabic" w:hint="cs"/>
                <w:b/>
                <w:sz w:val="22"/>
                <w:szCs w:val="22"/>
              </w:rPr>
              <w:t xml:space="preserve">Course </w:t>
            </w:r>
          </w:p>
          <w:p w14:paraId="0258A691"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Objectives</w:t>
            </w:r>
          </w:p>
        </w:tc>
        <w:tc>
          <w:tcPr>
            <w:tcW w:w="8130" w:type="dxa"/>
            <w:gridSpan w:val="6"/>
            <w:shd w:val="clear" w:color="auto" w:fill="auto"/>
          </w:tcPr>
          <w:p w14:paraId="2B989AD2" w14:textId="3661E4D2" w:rsidR="00C36E64" w:rsidRPr="00D25BCD" w:rsidRDefault="00DD05A9" w:rsidP="00C36E64">
            <w:pPr>
              <w:autoSpaceDE w:val="0"/>
              <w:autoSpaceDN w:val="0"/>
              <w:adjustRightInd w:val="0"/>
              <w:ind w:left="-24" w:right="-426" w:firstLine="24"/>
              <w:jc w:val="both"/>
              <w:rPr>
                <w:rFonts w:ascii="Simplified Arabic" w:eastAsia="Calibri" w:hAnsi="Simplified Arabic" w:cs="Simplified Arabic"/>
                <w:b/>
                <w:bCs/>
                <w:sz w:val="22"/>
                <w:szCs w:val="22"/>
                <w:rtl/>
                <w:lang w:bidi="ar-IQ"/>
              </w:rPr>
            </w:pPr>
            <w:r>
              <w:t>1. Providing the student with the necessary skills and mechanisms to deal with the latest developments in scientific and technical progress in their field of specialization. 2. Special care for outstanding students and enabling them to put forward their ideas. 3. Providing the student with high skill and the ability to solve problems and teamwork. 4. - Instilling the spirit of diligence and perseverance and encouraging them to create and innovate</w:t>
            </w:r>
          </w:p>
        </w:tc>
      </w:tr>
      <w:tr w:rsidR="00C36E64" w:rsidRPr="00B80B61" w14:paraId="4872BA6C" w14:textId="77777777" w:rsidTr="00C93791">
        <w:trPr>
          <w:gridAfter w:val="1"/>
          <w:wAfter w:w="375" w:type="dxa"/>
        </w:trPr>
        <w:tc>
          <w:tcPr>
            <w:tcW w:w="9543" w:type="dxa"/>
            <w:gridSpan w:val="7"/>
            <w:shd w:val="clear" w:color="auto" w:fill="DEEAF6"/>
          </w:tcPr>
          <w:p w14:paraId="57F761E0" w14:textId="77777777" w:rsidR="00C36E64" w:rsidRPr="00B80B61" w:rsidRDefault="00C36E64" w:rsidP="00687645">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C36E64" w:rsidRPr="00C5651F" w14:paraId="57A4F71A" w14:textId="77777777" w:rsidTr="00C93791">
        <w:trPr>
          <w:gridAfter w:val="1"/>
          <w:wAfter w:w="375" w:type="dxa"/>
        </w:trPr>
        <w:tc>
          <w:tcPr>
            <w:tcW w:w="1413" w:type="dxa"/>
            <w:shd w:val="clear" w:color="auto" w:fill="auto"/>
          </w:tcPr>
          <w:p w14:paraId="74669839" w14:textId="77777777" w:rsidR="00C36E64" w:rsidRPr="00B80B61" w:rsidRDefault="00C36E64" w:rsidP="00C36E6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130" w:type="dxa"/>
            <w:gridSpan w:val="6"/>
            <w:shd w:val="clear" w:color="auto" w:fill="auto"/>
          </w:tcPr>
          <w:p w14:paraId="6B36E5F2" w14:textId="77777777" w:rsidR="00480CCC" w:rsidRPr="00D10410" w:rsidRDefault="00480CCC" w:rsidP="00480CCC">
            <w:pPr>
              <w:autoSpaceDE w:val="0"/>
              <w:autoSpaceDN w:val="0"/>
              <w:adjustRightInd w:val="0"/>
              <w:ind w:left="106"/>
              <w:rPr>
                <w:rFonts w:cs="Times New Roman"/>
                <w:sz w:val="28"/>
                <w:szCs w:val="28"/>
                <w:lang w:bidi="ar-IQ"/>
              </w:rPr>
            </w:pPr>
            <w:r w:rsidRPr="00D10410">
              <w:rPr>
                <w:rFonts w:cs="Times New Roman"/>
                <w:sz w:val="28"/>
                <w:szCs w:val="28"/>
                <w:lang w:bidi="ar-IQ"/>
              </w:rPr>
              <w:t>Establishing a friendly dialogue that includes the brotherly and fatherly spirit to demonstrate the importance of developing general skills</w:t>
            </w:r>
          </w:p>
          <w:p w14:paraId="3420526D" w14:textId="77777777" w:rsidR="00480CCC" w:rsidRPr="00D10410" w:rsidRDefault="00480CCC" w:rsidP="00480CCC">
            <w:pPr>
              <w:autoSpaceDE w:val="0"/>
              <w:autoSpaceDN w:val="0"/>
              <w:adjustRightInd w:val="0"/>
              <w:ind w:left="106"/>
              <w:rPr>
                <w:rFonts w:cs="Times New Roman"/>
                <w:sz w:val="28"/>
                <w:szCs w:val="28"/>
                <w:lang w:bidi="ar-IQ"/>
              </w:rPr>
            </w:pPr>
            <w:r w:rsidRPr="00D10410">
              <w:rPr>
                <w:rFonts w:cs="Times New Roman"/>
                <w:sz w:val="28"/>
                <w:szCs w:val="28"/>
                <w:lang w:bidi="ar-IQ"/>
              </w:rPr>
              <w:t>Guiding students to different learning outlets</w:t>
            </w:r>
          </w:p>
          <w:p w14:paraId="5706ED72" w14:textId="77777777" w:rsidR="00480CCC" w:rsidRPr="00D10410" w:rsidRDefault="00480CCC" w:rsidP="00480CCC">
            <w:pPr>
              <w:autoSpaceDE w:val="0"/>
              <w:autoSpaceDN w:val="0"/>
              <w:adjustRightInd w:val="0"/>
              <w:ind w:left="106"/>
              <w:rPr>
                <w:rFonts w:cs="Times New Roman"/>
                <w:sz w:val="28"/>
                <w:szCs w:val="28"/>
                <w:lang w:bidi="ar-IQ"/>
              </w:rPr>
            </w:pPr>
            <w:r w:rsidRPr="00D10410">
              <w:rPr>
                <w:rFonts w:cs="Times New Roman"/>
                <w:sz w:val="28"/>
                <w:szCs w:val="28"/>
                <w:lang w:bidi="ar-IQ"/>
              </w:rPr>
              <w:t>Encouraging students to be positive, insist on success, and strive to seize opportunities</w:t>
            </w:r>
          </w:p>
          <w:p w14:paraId="3FD0240D" w14:textId="77777777" w:rsidR="00480CCC" w:rsidRPr="00D10410" w:rsidRDefault="00480CCC" w:rsidP="00480CCC">
            <w:pPr>
              <w:autoSpaceDE w:val="0"/>
              <w:autoSpaceDN w:val="0"/>
              <w:adjustRightInd w:val="0"/>
              <w:ind w:left="106"/>
              <w:rPr>
                <w:rFonts w:cs="Times New Roman"/>
                <w:sz w:val="28"/>
                <w:szCs w:val="28"/>
                <w:lang w:bidi="ar-IQ"/>
              </w:rPr>
            </w:pPr>
            <w:r w:rsidRPr="00D10410">
              <w:rPr>
                <w:rFonts w:cs="Times New Roman"/>
                <w:sz w:val="28"/>
                <w:szCs w:val="28"/>
                <w:lang w:bidi="ar-IQ"/>
              </w:rPr>
              <w:t>Providing students with some electronic and printed resources in the field of developing general skills</w:t>
            </w:r>
          </w:p>
          <w:p w14:paraId="2F03E74E" w14:textId="77777777" w:rsidR="00480CCC" w:rsidRPr="00D10410" w:rsidRDefault="00480CCC" w:rsidP="00480CCC">
            <w:pPr>
              <w:autoSpaceDE w:val="0"/>
              <w:autoSpaceDN w:val="0"/>
              <w:adjustRightInd w:val="0"/>
              <w:ind w:left="106"/>
              <w:rPr>
                <w:rFonts w:cs="Times New Roman"/>
                <w:sz w:val="28"/>
                <w:szCs w:val="28"/>
                <w:rtl/>
                <w:lang w:bidi="ar-IQ"/>
              </w:rPr>
            </w:pPr>
            <w:r w:rsidRPr="00D10410">
              <w:rPr>
                <w:rFonts w:cs="Times New Roman"/>
                <w:sz w:val="28"/>
                <w:szCs w:val="28"/>
                <w:lang w:bidi="ar-IQ"/>
              </w:rPr>
              <w:t>Assisting students in communicating with their alumni predecessors through attendance gatherings or on social networking sites</w:t>
            </w:r>
          </w:p>
          <w:p w14:paraId="74F78B39" w14:textId="7717350E" w:rsidR="00C36E64" w:rsidRPr="003D0D54" w:rsidRDefault="00C36E64" w:rsidP="003D0D54">
            <w:pPr>
              <w:shd w:val="clear" w:color="auto" w:fill="FFFFFF"/>
              <w:autoSpaceDE w:val="0"/>
              <w:autoSpaceDN w:val="0"/>
              <w:adjustRightInd w:val="0"/>
              <w:ind w:right="-426"/>
              <w:jc w:val="both"/>
              <w:rPr>
                <w:rFonts w:cs="Times New Roman"/>
                <w:color w:val="000000"/>
                <w:sz w:val="28"/>
                <w:szCs w:val="28"/>
                <w:rtl/>
                <w:lang w:bidi="ar-IQ"/>
              </w:rPr>
            </w:pPr>
          </w:p>
        </w:tc>
      </w:tr>
      <w:tr w:rsidR="00C36E64" w:rsidRPr="00B80B61" w14:paraId="51878742" w14:textId="77777777" w:rsidTr="00C93791">
        <w:trPr>
          <w:gridAfter w:val="1"/>
          <w:wAfter w:w="375" w:type="dxa"/>
        </w:trPr>
        <w:tc>
          <w:tcPr>
            <w:tcW w:w="9543" w:type="dxa"/>
            <w:gridSpan w:val="7"/>
            <w:shd w:val="clear" w:color="auto" w:fill="DEEAF6"/>
          </w:tcPr>
          <w:p w14:paraId="6EA881C6" w14:textId="77777777" w:rsidR="00C36E64" w:rsidRPr="00B80B61" w:rsidRDefault="00C36E64" w:rsidP="00687645">
            <w:pPr>
              <w:numPr>
                <w:ilvl w:val="0"/>
                <w:numId w:val="2"/>
              </w:numPr>
              <w:ind w:left="432"/>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C36E64" w:rsidRPr="00B80B61" w14:paraId="0204684D" w14:textId="77777777" w:rsidTr="008E0BCD">
        <w:trPr>
          <w:trHeight w:val="182"/>
        </w:trPr>
        <w:tc>
          <w:tcPr>
            <w:tcW w:w="1413" w:type="dxa"/>
            <w:shd w:val="clear" w:color="auto" w:fill="BDD6EE"/>
          </w:tcPr>
          <w:p w14:paraId="575CD26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Week</w:t>
            </w:r>
            <w:r>
              <w:rPr>
                <w:rFonts w:ascii="Simplified Arabic" w:eastAsia="Calibri" w:hAnsi="Simplified Arabic" w:cs="Simplified Arabic"/>
                <w:b/>
                <w:bCs/>
                <w:sz w:val="24"/>
                <w:szCs w:val="24"/>
              </w:rPr>
              <w:t xml:space="preserve"> </w:t>
            </w:r>
            <w:r w:rsidRPr="00897803">
              <w:rPr>
                <w:rFonts w:ascii="Simplified Arabic" w:eastAsia="Calibri" w:hAnsi="Simplified Arabic" w:cs="Simplified Arabic"/>
                <w:b/>
                <w:bCs/>
                <w:sz w:val="24"/>
                <w:szCs w:val="24"/>
              </w:rPr>
              <w:t xml:space="preserve"> </w:t>
            </w:r>
          </w:p>
        </w:tc>
        <w:tc>
          <w:tcPr>
            <w:tcW w:w="992" w:type="dxa"/>
            <w:shd w:val="clear" w:color="auto" w:fill="BDD6EE"/>
          </w:tcPr>
          <w:p w14:paraId="1F00BB0C"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2203" w:type="dxa"/>
            <w:gridSpan w:val="2"/>
            <w:shd w:val="clear" w:color="auto" w:fill="BDD6EE"/>
          </w:tcPr>
          <w:p w14:paraId="7A1477F9"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333" w:type="dxa"/>
            <w:shd w:val="clear" w:color="auto" w:fill="BDD6EE"/>
          </w:tcPr>
          <w:p w14:paraId="7E4B89A2"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267" w:type="dxa"/>
            <w:shd w:val="clear" w:color="auto" w:fill="BDD6EE"/>
          </w:tcPr>
          <w:p w14:paraId="32EC078F" w14:textId="77777777" w:rsidR="00C36E64" w:rsidRPr="00897803" w:rsidRDefault="00C36E64"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710" w:type="dxa"/>
            <w:gridSpan w:val="2"/>
            <w:shd w:val="clear" w:color="auto" w:fill="BDD6EE"/>
            <w:vAlign w:val="center"/>
          </w:tcPr>
          <w:p w14:paraId="23EACE9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C36E64" w:rsidRPr="00B80B61" w14:paraId="0EB1CD3E" w14:textId="77777777" w:rsidTr="008E0BCD">
        <w:trPr>
          <w:trHeight w:val="181"/>
        </w:trPr>
        <w:tc>
          <w:tcPr>
            <w:tcW w:w="1413" w:type="dxa"/>
            <w:shd w:val="clear" w:color="auto" w:fill="auto"/>
          </w:tcPr>
          <w:p w14:paraId="7E220598" w14:textId="23C8270A" w:rsidR="00C36E64" w:rsidRPr="00B80B61"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w:t>
            </w:r>
          </w:p>
        </w:tc>
        <w:tc>
          <w:tcPr>
            <w:tcW w:w="992" w:type="dxa"/>
            <w:shd w:val="clear" w:color="auto" w:fill="auto"/>
          </w:tcPr>
          <w:p w14:paraId="28EAA607" w14:textId="6D626E5E" w:rsidR="00C36E64" w:rsidRPr="00A26C33" w:rsidRDefault="00F76738" w:rsidP="00C36E64">
            <w:pPr>
              <w:shd w:val="clear" w:color="auto" w:fill="FFFFFF"/>
              <w:autoSpaceDE w:val="0"/>
              <w:autoSpaceDN w:val="0"/>
              <w:adjustRightInd w:val="0"/>
              <w:ind w:right="-102"/>
              <w:rPr>
                <w:rFonts w:ascii="Cambria" w:eastAsia="Calibri" w:hAnsi="Cambria" w:cs="Times New Roman"/>
                <w:b/>
                <w:bCs/>
                <w:color w:val="000000"/>
                <w:sz w:val="28"/>
                <w:szCs w:val="28"/>
                <w:lang w:bidi="ar-IQ"/>
              </w:rPr>
            </w:pPr>
            <w:r>
              <w:rPr>
                <w:rFonts w:ascii="Cambria" w:eastAsia="Calibri" w:hAnsi="Cambria" w:cs="Times New Roman"/>
                <w:b/>
                <w:bCs/>
                <w:color w:val="000000"/>
                <w:sz w:val="28"/>
                <w:szCs w:val="28"/>
                <w:lang w:bidi="ar-IQ"/>
              </w:rPr>
              <w:t>3</w:t>
            </w:r>
          </w:p>
        </w:tc>
        <w:tc>
          <w:tcPr>
            <w:tcW w:w="2203" w:type="dxa"/>
            <w:gridSpan w:val="2"/>
            <w:shd w:val="clear" w:color="auto" w:fill="auto"/>
          </w:tcPr>
          <w:p w14:paraId="5E97FF98" w14:textId="77777777" w:rsidR="00C36E64" w:rsidRDefault="008E0BCD" w:rsidP="00A10D99">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proofErr w:type="spellStart"/>
            <w:r>
              <w:rPr>
                <w:rFonts w:asciiTheme="majorBidi" w:eastAsia="Calibri" w:hAnsiTheme="majorBidi" w:cstheme="majorBidi"/>
                <w:color w:val="000000"/>
                <w:sz w:val="24"/>
                <w:szCs w:val="24"/>
                <w:lang w:bidi="ar-IQ"/>
              </w:rPr>
              <w:t>Imperical</w:t>
            </w:r>
            <w:proofErr w:type="spellEnd"/>
            <w:r>
              <w:rPr>
                <w:rFonts w:asciiTheme="majorBidi" w:eastAsia="Calibri" w:hAnsiTheme="majorBidi" w:cstheme="majorBidi"/>
                <w:color w:val="000000"/>
                <w:sz w:val="24"/>
                <w:szCs w:val="24"/>
                <w:lang w:bidi="ar-IQ"/>
              </w:rPr>
              <w:t xml:space="preserve"> and metric</w:t>
            </w:r>
          </w:p>
          <w:p w14:paraId="4CF0277E" w14:textId="08355F2F" w:rsidR="008E0BCD" w:rsidRPr="00A10D99" w:rsidRDefault="008E0BCD"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system</w:t>
            </w:r>
          </w:p>
        </w:tc>
        <w:tc>
          <w:tcPr>
            <w:tcW w:w="2333" w:type="dxa"/>
            <w:shd w:val="clear" w:color="auto" w:fill="auto"/>
            <w:vAlign w:val="center"/>
          </w:tcPr>
          <w:p w14:paraId="3427FB85" w14:textId="34651158" w:rsidR="00C36E64" w:rsidRPr="00A10D99" w:rsidRDefault="00F25D3B"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Units</w:t>
            </w:r>
          </w:p>
        </w:tc>
        <w:tc>
          <w:tcPr>
            <w:tcW w:w="1267" w:type="dxa"/>
            <w:shd w:val="clear" w:color="auto" w:fill="auto"/>
          </w:tcPr>
          <w:p w14:paraId="7CE8E29F" w14:textId="5DCBAF1F" w:rsidR="00C36E64" w:rsidRPr="00C93791" w:rsidRDefault="00C93791" w:rsidP="00C36E64">
            <w:pPr>
              <w:rPr>
                <w:rFonts w:ascii="Cambria" w:eastAsia="Calibri" w:hAnsi="Cambria" w:cs="Times New Roman"/>
                <w:color w:val="000000"/>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6F12C81A"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0D4AEEA4" w14:textId="3A8EB160"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Assignments </w:t>
            </w:r>
          </w:p>
        </w:tc>
      </w:tr>
      <w:tr w:rsidR="00C36E64" w:rsidRPr="00B80B61" w14:paraId="2CB67B34" w14:textId="77777777" w:rsidTr="008E0BCD">
        <w:trPr>
          <w:trHeight w:val="181"/>
        </w:trPr>
        <w:tc>
          <w:tcPr>
            <w:tcW w:w="1413" w:type="dxa"/>
            <w:shd w:val="clear" w:color="auto" w:fill="auto"/>
          </w:tcPr>
          <w:p w14:paraId="561B77D3" w14:textId="508E80A6"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p>
        </w:tc>
        <w:tc>
          <w:tcPr>
            <w:tcW w:w="992" w:type="dxa"/>
            <w:shd w:val="clear" w:color="auto" w:fill="auto"/>
          </w:tcPr>
          <w:p w14:paraId="3E4688AC" w14:textId="2F78E1AA" w:rsidR="00C36E64" w:rsidRPr="00B80B61" w:rsidRDefault="00CC5CA7" w:rsidP="00C36E64">
            <w:pPr>
              <w:shd w:val="clear" w:color="auto" w:fill="FFFFFF"/>
              <w:autoSpaceDE w:val="0"/>
              <w:autoSpaceDN w:val="0"/>
              <w:adjustRightInd w:val="0"/>
              <w:ind w:right="-102"/>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228AB6C2" w14:textId="4973E938" w:rsidR="00C36E64" w:rsidRPr="00A10D99" w:rsidRDefault="007A41BF"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Pr>
                <w:rFonts w:cs="Times New Roman"/>
                <w:color w:val="000000"/>
                <w:lang w:bidi="ar-IQ"/>
              </w:rPr>
              <w:t>Fluid d</w:t>
            </w:r>
            <w:r w:rsidRPr="00877089">
              <w:rPr>
                <w:rFonts w:cs="Times New Roman"/>
                <w:color w:val="000000"/>
                <w:lang w:bidi="ar-IQ"/>
              </w:rPr>
              <w:t>ens</w:t>
            </w:r>
            <w:r>
              <w:rPr>
                <w:rFonts w:cs="Times New Roman"/>
                <w:color w:val="000000"/>
                <w:lang w:bidi="ar-IQ"/>
              </w:rPr>
              <w:t>ity</w:t>
            </w:r>
          </w:p>
        </w:tc>
        <w:tc>
          <w:tcPr>
            <w:tcW w:w="2333" w:type="dxa"/>
            <w:shd w:val="clear" w:color="auto" w:fill="auto"/>
            <w:vAlign w:val="center"/>
          </w:tcPr>
          <w:p w14:paraId="3E91FFFA" w14:textId="6EDC19D0" w:rsidR="00C36E64" w:rsidRPr="00A10D99" w:rsidRDefault="0030579C"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properties</w:t>
            </w:r>
          </w:p>
        </w:tc>
        <w:tc>
          <w:tcPr>
            <w:tcW w:w="1267" w:type="dxa"/>
            <w:shd w:val="clear" w:color="auto" w:fill="auto"/>
          </w:tcPr>
          <w:p w14:paraId="0215E8F3" w14:textId="55B4F2A6"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7A7E5809"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1D965E90" w14:textId="5C044BED"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lastRenderedPageBreak/>
              <w:t>Assignments</w:t>
            </w:r>
          </w:p>
        </w:tc>
      </w:tr>
      <w:tr w:rsidR="00C36E64" w:rsidRPr="00B80B61" w14:paraId="6FC99092" w14:textId="77777777" w:rsidTr="008E0BCD">
        <w:trPr>
          <w:trHeight w:val="181"/>
        </w:trPr>
        <w:tc>
          <w:tcPr>
            <w:tcW w:w="1413" w:type="dxa"/>
            <w:shd w:val="clear" w:color="auto" w:fill="auto"/>
          </w:tcPr>
          <w:p w14:paraId="6FA14FE8" w14:textId="05EA4E3A"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lastRenderedPageBreak/>
              <w:t>3</w:t>
            </w:r>
          </w:p>
        </w:tc>
        <w:tc>
          <w:tcPr>
            <w:tcW w:w="992" w:type="dxa"/>
            <w:shd w:val="clear" w:color="auto" w:fill="auto"/>
          </w:tcPr>
          <w:p w14:paraId="3DCE415A" w14:textId="4B75FDF0" w:rsidR="00C36E64" w:rsidRPr="00B80B61" w:rsidRDefault="00CC5CA7" w:rsidP="00C36E64">
            <w:pPr>
              <w:shd w:val="clear" w:color="auto" w:fill="FFFFFF"/>
              <w:autoSpaceDE w:val="0"/>
              <w:autoSpaceDN w:val="0"/>
              <w:adjustRightInd w:val="0"/>
              <w:ind w:right="-426" w:hanging="6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2CADDBC9" w14:textId="70C46938" w:rsidR="00C36E64" w:rsidRPr="00A10D99" w:rsidRDefault="007A41BF"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Pr>
                <w:rFonts w:cs="Times New Roman"/>
                <w:color w:val="000000"/>
                <w:lang w:bidi="ar-IQ"/>
              </w:rPr>
              <w:t>S</w:t>
            </w:r>
            <w:r w:rsidRPr="005957DE">
              <w:rPr>
                <w:rFonts w:cs="Times New Roman"/>
                <w:color w:val="000000"/>
                <w:lang w:bidi="ar-IQ"/>
              </w:rPr>
              <w:t>urface tension in fluid</w:t>
            </w:r>
          </w:p>
        </w:tc>
        <w:tc>
          <w:tcPr>
            <w:tcW w:w="2333" w:type="dxa"/>
            <w:shd w:val="clear" w:color="auto" w:fill="auto"/>
          </w:tcPr>
          <w:p w14:paraId="24D56971" w14:textId="54A51630" w:rsidR="00C36E64" w:rsidRPr="00A10D99" w:rsidRDefault="0030579C"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properties</w:t>
            </w:r>
          </w:p>
        </w:tc>
        <w:tc>
          <w:tcPr>
            <w:tcW w:w="1267" w:type="dxa"/>
            <w:shd w:val="clear" w:color="auto" w:fill="auto"/>
          </w:tcPr>
          <w:p w14:paraId="2A3AC91A" w14:textId="753E3A36"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4EDB95D9"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2C41B500" w14:textId="59109061"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28E3BAB3" w14:textId="77777777" w:rsidTr="008E0BCD">
        <w:trPr>
          <w:trHeight w:val="181"/>
        </w:trPr>
        <w:tc>
          <w:tcPr>
            <w:tcW w:w="1413" w:type="dxa"/>
            <w:shd w:val="clear" w:color="auto" w:fill="auto"/>
          </w:tcPr>
          <w:p w14:paraId="22BC2D7F" w14:textId="08C7CC75"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992" w:type="dxa"/>
            <w:shd w:val="clear" w:color="auto" w:fill="auto"/>
          </w:tcPr>
          <w:p w14:paraId="75762DE3" w14:textId="089BCF76" w:rsidR="00C36E64" w:rsidRPr="00B80B61" w:rsidRDefault="00CC5CA7" w:rsidP="00C36E64">
            <w:pPr>
              <w:shd w:val="clear" w:color="auto" w:fill="FFFFFF"/>
              <w:autoSpaceDE w:val="0"/>
              <w:autoSpaceDN w:val="0"/>
              <w:adjustRightInd w:val="0"/>
              <w:ind w:left="720" w:right="-426" w:hanging="78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51CB6190" w14:textId="07C577AB" w:rsidR="00C36E64" w:rsidRPr="00A10D99" w:rsidRDefault="000C133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5957DE">
              <w:rPr>
                <w:rFonts w:cs="Times New Roman"/>
                <w:color w:val="000000"/>
                <w:lang w:bidi="ar-IQ"/>
              </w:rPr>
              <w:t>Fluid viscosity</w:t>
            </w:r>
          </w:p>
        </w:tc>
        <w:tc>
          <w:tcPr>
            <w:tcW w:w="2333" w:type="dxa"/>
            <w:shd w:val="clear" w:color="auto" w:fill="auto"/>
          </w:tcPr>
          <w:p w14:paraId="026AB426" w14:textId="72605C8E" w:rsidR="00C36E64" w:rsidRPr="00A10D99" w:rsidRDefault="0030579C"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properties</w:t>
            </w:r>
          </w:p>
        </w:tc>
        <w:tc>
          <w:tcPr>
            <w:tcW w:w="1267" w:type="dxa"/>
            <w:shd w:val="clear" w:color="auto" w:fill="auto"/>
          </w:tcPr>
          <w:p w14:paraId="528DB952" w14:textId="25BAE7EF"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217BF72E"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220B5C61" w14:textId="2BC65968"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3FD86AA6" w14:textId="77777777" w:rsidTr="008E0BCD">
        <w:trPr>
          <w:trHeight w:val="181"/>
        </w:trPr>
        <w:tc>
          <w:tcPr>
            <w:tcW w:w="1413" w:type="dxa"/>
            <w:shd w:val="clear" w:color="auto" w:fill="auto"/>
          </w:tcPr>
          <w:p w14:paraId="437E271D" w14:textId="73FB5F9F"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992" w:type="dxa"/>
            <w:shd w:val="clear" w:color="auto" w:fill="auto"/>
          </w:tcPr>
          <w:p w14:paraId="38CEAFD7" w14:textId="5C728B3A" w:rsidR="00C36E64" w:rsidRPr="003A15AD" w:rsidRDefault="00CC5CA7" w:rsidP="00C36E64">
            <w:pPr>
              <w:shd w:val="clear" w:color="auto" w:fill="FFFFFF"/>
              <w:autoSpaceDE w:val="0"/>
              <w:autoSpaceDN w:val="0"/>
              <w:adjustRightInd w:val="0"/>
              <w:ind w:left="720" w:right="-426" w:hanging="786"/>
              <w:rPr>
                <w:rFonts w:ascii="Cambria" w:eastAsia="Calibri" w:hAnsi="Cambria" w:cs="Times New Roman"/>
                <w:b/>
                <w:bCs/>
                <w:color w:val="000000"/>
                <w:sz w:val="28"/>
                <w:szCs w:val="28"/>
                <w:rtl/>
                <w:lang w:bidi="ar-IQ"/>
              </w:rPr>
            </w:pPr>
            <w:r>
              <w:rPr>
                <w:rFonts w:ascii="Cambria" w:eastAsia="Calibri" w:hAnsi="Cambria" w:cs="Times New Roman"/>
                <w:b/>
                <w:bCs/>
                <w:color w:val="000000"/>
                <w:sz w:val="28"/>
                <w:szCs w:val="28"/>
                <w:lang w:bidi="ar-IQ"/>
              </w:rPr>
              <w:t>3</w:t>
            </w:r>
          </w:p>
        </w:tc>
        <w:tc>
          <w:tcPr>
            <w:tcW w:w="2203" w:type="dxa"/>
            <w:gridSpan w:val="2"/>
            <w:shd w:val="clear" w:color="auto" w:fill="auto"/>
          </w:tcPr>
          <w:p w14:paraId="6C3C95A8" w14:textId="6B684998" w:rsidR="00C36E64" w:rsidRPr="00A10D99" w:rsidRDefault="000C133A" w:rsidP="00A10D99">
            <w:pPr>
              <w:shd w:val="clear" w:color="auto" w:fill="FFFFFF"/>
              <w:autoSpaceDE w:val="0"/>
              <w:autoSpaceDN w:val="0"/>
              <w:adjustRightInd w:val="0"/>
              <w:ind w:left="-24" w:right="-153"/>
              <w:rPr>
                <w:rFonts w:asciiTheme="majorBidi" w:eastAsia="Calibri" w:hAnsiTheme="majorBidi" w:cstheme="majorBidi"/>
                <w:color w:val="000000"/>
                <w:sz w:val="24"/>
                <w:szCs w:val="24"/>
                <w:rtl/>
                <w:lang w:bidi="ar-IQ"/>
              </w:rPr>
            </w:pPr>
            <w:r w:rsidRPr="008839E0">
              <w:rPr>
                <w:rFonts w:cs="Times New Roman"/>
                <w:color w:val="000000"/>
                <w:lang w:bidi="ar-IQ"/>
              </w:rPr>
              <w:t>Pressure and head</w:t>
            </w:r>
          </w:p>
        </w:tc>
        <w:tc>
          <w:tcPr>
            <w:tcW w:w="2333" w:type="dxa"/>
            <w:shd w:val="clear" w:color="auto" w:fill="auto"/>
          </w:tcPr>
          <w:p w14:paraId="6B4643F7" w14:textId="0916CF43"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01AA5757" w14:textId="494C14F2"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04585C5F"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7EE55AC6" w14:textId="4CDC5C83"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19311C05" w14:textId="77777777" w:rsidTr="008E0BCD">
        <w:trPr>
          <w:trHeight w:val="181"/>
        </w:trPr>
        <w:tc>
          <w:tcPr>
            <w:tcW w:w="1413" w:type="dxa"/>
            <w:shd w:val="clear" w:color="auto" w:fill="auto"/>
          </w:tcPr>
          <w:p w14:paraId="6C8025F6" w14:textId="0D903CAB"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p>
        </w:tc>
        <w:tc>
          <w:tcPr>
            <w:tcW w:w="992" w:type="dxa"/>
            <w:shd w:val="clear" w:color="auto" w:fill="auto"/>
          </w:tcPr>
          <w:p w14:paraId="4A1BA770" w14:textId="3154141A"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1007361F" w14:textId="77777777" w:rsidR="000C133A" w:rsidRPr="00877089" w:rsidRDefault="000C133A" w:rsidP="000C133A">
            <w:pPr>
              <w:tabs>
                <w:tab w:val="left" w:pos="642"/>
              </w:tabs>
              <w:autoSpaceDE w:val="0"/>
              <w:autoSpaceDN w:val="0"/>
              <w:adjustRightInd w:val="0"/>
              <w:rPr>
                <w:rFonts w:cs="Times New Roman"/>
                <w:color w:val="000000"/>
                <w:lang w:bidi="ar-IQ"/>
              </w:rPr>
            </w:pPr>
            <w:r w:rsidRPr="00877089">
              <w:rPr>
                <w:rFonts w:cs="Times New Roman"/>
                <w:color w:val="000000"/>
                <w:lang w:bidi="ar-IQ"/>
              </w:rPr>
              <w:t>Manometer</w:t>
            </w:r>
            <w:r>
              <w:rPr>
                <w:rFonts w:cs="Times New Roman"/>
                <w:color w:val="000000"/>
                <w:lang w:bidi="ar-IQ"/>
              </w:rPr>
              <w:t>s</w:t>
            </w:r>
          </w:p>
          <w:p w14:paraId="21F3540C" w14:textId="477BB037" w:rsidR="00A10D99" w:rsidRPr="00A10D99" w:rsidRDefault="00A10D99"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p>
        </w:tc>
        <w:tc>
          <w:tcPr>
            <w:tcW w:w="2333" w:type="dxa"/>
            <w:shd w:val="clear" w:color="auto" w:fill="auto"/>
          </w:tcPr>
          <w:p w14:paraId="0EEC1A77" w14:textId="179961CB"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12C0135C" w14:textId="0FA85F68"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42F5E0F6"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6DB378E0" w14:textId="6DC416E7"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7DF56AAE" w14:textId="77777777" w:rsidTr="008E0BCD">
        <w:trPr>
          <w:trHeight w:val="181"/>
        </w:trPr>
        <w:tc>
          <w:tcPr>
            <w:tcW w:w="1413" w:type="dxa"/>
            <w:shd w:val="clear" w:color="auto" w:fill="auto"/>
          </w:tcPr>
          <w:p w14:paraId="0C0C9C00" w14:textId="717420CB"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7</w:t>
            </w:r>
          </w:p>
        </w:tc>
        <w:tc>
          <w:tcPr>
            <w:tcW w:w="992" w:type="dxa"/>
            <w:shd w:val="clear" w:color="auto" w:fill="auto"/>
          </w:tcPr>
          <w:p w14:paraId="7932CA91" w14:textId="0193EFBB"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2C922725" w14:textId="12C92367" w:rsidR="00C36E64" w:rsidRPr="00A10D99" w:rsidRDefault="000C133A"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877089">
              <w:rPr>
                <w:rFonts w:cs="Times New Roman"/>
                <w:color w:val="000000"/>
                <w:lang w:bidi="ar-IQ"/>
              </w:rPr>
              <w:t>Manometer</w:t>
            </w:r>
            <w:r>
              <w:rPr>
                <w:rFonts w:cs="Times New Roman"/>
                <w:color w:val="000000"/>
                <w:lang w:bidi="ar-IQ"/>
              </w:rPr>
              <w:t>s</w:t>
            </w:r>
          </w:p>
        </w:tc>
        <w:tc>
          <w:tcPr>
            <w:tcW w:w="2333" w:type="dxa"/>
            <w:shd w:val="clear" w:color="auto" w:fill="auto"/>
          </w:tcPr>
          <w:p w14:paraId="7DF483B0" w14:textId="7FF64BDA"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286D018E" w14:textId="65D802A4" w:rsidR="00C36E64" w:rsidRPr="00B80B61" w:rsidRDefault="00C93791" w:rsidP="00C36E64">
            <w:pPr>
              <w:shd w:val="clear" w:color="auto" w:fill="FFFFFF"/>
              <w:tabs>
                <w:tab w:val="left" w:pos="1644"/>
              </w:tabs>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3CA69691"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78E17FEC" w14:textId="5DEB0A45"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085A8A26" w14:textId="77777777" w:rsidTr="008E0BCD">
        <w:trPr>
          <w:trHeight w:val="181"/>
        </w:trPr>
        <w:tc>
          <w:tcPr>
            <w:tcW w:w="1413" w:type="dxa"/>
            <w:shd w:val="clear" w:color="auto" w:fill="auto"/>
          </w:tcPr>
          <w:p w14:paraId="4B0A8F6B" w14:textId="0F1B0030"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w:t>
            </w:r>
          </w:p>
        </w:tc>
        <w:tc>
          <w:tcPr>
            <w:tcW w:w="992" w:type="dxa"/>
            <w:shd w:val="clear" w:color="auto" w:fill="auto"/>
          </w:tcPr>
          <w:p w14:paraId="278AE7B8" w14:textId="23609AF3"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16E8507E" w14:textId="25C640FB" w:rsidR="00C36E64" w:rsidRPr="00A10D99" w:rsidRDefault="004A5B51" w:rsidP="00465B4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5957DE">
              <w:rPr>
                <w:rFonts w:cs="Times New Roman"/>
                <w:color w:val="000000"/>
                <w:lang w:bidi="ar-IQ"/>
              </w:rPr>
              <w:t>Buoyancy</w:t>
            </w:r>
          </w:p>
        </w:tc>
        <w:tc>
          <w:tcPr>
            <w:tcW w:w="2333" w:type="dxa"/>
            <w:shd w:val="clear" w:color="auto" w:fill="auto"/>
          </w:tcPr>
          <w:p w14:paraId="6964B2A9" w14:textId="67919C9D"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5726E2C5" w14:textId="3C7BBD9F"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5A3D41DF"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09D6968E" w14:textId="7B14FDDF"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3E631164" w14:textId="77777777" w:rsidTr="008E0BCD">
        <w:trPr>
          <w:trHeight w:val="181"/>
        </w:trPr>
        <w:tc>
          <w:tcPr>
            <w:tcW w:w="1413" w:type="dxa"/>
            <w:shd w:val="clear" w:color="auto" w:fill="auto"/>
          </w:tcPr>
          <w:p w14:paraId="14728F00" w14:textId="19E2EF68"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9</w:t>
            </w:r>
          </w:p>
        </w:tc>
        <w:tc>
          <w:tcPr>
            <w:tcW w:w="992" w:type="dxa"/>
            <w:shd w:val="clear" w:color="auto" w:fill="auto"/>
          </w:tcPr>
          <w:p w14:paraId="26AD8725" w14:textId="4C2510BA"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54B1CF3F" w14:textId="77777777" w:rsidR="00C36E64" w:rsidRDefault="004A5B51" w:rsidP="00465B4D">
            <w:pPr>
              <w:shd w:val="clear" w:color="auto" w:fill="FFFFFF"/>
              <w:autoSpaceDE w:val="0"/>
              <w:autoSpaceDN w:val="0"/>
              <w:adjustRightInd w:val="0"/>
              <w:ind w:left="-24" w:right="-426"/>
              <w:rPr>
                <w:rFonts w:cs="Times New Roman"/>
                <w:color w:val="000000"/>
                <w:lang w:bidi="ar-IQ"/>
              </w:rPr>
            </w:pPr>
            <w:r>
              <w:rPr>
                <w:rFonts w:cs="Times New Roman"/>
                <w:color w:val="000000"/>
                <w:lang w:bidi="ar-IQ"/>
              </w:rPr>
              <w:t>Forces on submerged</w:t>
            </w:r>
          </w:p>
          <w:p w14:paraId="44688239" w14:textId="78F86759" w:rsidR="004A5B51" w:rsidRDefault="004A5B51" w:rsidP="00465B4D">
            <w:pPr>
              <w:shd w:val="clear" w:color="auto" w:fill="FFFFFF"/>
              <w:autoSpaceDE w:val="0"/>
              <w:autoSpaceDN w:val="0"/>
              <w:adjustRightInd w:val="0"/>
              <w:ind w:left="-24" w:right="-426"/>
              <w:rPr>
                <w:rFonts w:cs="Times New Roman"/>
                <w:color w:val="000000"/>
                <w:lang w:bidi="ar-IQ"/>
              </w:rPr>
            </w:pPr>
            <w:r>
              <w:rPr>
                <w:rFonts w:cs="Times New Roman"/>
                <w:color w:val="000000"/>
                <w:lang w:bidi="ar-IQ"/>
              </w:rPr>
              <w:t>surface</w:t>
            </w:r>
          </w:p>
          <w:p w14:paraId="6A2664E4" w14:textId="6B7DD06D" w:rsidR="004A5B51" w:rsidRPr="00A10D99" w:rsidRDefault="004A5B51" w:rsidP="00465B4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p>
        </w:tc>
        <w:tc>
          <w:tcPr>
            <w:tcW w:w="2333" w:type="dxa"/>
            <w:shd w:val="clear" w:color="auto" w:fill="auto"/>
          </w:tcPr>
          <w:p w14:paraId="5DF95F7C" w14:textId="12DC13A5"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42D0FE06" w14:textId="0675A460"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6F5C497F"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66AE0E2F" w14:textId="427C8625"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149D8FD9" w14:textId="77777777" w:rsidTr="008E0BCD">
        <w:trPr>
          <w:trHeight w:val="181"/>
        </w:trPr>
        <w:tc>
          <w:tcPr>
            <w:tcW w:w="1413" w:type="dxa"/>
            <w:shd w:val="clear" w:color="auto" w:fill="auto"/>
          </w:tcPr>
          <w:p w14:paraId="799F0DE1" w14:textId="7858927B"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10</w:t>
            </w:r>
          </w:p>
        </w:tc>
        <w:tc>
          <w:tcPr>
            <w:tcW w:w="992" w:type="dxa"/>
            <w:shd w:val="clear" w:color="auto" w:fill="auto"/>
          </w:tcPr>
          <w:p w14:paraId="066EEF14" w14:textId="44FF9A9B"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68D6904E" w14:textId="38AA8897" w:rsidR="00C36E64" w:rsidRPr="00A10D99" w:rsidRDefault="00DA2DA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5957DE">
              <w:rPr>
                <w:rFonts w:cs="Times New Roman"/>
                <w:color w:val="000000"/>
                <w:lang w:bidi="ar-IQ"/>
              </w:rPr>
              <w:t xml:space="preserve">Hydrostatic Force on Plane </w:t>
            </w:r>
            <w:r>
              <w:rPr>
                <w:rFonts w:cs="Times New Roman"/>
                <w:color w:val="000000"/>
                <w:lang w:bidi="ar-IQ"/>
              </w:rPr>
              <w:t xml:space="preserve">and curved </w:t>
            </w:r>
            <w:r w:rsidRPr="005957DE">
              <w:rPr>
                <w:rFonts w:cs="Times New Roman"/>
                <w:color w:val="000000"/>
                <w:lang w:bidi="ar-IQ"/>
              </w:rPr>
              <w:t>Surfaces</w:t>
            </w:r>
          </w:p>
        </w:tc>
        <w:tc>
          <w:tcPr>
            <w:tcW w:w="2333" w:type="dxa"/>
            <w:shd w:val="clear" w:color="auto" w:fill="auto"/>
          </w:tcPr>
          <w:p w14:paraId="0A6AE977" w14:textId="2AA3209E" w:rsidR="00C36E64" w:rsidRPr="00A10D99" w:rsidRDefault="001E6F96"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statics</w:t>
            </w:r>
          </w:p>
        </w:tc>
        <w:tc>
          <w:tcPr>
            <w:tcW w:w="1267" w:type="dxa"/>
            <w:shd w:val="clear" w:color="auto" w:fill="auto"/>
          </w:tcPr>
          <w:p w14:paraId="428B27A3" w14:textId="5AFD5A54"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35654CBA"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6F7C74E6" w14:textId="0A3D4082"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74213563" w14:textId="77777777" w:rsidTr="008E0BCD">
        <w:trPr>
          <w:trHeight w:val="181"/>
        </w:trPr>
        <w:tc>
          <w:tcPr>
            <w:tcW w:w="1413" w:type="dxa"/>
            <w:shd w:val="clear" w:color="auto" w:fill="auto"/>
          </w:tcPr>
          <w:p w14:paraId="7BA427B5" w14:textId="5712F34B"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11</w:t>
            </w:r>
          </w:p>
        </w:tc>
        <w:tc>
          <w:tcPr>
            <w:tcW w:w="992" w:type="dxa"/>
            <w:shd w:val="clear" w:color="auto" w:fill="auto"/>
          </w:tcPr>
          <w:p w14:paraId="4B71064C" w14:textId="1CDB052D"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4A0B8227" w14:textId="5DF7A716" w:rsidR="00C36E64" w:rsidRPr="00A10D99" w:rsidRDefault="00DA2DA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8C15BC">
              <w:rPr>
                <w:rFonts w:cs="Times New Roman"/>
                <w:color w:val="000000"/>
                <w:lang w:bidi="ar-IQ"/>
              </w:rPr>
              <w:t>Continuity equation</w:t>
            </w:r>
          </w:p>
        </w:tc>
        <w:tc>
          <w:tcPr>
            <w:tcW w:w="2333" w:type="dxa"/>
            <w:shd w:val="clear" w:color="auto" w:fill="auto"/>
          </w:tcPr>
          <w:p w14:paraId="368CE544" w14:textId="4633E50E" w:rsidR="00C36E64" w:rsidRPr="00A10D99" w:rsidRDefault="00541221"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dynamics</w:t>
            </w:r>
          </w:p>
        </w:tc>
        <w:tc>
          <w:tcPr>
            <w:tcW w:w="1267" w:type="dxa"/>
            <w:shd w:val="clear" w:color="auto" w:fill="auto"/>
          </w:tcPr>
          <w:p w14:paraId="56442609" w14:textId="39DBEA08"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2D79863B"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0F741A4A" w14:textId="2A1F5037"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467CEF72" w14:textId="77777777" w:rsidTr="008E0BCD">
        <w:trPr>
          <w:trHeight w:val="181"/>
        </w:trPr>
        <w:tc>
          <w:tcPr>
            <w:tcW w:w="1413" w:type="dxa"/>
            <w:shd w:val="clear" w:color="auto" w:fill="auto"/>
          </w:tcPr>
          <w:p w14:paraId="390A131F" w14:textId="0D0C6090"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12</w:t>
            </w:r>
          </w:p>
        </w:tc>
        <w:tc>
          <w:tcPr>
            <w:tcW w:w="992" w:type="dxa"/>
            <w:shd w:val="clear" w:color="auto" w:fill="auto"/>
          </w:tcPr>
          <w:p w14:paraId="6F190668" w14:textId="19625329"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2E17C662" w14:textId="195C25B8" w:rsidR="00C36E64" w:rsidRPr="00F24D12" w:rsidRDefault="00DA2DA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877089">
              <w:rPr>
                <w:rFonts w:cs="Times New Roman"/>
                <w:color w:val="000000"/>
                <w:lang w:bidi="ar-IQ"/>
              </w:rPr>
              <w:t>Continuity (mass conservation)</w:t>
            </w:r>
          </w:p>
        </w:tc>
        <w:tc>
          <w:tcPr>
            <w:tcW w:w="2333" w:type="dxa"/>
            <w:shd w:val="clear" w:color="auto" w:fill="auto"/>
          </w:tcPr>
          <w:p w14:paraId="61226827" w14:textId="4D978453" w:rsidR="00C36E64" w:rsidRPr="00A10D99" w:rsidRDefault="00541221"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dynamics</w:t>
            </w:r>
          </w:p>
        </w:tc>
        <w:tc>
          <w:tcPr>
            <w:tcW w:w="1267" w:type="dxa"/>
            <w:shd w:val="clear" w:color="auto" w:fill="auto"/>
          </w:tcPr>
          <w:p w14:paraId="0002961C" w14:textId="0E55119C"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0E550C19"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7E455FE6" w14:textId="6FBDE4CF"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0C4240BC" w14:textId="77777777" w:rsidTr="008E0BCD">
        <w:trPr>
          <w:trHeight w:val="181"/>
        </w:trPr>
        <w:tc>
          <w:tcPr>
            <w:tcW w:w="1413" w:type="dxa"/>
            <w:shd w:val="clear" w:color="auto" w:fill="auto"/>
          </w:tcPr>
          <w:p w14:paraId="41FAB79D" w14:textId="2EE11F66"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13</w:t>
            </w:r>
          </w:p>
        </w:tc>
        <w:tc>
          <w:tcPr>
            <w:tcW w:w="992" w:type="dxa"/>
            <w:shd w:val="clear" w:color="auto" w:fill="auto"/>
          </w:tcPr>
          <w:p w14:paraId="4D91526F" w14:textId="6C1D0E21"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5B145213" w14:textId="325290AB" w:rsidR="00F24D12" w:rsidRPr="00F24D12" w:rsidRDefault="00DA2DA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0B69F5">
              <w:rPr>
                <w:rFonts w:cs="Times New Roman"/>
                <w:color w:val="000000"/>
                <w:lang w:bidi="ar-IQ"/>
              </w:rPr>
              <w:t>Bernoulli equation</w:t>
            </w:r>
          </w:p>
        </w:tc>
        <w:tc>
          <w:tcPr>
            <w:tcW w:w="2333" w:type="dxa"/>
            <w:shd w:val="clear" w:color="auto" w:fill="auto"/>
          </w:tcPr>
          <w:p w14:paraId="359D965E" w14:textId="48BC335A" w:rsidR="00C36E64" w:rsidRPr="00A10D99" w:rsidRDefault="00541221"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dynamics</w:t>
            </w:r>
          </w:p>
        </w:tc>
        <w:tc>
          <w:tcPr>
            <w:tcW w:w="1267" w:type="dxa"/>
            <w:shd w:val="clear" w:color="auto" w:fill="auto"/>
          </w:tcPr>
          <w:p w14:paraId="799E6A76" w14:textId="3E23B87E" w:rsidR="00C36E64" w:rsidRPr="00B80B61" w:rsidRDefault="00C93791"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15AAE87D"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4D673AA9" w14:textId="58A5C0ED"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0CB9F10D" w14:textId="77777777" w:rsidTr="008E0BCD">
        <w:trPr>
          <w:trHeight w:val="181"/>
        </w:trPr>
        <w:tc>
          <w:tcPr>
            <w:tcW w:w="1413" w:type="dxa"/>
            <w:shd w:val="clear" w:color="auto" w:fill="auto"/>
          </w:tcPr>
          <w:p w14:paraId="64BA2FE1" w14:textId="0D7E508B"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14</w:t>
            </w:r>
          </w:p>
        </w:tc>
        <w:tc>
          <w:tcPr>
            <w:tcW w:w="992" w:type="dxa"/>
            <w:shd w:val="clear" w:color="auto" w:fill="auto"/>
          </w:tcPr>
          <w:p w14:paraId="05499BD5" w14:textId="31B3F7B5"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73EBE60F" w14:textId="76C7797D" w:rsidR="00F24D12" w:rsidRPr="00F24D12" w:rsidRDefault="00DA2DAE" w:rsidP="00F24D12">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0B69F5">
              <w:rPr>
                <w:rFonts w:cs="Times New Roman"/>
                <w:color w:val="000000"/>
                <w:lang w:bidi="ar-IQ"/>
              </w:rPr>
              <w:t>Bernoulli equation</w:t>
            </w:r>
          </w:p>
        </w:tc>
        <w:tc>
          <w:tcPr>
            <w:tcW w:w="2333" w:type="dxa"/>
            <w:shd w:val="clear" w:color="auto" w:fill="auto"/>
          </w:tcPr>
          <w:p w14:paraId="3BE5C9AE" w14:textId="770ADD4E" w:rsidR="00C36E64" w:rsidRPr="00A10D99" w:rsidRDefault="00541221"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dynamics</w:t>
            </w:r>
          </w:p>
        </w:tc>
        <w:tc>
          <w:tcPr>
            <w:tcW w:w="1267" w:type="dxa"/>
            <w:shd w:val="clear" w:color="auto" w:fill="auto"/>
          </w:tcPr>
          <w:p w14:paraId="7976F857" w14:textId="041A897C" w:rsidR="00C36E64" w:rsidRPr="00B80B61" w:rsidRDefault="00F76738"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23562135"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64222387" w14:textId="3A44AE78"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2679E948" w14:textId="77777777" w:rsidTr="008E0BCD">
        <w:trPr>
          <w:trHeight w:val="181"/>
        </w:trPr>
        <w:tc>
          <w:tcPr>
            <w:tcW w:w="1413" w:type="dxa"/>
            <w:shd w:val="clear" w:color="auto" w:fill="auto"/>
          </w:tcPr>
          <w:p w14:paraId="54612EA0" w14:textId="41E498B9" w:rsidR="00C36E64" w:rsidRDefault="00F76738" w:rsidP="00C36E64">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15</w:t>
            </w:r>
          </w:p>
        </w:tc>
        <w:tc>
          <w:tcPr>
            <w:tcW w:w="992" w:type="dxa"/>
            <w:shd w:val="clear" w:color="auto" w:fill="auto"/>
          </w:tcPr>
          <w:p w14:paraId="44382B96" w14:textId="6032ADFF" w:rsidR="00C36E64" w:rsidRPr="00B80B61" w:rsidRDefault="00CC5CA7" w:rsidP="00C36E64">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2203" w:type="dxa"/>
            <w:gridSpan w:val="2"/>
            <w:shd w:val="clear" w:color="auto" w:fill="auto"/>
          </w:tcPr>
          <w:p w14:paraId="39ECF73A" w14:textId="01B4B6D1" w:rsidR="00C36E64" w:rsidRPr="00F24D12" w:rsidRDefault="00DA2DAE" w:rsidP="00A10D99">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sidRPr="000B69F5">
              <w:rPr>
                <w:rFonts w:cs="Times New Roman"/>
                <w:color w:val="000000"/>
                <w:lang w:bidi="ar-IQ"/>
              </w:rPr>
              <w:t>Flow in closed conduit</w:t>
            </w:r>
          </w:p>
        </w:tc>
        <w:tc>
          <w:tcPr>
            <w:tcW w:w="2333" w:type="dxa"/>
            <w:shd w:val="clear" w:color="auto" w:fill="auto"/>
          </w:tcPr>
          <w:p w14:paraId="52D54ED3" w14:textId="207F869E" w:rsidR="00C36E64" w:rsidRPr="00A10D99" w:rsidRDefault="00541221" w:rsidP="00A10D99">
            <w:pPr>
              <w:shd w:val="clear" w:color="auto" w:fill="FFFFFF"/>
              <w:autoSpaceDE w:val="0"/>
              <w:autoSpaceDN w:val="0"/>
              <w:adjustRightInd w:val="0"/>
              <w:ind w:left="-56" w:right="-426" w:firstLine="3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Fluid dynamics</w:t>
            </w:r>
          </w:p>
        </w:tc>
        <w:tc>
          <w:tcPr>
            <w:tcW w:w="1267" w:type="dxa"/>
            <w:shd w:val="clear" w:color="auto" w:fill="auto"/>
          </w:tcPr>
          <w:p w14:paraId="5C3DDDED" w14:textId="65E716CC" w:rsidR="00C36E64" w:rsidRPr="00B80B61" w:rsidRDefault="00F76738" w:rsidP="00C36E64">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Pr>
                <w:rFonts w:ascii="Cambria" w:eastAsia="Calibri" w:hAnsi="Cambria" w:cs="Times New Roman"/>
                <w:color w:val="000000"/>
                <w:sz w:val="22"/>
                <w:szCs w:val="22"/>
                <w:lang w:bidi="ar-IQ"/>
              </w:rPr>
              <w:t>theoretical</w:t>
            </w:r>
          </w:p>
        </w:tc>
        <w:tc>
          <w:tcPr>
            <w:tcW w:w="1710" w:type="dxa"/>
            <w:gridSpan w:val="2"/>
            <w:shd w:val="clear" w:color="auto" w:fill="auto"/>
          </w:tcPr>
          <w:p w14:paraId="59ACBECC" w14:textId="77777777" w:rsidR="00C93791"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Several ways *Exams</w:t>
            </w:r>
          </w:p>
          <w:p w14:paraId="4C77AECE" w14:textId="532079F7" w:rsidR="00C36E64" w:rsidRPr="00A10D99" w:rsidRDefault="00C93791" w:rsidP="00C9379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Assignments</w:t>
            </w:r>
          </w:p>
        </w:tc>
      </w:tr>
      <w:tr w:rsidR="00C36E64" w:rsidRPr="00B80B61" w14:paraId="010BE395" w14:textId="77777777" w:rsidTr="00C93791">
        <w:trPr>
          <w:gridAfter w:val="1"/>
          <w:wAfter w:w="375" w:type="dxa"/>
        </w:trPr>
        <w:tc>
          <w:tcPr>
            <w:tcW w:w="9543" w:type="dxa"/>
            <w:gridSpan w:val="7"/>
            <w:shd w:val="clear" w:color="auto" w:fill="DEEAF6"/>
          </w:tcPr>
          <w:p w14:paraId="2DF73DD5" w14:textId="77777777" w:rsidR="00C36E64" w:rsidRPr="00B80B61" w:rsidRDefault="00C36E64" w:rsidP="00687645">
            <w:pPr>
              <w:numPr>
                <w:ilvl w:val="0"/>
                <w:numId w:val="2"/>
              </w:numPr>
              <w:ind w:left="-24" w:firstLine="0"/>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C36E64" w:rsidRPr="00B80B61" w14:paraId="3F6AA83C" w14:textId="77777777" w:rsidTr="00C93791">
        <w:trPr>
          <w:gridAfter w:val="1"/>
          <w:wAfter w:w="375" w:type="dxa"/>
        </w:trPr>
        <w:tc>
          <w:tcPr>
            <w:tcW w:w="9543" w:type="dxa"/>
            <w:gridSpan w:val="7"/>
            <w:shd w:val="clear" w:color="auto" w:fill="auto"/>
          </w:tcPr>
          <w:p w14:paraId="5158315D" w14:textId="087E553B" w:rsidR="00C36E64" w:rsidRPr="00662911" w:rsidRDefault="00C36E64" w:rsidP="00C36E64">
            <w:pPr>
              <w:shd w:val="clear" w:color="auto" w:fill="FFFFFF"/>
              <w:autoSpaceDE w:val="0"/>
              <w:autoSpaceDN w:val="0"/>
              <w:adjustRightInd w:val="0"/>
              <w:jc w:val="both"/>
              <w:rPr>
                <w:rFonts w:ascii="Cambria" w:eastAsia="Calibri" w:hAnsi="Cambria" w:cs="Times New Roman"/>
                <w:b/>
                <w:bCs/>
                <w:color w:val="000000"/>
                <w:sz w:val="28"/>
                <w:szCs w:val="28"/>
                <w:rtl/>
                <w:lang w:bidi="ar-IQ"/>
              </w:rPr>
            </w:pPr>
          </w:p>
        </w:tc>
      </w:tr>
      <w:tr w:rsidR="00C36E64" w:rsidRPr="00B80B61" w14:paraId="0DBC24CF" w14:textId="77777777" w:rsidTr="00C93791">
        <w:trPr>
          <w:gridAfter w:val="1"/>
          <w:wAfter w:w="375" w:type="dxa"/>
        </w:trPr>
        <w:tc>
          <w:tcPr>
            <w:tcW w:w="9543" w:type="dxa"/>
            <w:gridSpan w:val="7"/>
            <w:shd w:val="clear" w:color="auto" w:fill="DEEAF6"/>
          </w:tcPr>
          <w:p w14:paraId="79C4CB67" w14:textId="77777777" w:rsidR="00C36E64" w:rsidRPr="00B80B61" w:rsidRDefault="00C36E64" w:rsidP="00687645">
            <w:pPr>
              <w:numPr>
                <w:ilvl w:val="0"/>
                <w:numId w:val="2"/>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C36E64" w:rsidRPr="00B80B61" w14:paraId="50465224" w14:textId="77777777" w:rsidTr="00C93791">
        <w:trPr>
          <w:gridAfter w:val="1"/>
          <w:wAfter w:w="375" w:type="dxa"/>
        </w:trPr>
        <w:tc>
          <w:tcPr>
            <w:tcW w:w="3875" w:type="dxa"/>
            <w:gridSpan w:val="3"/>
            <w:shd w:val="clear" w:color="auto" w:fill="auto"/>
          </w:tcPr>
          <w:p w14:paraId="05DCCC61" w14:textId="77777777"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5668" w:type="dxa"/>
            <w:gridSpan w:val="4"/>
            <w:shd w:val="clear" w:color="auto" w:fill="auto"/>
          </w:tcPr>
          <w:p w14:paraId="02995B0A" w14:textId="641418E5" w:rsidR="00C36E64" w:rsidRPr="00B80B61" w:rsidRDefault="00D25360"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t>fluid Mechanics , by Victor L. Streeter &amp; Benjamin Wylie 1st SI Metric Edition , McGraw – Hill , 1988</w:t>
            </w:r>
          </w:p>
        </w:tc>
      </w:tr>
      <w:tr w:rsidR="00C36E64" w:rsidRPr="00B80B61" w14:paraId="4BFBD527" w14:textId="77777777" w:rsidTr="00C93791">
        <w:trPr>
          <w:gridAfter w:val="1"/>
          <w:wAfter w:w="375" w:type="dxa"/>
        </w:trPr>
        <w:tc>
          <w:tcPr>
            <w:tcW w:w="3875" w:type="dxa"/>
            <w:gridSpan w:val="3"/>
            <w:shd w:val="clear" w:color="auto" w:fill="auto"/>
          </w:tcPr>
          <w:p w14:paraId="34CA222C" w14:textId="77777777"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5668" w:type="dxa"/>
            <w:gridSpan w:val="4"/>
            <w:shd w:val="clear" w:color="auto" w:fill="auto"/>
            <w:vAlign w:val="center"/>
          </w:tcPr>
          <w:p w14:paraId="28AE90F5" w14:textId="610A2678" w:rsidR="00C36E64" w:rsidRPr="0052336E" w:rsidRDefault="007A3B8F" w:rsidP="0052336E">
            <w:pPr>
              <w:jc w:val="both"/>
              <w:rPr>
                <w:rFonts w:cs="Times New Roman"/>
                <w:sz w:val="28"/>
                <w:szCs w:val="28"/>
                <w:rtl/>
                <w:lang w:bidi="ar-IQ"/>
              </w:rPr>
            </w:pPr>
            <w:r w:rsidRPr="008C15BC">
              <w:rPr>
                <w:rFonts w:cs="Times New Roman"/>
                <w:color w:val="000000"/>
                <w:sz w:val="28"/>
                <w:szCs w:val="28"/>
                <w:lang w:bidi="ar-IQ"/>
              </w:rPr>
              <w:t xml:space="preserve">Fundamentals of Fluid Mechanics, 7th Ed., by Munson, Young, and </w:t>
            </w:r>
            <w:proofErr w:type="spellStart"/>
            <w:r w:rsidRPr="008C15BC">
              <w:rPr>
                <w:rFonts w:cs="Times New Roman"/>
                <w:color w:val="000000"/>
                <w:sz w:val="28"/>
                <w:szCs w:val="28"/>
                <w:lang w:bidi="ar-IQ"/>
              </w:rPr>
              <w:t>Okiishi</w:t>
            </w:r>
            <w:proofErr w:type="spellEnd"/>
            <w:r w:rsidRPr="008C15BC">
              <w:rPr>
                <w:rFonts w:cs="Times New Roman"/>
                <w:color w:val="000000"/>
                <w:sz w:val="28"/>
                <w:szCs w:val="28"/>
                <w:lang w:bidi="ar-IQ"/>
              </w:rPr>
              <w:t>, Wiley 2009</w:t>
            </w:r>
          </w:p>
        </w:tc>
      </w:tr>
      <w:tr w:rsidR="00C36E64" w:rsidRPr="00B80B61" w14:paraId="09488031" w14:textId="77777777" w:rsidTr="00C93791">
        <w:trPr>
          <w:gridAfter w:val="1"/>
          <w:wAfter w:w="375" w:type="dxa"/>
        </w:trPr>
        <w:tc>
          <w:tcPr>
            <w:tcW w:w="3875" w:type="dxa"/>
            <w:gridSpan w:val="3"/>
            <w:shd w:val="clear" w:color="auto" w:fill="auto"/>
          </w:tcPr>
          <w:p w14:paraId="172D2451" w14:textId="77777777" w:rsidR="00C36E64" w:rsidRPr="00B80B61" w:rsidRDefault="00C36E64" w:rsidP="00C36E64">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lastRenderedPageBreak/>
              <w:t>Recommended books and references (scientific journals, reports...)</w:t>
            </w:r>
          </w:p>
        </w:tc>
        <w:tc>
          <w:tcPr>
            <w:tcW w:w="5668" w:type="dxa"/>
            <w:gridSpan w:val="4"/>
            <w:shd w:val="clear" w:color="auto" w:fill="auto"/>
          </w:tcPr>
          <w:p w14:paraId="39D70786" w14:textId="271FEEC7" w:rsidR="00C36E64" w:rsidRPr="00B80B61" w:rsidRDefault="00070BD3"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t xml:space="preserve">Fluid Mechanics with Engineering Application , By Robert L. Daugherty , Joseph B. </w:t>
            </w:r>
            <w:proofErr w:type="spellStart"/>
            <w:r>
              <w:t>Franzini</w:t>
            </w:r>
            <w:proofErr w:type="spellEnd"/>
            <w:r>
              <w:t xml:space="preserve"> &amp; E. John </w:t>
            </w:r>
            <w:proofErr w:type="spellStart"/>
            <w:r>
              <w:t>Finnemore</w:t>
            </w:r>
            <w:proofErr w:type="spellEnd"/>
            <w:r>
              <w:t xml:space="preserve"> , 8th edition , McGraw Hill, 1985</w:t>
            </w:r>
          </w:p>
        </w:tc>
      </w:tr>
      <w:tr w:rsidR="00C36E64" w:rsidRPr="00B80B61" w14:paraId="166EE720" w14:textId="77777777" w:rsidTr="00C93791">
        <w:trPr>
          <w:gridAfter w:val="1"/>
          <w:wAfter w:w="375" w:type="dxa"/>
        </w:trPr>
        <w:tc>
          <w:tcPr>
            <w:tcW w:w="3875" w:type="dxa"/>
            <w:gridSpan w:val="3"/>
            <w:shd w:val="clear" w:color="auto" w:fill="auto"/>
          </w:tcPr>
          <w:p w14:paraId="3D6A897B" w14:textId="77777777"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5668" w:type="dxa"/>
            <w:gridSpan w:val="4"/>
            <w:shd w:val="clear" w:color="auto" w:fill="auto"/>
          </w:tcPr>
          <w:p w14:paraId="2DAE653F" w14:textId="4FCB0FC0" w:rsidR="00C36E64" w:rsidRPr="00B80B61" w:rsidRDefault="00070BD3" w:rsidP="00C36E64">
            <w:pPr>
              <w:shd w:val="clear" w:color="auto" w:fill="FFFFFF"/>
              <w:autoSpaceDE w:val="0"/>
              <w:autoSpaceDN w:val="0"/>
              <w:adjustRightInd w:val="0"/>
              <w:ind w:left="-24" w:right="-426" w:hanging="744"/>
              <w:jc w:val="both"/>
              <w:rPr>
                <w:rFonts w:ascii="Cambria" w:eastAsia="Calibri" w:hAnsi="Cambria" w:cs="Times New Roman"/>
                <w:color w:val="000000"/>
                <w:sz w:val="28"/>
                <w:szCs w:val="28"/>
                <w:rtl/>
                <w:lang w:bidi="ar-IQ"/>
              </w:rPr>
            </w:pPr>
            <w:proofErr w:type="spellStart"/>
            <w:r>
              <w:t>Availab</w:t>
            </w:r>
            <w:proofErr w:type="spellEnd"/>
            <w:r>
              <w:t xml:space="preserve"> Available</w:t>
            </w:r>
          </w:p>
        </w:tc>
      </w:tr>
    </w:tbl>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p w14:paraId="22EF6DD4" w14:textId="1ED14884" w:rsidR="001B1366" w:rsidRPr="0065671F" w:rsidRDefault="009813A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w:t>
      </w: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headerReference w:type="even" r:id="rId10"/>
      <w:headerReference w:type="default" r:id="rId11"/>
      <w:footerReference w:type="even" r:id="rId12"/>
      <w:footerReference w:type="default" r:id="rId13"/>
      <w:headerReference w:type="first" r:id="rId14"/>
      <w:footerReference w:type="first" r:id="rId15"/>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9C685" w14:textId="77777777" w:rsidR="003F7643" w:rsidRDefault="003F7643">
      <w:r>
        <w:separator/>
      </w:r>
    </w:p>
  </w:endnote>
  <w:endnote w:type="continuationSeparator" w:id="0">
    <w:p w14:paraId="576B9D64" w14:textId="77777777" w:rsidR="003F7643" w:rsidRDefault="003F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64287" w14:textId="77777777" w:rsidR="003A68C9" w:rsidRDefault="003A68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a6"/>
            <w:rPr>
              <w:rFonts w:ascii="Cambria" w:hAnsi="Cambria"/>
              <w:b/>
              <w:bCs/>
              <w:lang w:val="en-US" w:eastAsia="en-US"/>
            </w:rPr>
          </w:pPr>
        </w:p>
      </w:tc>
      <w:tc>
        <w:tcPr>
          <w:tcW w:w="500" w:type="pct"/>
          <w:vMerge w:val="restart"/>
          <w:noWrap/>
          <w:vAlign w:val="center"/>
        </w:tcPr>
        <w:p w14:paraId="3CC5D082" w14:textId="6B724227" w:rsidR="00807DE1" w:rsidRPr="00807DE1" w:rsidRDefault="00807DE1" w:rsidP="003A68C9">
          <w:pPr>
            <w:pStyle w:val="aa"/>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E11428" w:rsidRPr="00E11428">
            <w:rPr>
              <w:rFonts w:ascii="Cambria" w:hAnsi="Cambria"/>
              <w:b/>
              <w:noProof/>
            </w:rPr>
            <w:t>1</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a6"/>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a6"/>
            <w:rPr>
              <w:rFonts w:ascii="Cambria" w:hAnsi="Cambria"/>
              <w:b/>
              <w:bCs/>
              <w:lang w:val="en-US" w:eastAsia="en-US"/>
            </w:rPr>
          </w:pPr>
        </w:p>
      </w:tc>
      <w:tc>
        <w:tcPr>
          <w:tcW w:w="500" w:type="pct"/>
          <w:vMerge/>
        </w:tcPr>
        <w:p w14:paraId="74721939" w14:textId="77777777" w:rsidR="00807DE1" w:rsidRPr="007B671C" w:rsidRDefault="00807DE1" w:rsidP="00807DE1">
          <w:pPr>
            <w:pStyle w:val="a6"/>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a6"/>
            <w:rPr>
              <w:rFonts w:ascii="Cambria" w:hAnsi="Cambria"/>
              <w:b/>
              <w:bCs/>
              <w:lang w:val="en-US" w:eastAsia="en-US"/>
            </w:rPr>
          </w:pPr>
        </w:p>
      </w:tc>
    </w:tr>
  </w:tbl>
  <w:p w14:paraId="42ACCF85" w14:textId="77777777" w:rsidR="00807DE1" w:rsidRDefault="00807DE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D1965" w14:textId="77777777" w:rsidR="003A68C9" w:rsidRDefault="003A68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EBA6" w14:textId="77777777" w:rsidR="003F7643" w:rsidRDefault="003F7643">
      <w:r>
        <w:separator/>
      </w:r>
    </w:p>
  </w:footnote>
  <w:footnote w:type="continuationSeparator" w:id="0">
    <w:p w14:paraId="0752D79F" w14:textId="77777777" w:rsidR="003F7643" w:rsidRDefault="003F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526A" w14:textId="77777777" w:rsidR="003A68C9" w:rsidRDefault="003A68C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6948" w14:textId="77777777" w:rsidR="003A68C9" w:rsidRDefault="003A68C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0569" w14:textId="77777777" w:rsidR="003A68C9" w:rsidRDefault="003A68C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93F1F"/>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DE67C1"/>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A"/>
    <w:rsid w:val="00005774"/>
    <w:rsid w:val="00007B9F"/>
    <w:rsid w:val="0003472C"/>
    <w:rsid w:val="000428A6"/>
    <w:rsid w:val="00045418"/>
    <w:rsid w:val="00063AD7"/>
    <w:rsid w:val="00065187"/>
    <w:rsid w:val="00066B8F"/>
    <w:rsid w:val="00070BD3"/>
    <w:rsid w:val="00070BE9"/>
    <w:rsid w:val="0007162C"/>
    <w:rsid w:val="00073C2C"/>
    <w:rsid w:val="0008002F"/>
    <w:rsid w:val="00090A55"/>
    <w:rsid w:val="000A1C7A"/>
    <w:rsid w:val="000A67F9"/>
    <w:rsid w:val="000A69B4"/>
    <w:rsid w:val="000B4430"/>
    <w:rsid w:val="000B5DD9"/>
    <w:rsid w:val="000B7757"/>
    <w:rsid w:val="000C133A"/>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C1CD7"/>
    <w:rsid w:val="001D3B40"/>
    <w:rsid w:val="001D678C"/>
    <w:rsid w:val="001E2A40"/>
    <w:rsid w:val="001E4914"/>
    <w:rsid w:val="001E6F96"/>
    <w:rsid w:val="002000D6"/>
    <w:rsid w:val="00203A53"/>
    <w:rsid w:val="0020555A"/>
    <w:rsid w:val="00206E17"/>
    <w:rsid w:val="00210E10"/>
    <w:rsid w:val="00216355"/>
    <w:rsid w:val="002358AF"/>
    <w:rsid w:val="00236F0D"/>
    <w:rsid w:val="0023793A"/>
    <w:rsid w:val="00242DCC"/>
    <w:rsid w:val="002857ED"/>
    <w:rsid w:val="00291C28"/>
    <w:rsid w:val="00297E64"/>
    <w:rsid w:val="002A172E"/>
    <w:rsid w:val="002A1AF6"/>
    <w:rsid w:val="002A5AC8"/>
    <w:rsid w:val="002B253B"/>
    <w:rsid w:val="002B28B2"/>
    <w:rsid w:val="002B42A2"/>
    <w:rsid w:val="002C3F0D"/>
    <w:rsid w:val="002D2398"/>
    <w:rsid w:val="002D4FEC"/>
    <w:rsid w:val="002E713A"/>
    <w:rsid w:val="002F032D"/>
    <w:rsid w:val="002F1537"/>
    <w:rsid w:val="00305509"/>
    <w:rsid w:val="0030567D"/>
    <w:rsid w:val="0030579C"/>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3B1C"/>
    <w:rsid w:val="003C56DD"/>
    <w:rsid w:val="003C6A37"/>
    <w:rsid w:val="003D0D54"/>
    <w:rsid w:val="003D4EAF"/>
    <w:rsid w:val="003D742A"/>
    <w:rsid w:val="003D7925"/>
    <w:rsid w:val="003E04B9"/>
    <w:rsid w:val="003E179B"/>
    <w:rsid w:val="003E4FBE"/>
    <w:rsid w:val="003E55DB"/>
    <w:rsid w:val="003F5080"/>
    <w:rsid w:val="003F6248"/>
    <w:rsid w:val="003F7643"/>
    <w:rsid w:val="00402DFA"/>
    <w:rsid w:val="00406DC6"/>
    <w:rsid w:val="004361D7"/>
    <w:rsid w:val="004570B9"/>
    <w:rsid w:val="00465B4D"/>
    <w:rsid w:val="004662C5"/>
    <w:rsid w:val="00480CCC"/>
    <w:rsid w:val="0048407D"/>
    <w:rsid w:val="00485C21"/>
    <w:rsid w:val="00494454"/>
    <w:rsid w:val="00496385"/>
    <w:rsid w:val="004A4634"/>
    <w:rsid w:val="004A5B51"/>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41221"/>
    <w:rsid w:val="00576195"/>
    <w:rsid w:val="005768B8"/>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8764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716A6"/>
    <w:rsid w:val="00772823"/>
    <w:rsid w:val="0078752C"/>
    <w:rsid w:val="0079031B"/>
    <w:rsid w:val="007A3B8F"/>
    <w:rsid w:val="007A41BF"/>
    <w:rsid w:val="007A4791"/>
    <w:rsid w:val="007A5283"/>
    <w:rsid w:val="007A7C20"/>
    <w:rsid w:val="007B0B99"/>
    <w:rsid w:val="007B21F5"/>
    <w:rsid w:val="007B671C"/>
    <w:rsid w:val="007D4CFD"/>
    <w:rsid w:val="007E7D56"/>
    <w:rsid w:val="007F319C"/>
    <w:rsid w:val="007F4AC0"/>
    <w:rsid w:val="007F57BE"/>
    <w:rsid w:val="00807DE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0BCD"/>
    <w:rsid w:val="008E27DA"/>
    <w:rsid w:val="008F24B4"/>
    <w:rsid w:val="008F3E7F"/>
    <w:rsid w:val="00902FDF"/>
    <w:rsid w:val="00904EA9"/>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C784F"/>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863CF"/>
    <w:rsid w:val="00C90C62"/>
    <w:rsid w:val="00C93791"/>
    <w:rsid w:val="00C958F4"/>
    <w:rsid w:val="00CA2091"/>
    <w:rsid w:val="00CA40AC"/>
    <w:rsid w:val="00CB130B"/>
    <w:rsid w:val="00CB5AF6"/>
    <w:rsid w:val="00CC35F6"/>
    <w:rsid w:val="00CC57CE"/>
    <w:rsid w:val="00CC5CA7"/>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25360"/>
    <w:rsid w:val="00D25BCD"/>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2DAE"/>
    <w:rsid w:val="00DA5DEE"/>
    <w:rsid w:val="00DB131F"/>
    <w:rsid w:val="00DB7B31"/>
    <w:rsid w:val="00DC5FB3"/>
    <w:rsid w:val="00DD05A9"/>
    <w:rsid w:val="00DD27C0"/>
    <w:rsid w:val="00DF01A9"/>
    <w:rsid w:val="00DF5A5B"/>
    <w:rsid w:val="00E11428"/>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A54"/>
    <w:rsid w:val="00F16ECF"/>
    <w:rsid w:val="00F170F4"/>
    <w:rsid w:val="00F17828"/>
    <w:rsid w:val="00F220BE"/>
    <w:rsid w:val="00F24D12"/>
    <w:rsid w:val="00F25D3B"/>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76738"/>
    <w:rsid w:val="00F80574"/>
    <w:rsid w:val="00F87100"/>
    <w:rsid w:val="00F97499"/>
    <w:rsid w:val="00FA3A0A"/>
    <w:rsid w:val="00FB1AB4"/>
    <w:rsid w:val="00FB6A6F"/>
    <w:rsid w:val="00FB74C0"/>
    <w:rsid w:val="00FC2D99"/>
    <w:rsid w:val="00FC5228"/>
    <w:rsid w:val="00FC73C8"/>
    <w:rsid w:val="00FD3570"/>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Accent 3"/>
    <w:basedOn w:val="a1"/>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Accent 3"/>
    <w:basedOn w:val="a1"/>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Accent 4"/>
    <w:basedOn w:val="a1"/>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 w:type="character" w:customStyle="1" w:styleId="rynqvb">
    <w:name w:val="rynqvb"/>
    <w:basedOn w:val="a0"/>
    <w:rsid w:val="00D25BCD"/>
  </w:style>
  <w:style w:type="character" w:customStyle="1" w:styleId="jzur5c">
    <w:name w:val="jzur5c"/>
    <w:basedOn w:val="a0"/>
    <w:rsid w:val="00D25BCD"/>
  </w:style>
  <w:style w:type="character" w:styleId="Hyperlink">
    <w:name w:val="Hyperlink"/>
    <w:basedOn w:val="a0"/>
    <w:uiPriority w:val="99"/>
    <w:unhideWhenUsed/>
    <w:rsid w:val="00402DFA"/>
    <w:rPr>
      <w:color w:val="0563C1" w:themeColor="hyperlink"/>
      <w:u w:val="single"/>
    </w:rPr>
  </w:style>
  <w:style w:type="character" w:styleId="ae">
    <w:name w:val="FollowedHyperlink"/>
    <w:basedOn w:val="a0"/>
    <w:rsid w:val="00402DF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Accent 3"/>
    <w:basedOn w:val="a1"/>
    <w:uiPriority w:val="47"/>
    <w:rsid w:val="009B68B5"/>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Accent 3"/>
    <w:basedOn w:val="a1"/>
    <w:uiPriority w:val="49"/>
    <w:rsid w:val="00D355A3"/>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Accent 4"/>
    <w:basedOn w:val="a1"/>
    <w:uiPriority w:val="49"/>
    <w:rsid w:val="00D355A3"/>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 w:type="character" w:customStyle="1" w:styleId="rynqvb">
    <w:name w:val="rynqvb"/>
    <w:basedOn w:val="a0"/>
    <w:rsid w:val="00D25BCD"/>
  </w:style>
  <w:style w:type="character" w:customStyle="1" w:styleId="jzur5c">
    <w:name w:val="jzur5c"/>
    <w:basedOn w:val="a0"/>
    <w:rsid w:val="00D25BCD"/>
  </w:style>
  <w:style w:type="character" w:styleId="Hyperlink">
    <w:name w:val="Hyperlink"/>
    <w:basedOn w:val="a0"/>
    <w:uiPriority w:val="99"/>
    <w:unhideWhenUsed/>
    <w:rsid w:val="00402DFA"/>
    <w:rPr>
      <w:color w:val="0563C1" w:themeColor="hyperlink"/>
      <w:u w:val="single"/>
    </w:rPr>
  </w:style>
  <w:style w:type="character" w:styleId="ae">
    <w:name w:val="FollowedHyperlink"/>
    <w:basedOn w:val="a0"/>
    <w:rsid w:val="00402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828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12">
          <w:marLeft w:val="0"/>
          <w:marRight w:val="0"/>
          <w:marTop w:val="0"/>
          <w:marBottom w:val="0"/>
          <w:divBdr>
            <w:top w:val="none" w:sz="0" w:space="0" w:color="auto"/>
            <w:left w:val="none" w:sz="0" w:space="0" w:color="auto"/>
            <w:bottom w:val="none" w:sz="0" w:space="0" w:color="auto"/>
            <w:right w:val="none" w:sz="0" w:space="0" w:color="auto"/>
          </w:divBdr>
          <w:divsChild>
            <w:div w:id="1299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CDDA6-E5DB-4876-A551-F05D5111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521</Words>
  <Characters>2974</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HP</cp:lastModifiedBy>
  <cp:revision>34</cp:revision>
  <cp:lastPrinted>2024-01-23T07:51:00Z</cp:lastPrinted>
  <dcterms:created xsi:type="dcterms:W3CDTF">2025-11-18T06:20:00Z</dcterms:created>
  <dcterms:modified xsi:type="dcterms:W3CDTF">2025-12-06T17:46:00Z</dcterms:modified>
</cp:coreProperties>
</file>