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247"/>
        <w:tblW w:w="9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851"/>
        <w:gridCol w:w="1753"/>
        <w:gridCol w:w="656"/>
        <w:gridCol w:w="2410"/>
        <w:gridCol w:w="1276"/>
        <w:gridCol w:w="1310"/>
        <w:gridCol w:w="16"/>
      </w:tblGrid>
      <w:tr w:rsidR="00C36E64" w:rsidRPr="00B80B61" w14:paraId="20AD14BA" w14:textId="77777777" w:rsidTr="00A10D99">
        <w:tc>
          <w:tcPr>
            <w:tcW w:w="9543" w:type="dxa"/>
            <w:gridSpan w:val="8"/>
            <w:shd w:val="clear" w:color="auto" w:fill="DEEAF6"/>
          </w:tcPr>
          <w:p w14:paraId="6CE4CD83" w14:textId="77777777" w:rsidR="00C36E64" w:rsidRPr="00B80B61" w:rsidRDefault="00C36E64">
            <w:pPr>
              <w:numPr>
                <w:ilvl w:val="0"/>
                <w:numId w:val="1"/>
              </w:numPr>
              <w:autoSpaceDE w:val="0"/>
              <w:autoSpaceDN w:val="0"/>
              <w:adjustRightInd w:val="0"/>
              <w:ind w:right="-426"/>
              <w:jc w:val="both"/>
              <w:rPr>
                <w:rFonts w:ascii="Simplified Arabic" w:eastAsia="Calibri" w:hAnsi="Simplified Arabic" w:cs="Simplified Arabic"/>
                <w:sz w:val="28"/>
                <w:szCs w:val="28"/>
                <w:rtl/>
                <w:lang w:bidi="ar-IQ"/>
              </w:rPr>
            </w:pPr>
            <w:r w:rsidRPr="00B80B61">
              <w:rPr>
                <w:rFonts w:ascii="Cambria" w:eastAsia="Calibri" w:hAnsi="Cambria" w:cs="Times New Roman" w:hint="cs"/>
                <w:color w:val="000000"/>
                <w:sz w:val="28"/>
                <w:szCs w:val="28"/>
              </w:rPr>
              <w:t>Course Name</w:t>
            </w:r>
            <w:r>
              <w:rPr>
                <w:rFonts w:ascii="Cambria" w:eastAsia="Calibri" w:hAnsi="Cambria" w:cs="Times New Roman"/>
                <w:color w:val="000000"/>
                <w:sz w:val="28"/>
                <w:szCs w:val="28"/>
              </w:rPr>
              <w:t>:</w:t>
            </w:r>
          </w:p>
        </w:tc>
      </w:tr>
      <w:tr w:rsidR="00C36E64" w:rsidRPr="00B80B61" w14:paraId="5AB9B3DB" w14:textId="77777777" w:rsidTr="002744F0">
        <w:trPr>
          <w:trHeight w:val="444"/>
        </w:trPr>
        <w:tc>
          <w:tcPr>
            <w:tcW w:w="9543" w:type="dxa"/>
            <w:gridSpan w:val="8"/>
          </w:tcPr>
          <w:p w14:paraId="2B00DA0B" w14:textId="06CD77A0" w:rsidR="00C36E64" w:rsidRPr="007C3A0F" w:rsidRDefault="007C3A0F" w:rsidP="007C3A0F">
            <w:pPr>
              <w:autoSpaceDE w:val="0"/>
              <w:autoSpaceDN w:val="0"/>
              <w:adjustRightInd w:val="0"/>
              <w:ind w:right="-426"/>
              <w:jc w:val="center"/>
              <w:rPr>
                <w:rFonts w:eastAsia="Calibri" w:cs="Times New Roman"/>
                <w:b/>
                <w:bCs/>
                <w:sz w:val="28"/>
                <w:szCs w:val="28"/>
              </w:rPr>
            </w:pPr>
            <w:r w:rsidRPr="007C3A0F">
              <w:rPr>
                <w:rFonts w:eastAsia="Calibri" w:cs="Times New Roman"/>
                <w:b/>
                <w:bCs/>
                <w:sz w:val="28"/>
                <w:szCs w:val="28"/>
              </w:rPr>
              <w:t xml:space="preserve">Reinforced Concrete Design </w:t>
            </w:r>
            <w:r>
              <w:rPr>
                <w:rFonts w:eastAsia="Calibri" w:cs="Times New Roman"/>
                <w:b/>
                <w:bCs/>
                <w:sz w:val="28"/>
                <w:szCs w:val="28"/>
              </w:rPr>
              <w:t>1</w:t>
            </w:r>
          </w:p>
        </w:tc>
      </w:tr>
      <w:tr w:rsidR="00C36E64" w:rsidRPr="00B80B61" w14:paraId="280356F2" w14:textId="77777777" w:rsidTr="00A10D99">
        <w:tc>
          <w:tcPr>
            <w:tcW w:w="9543" w:type="dxa"/>
            <w:gridSpan w:val="8"/>
            <w:shd w:val="clear" w:color="auto" w:fill="DEEAF6"/>
          </w:tcPr>
          <w:p w14:paraId="2135CCED" w14:textId="77777777" w:rsidR="00C36E64" w:rsidRPr="00B80B61" w:rsidRDefault="00C36E64">
            <w:pPr>
              <w:numPr>
                <w:ilvl w:val="0"/>
                <w:numId w:val="1"/>
              </w:numPr>
              <w:autoSpaceDE w:val="0"/>
              <w:autoSpaceDN w:val="0"/>
              <w:adjustRightInd w:val="0"/>
              <w:ind w:right="-426"/>
              <w:jc w:val="both"/>
              <w:rPr>
                <w:rFonts w:ascii="Simplified Arabic" w:eastAsia="Calibri" w:hAnsi="Simplified Arabic" w:cs="Simplified Arabic"/>
                <w:sz w:val="28"/>
                <w:szCs w:val="28"/>
                <w:rtl/>
                <w:lang w:bidi="ar-IQ"/>
              </w:rPr>
            </w:pPr>
            <w:r w:rsidRPr="00B80B61">
              <w:rPr>
                <w:rFonts w:ascii="Cambria" w:eastAsia="Calibri" w:hAnsi="Cambria" w:cs="Times New Roman"/>
                <w:color w:val="000000"/>
                <w:sz w:val="28"/>
                <w:szCs w:val="28"/>
              </w:rPr>
              <w:t>Course</w:t>
            </w:r>
            <w:r w:rsidRPr="00B80B61">
              <w:rPr>
                <w:rFonts w:ascii="Cambria" w:eastAsia="Calibri" w:hAnsi="Cambria" w:cs="Times New Roman" w:hint="cs"/>
                <w:color w:val="000000"/>
                <w:sz w:val="28"/>
                <w:szCs w:val="28"/>
              </w:rPr>
              <w:t xml:space="preserve"> Code</w:t>
            </w:r>
            <w:r>
              <w:rPr>
                <w:rFonts w:ascii="Cambria" w:eastAsia="Calibri" w:hAnsi="Cambria" w:cs="Times New Roman"/>
                <w:color w:val="000000"/>
                <w:sz w:val="28"/>
                <w:szCs w:val="28"/>
              </w:rPr>
              <w:t>:</w:t>
            </w:r>
            <w:r w:rsidRPr="00B80B61">
              <w:rPr>
                <w:rFonts w:ascii="Cambria" w:eastAsia="Calibri" w:hAnsi="Cambria" w:cs="Times New Roman" w:hint="cs"/>
                <w:color w:val="000000"/>
                <w:sz w:val="28"/>
                <w:szCs w:val="28"/>
              </w:rPr>
              <w:t xml:space="preserve"> </w:t>
            </w:r>
          </w:p>
        </w:tc>
      </w:tr>
      <w:tr w:rsidR="00C36E64" w:rsidRPr="00B80B61" w14:paraId="51324F5F" w14:textId="77777777" w:rsidTr="00766EF6">
        <w:trPr>
          <w:trHeight w:val="438"/>
        </w:trPr>
        <w:tc>
          <w:tcPr>
            <w:tcW w:w="9543" w:type="dxa"/>
            <w:gridSpan w:val="8"/>
            <w:vAlign w:val="center"/>
          </w:tcPr>
          <w:p w14:paraId="232B5A42" w14:textId="47FA7E7D" w:rsidR="00C36E64" w:rsidRPr="00B80B61" w:rsidRDefault="004C5F86" w:rsidP="00C36E64">
            <w:pPr>
              <w:autoSpaceDE w:val="0"/>
              <w:autoSpaceDN w:val="0"/>
              <w:adjustRightInd w:val="0"/>
              <w:ind w:right="-426"/>
              <w:jc w:val="center"/>
              <w:rPr>
                <w:rFonts w:ascii="Simplified Arabic" w:eastAsia="Calibri" w:hAnsi="Simplified Arabic" w:cs="Simplified Arabic"/>
                <w:sz w:val="28"/>
                <w:szCs w:val="28"/>
                <w:rtl/>
                <w:lang w:bidi="ar-IQ"/>
              </w:rPr>
            </w:pPr>
            <w:r w:rsidRPr="004C5F86">
              <w:rPr>
                <w:sz w:val="28"/>
                <w:szCs w:val="28"/>
                <w:lang w:bidi="ar-IQ"/>
              </w:rPr>
              <w:t>CIV</w:t>
            </w:r>
            <w:r w:rsidR="007C3A0F">
              <w:rPr>
                <w:sz w:val="28"/>
                <w:szCs w:val="28"/>
                <w:lang w:bidi="ar-IQ"/>
              </w:rPr>
              <w:t>31204</w:t>
            </w:r>
          </w:p>
        </w:tc>
      </w:tr>
      <w:tr w:rsidR="00C36E64" w:rsidRPr="00B80B61" w14:paraId="4FD18A50" w14:textId="77777777" w:rsidTr="00A10D99">
        <w:tc>
          <w:tcPr>
            <w:tcW w:w="9543" w:type="dxa"/>
            <w:gridSpan w:val="8"/>
            <w:shd w:val="clear" w:color="auto" w:fill="DEEAF6"/>
          </w:tcPr>
          <w:p w14:paraId="121BCE99" w14:textId="77777777" w:rsidR="00C36E64" w:rsidRPr="00B80B61" w:rsidRDefault="00C36E64">
            <w:pPr>
              <w:numPr>
                <w:ilvl w:val="0"/>
                <w:numId w:val="1"/>
              </w:numPr>
              <w:autoSpaceDE w:val="0"/>
              <w:autoSpaceDN w:val="0"/>
              <w:adjustRightInd w:val="0"/>
              <w:ind w:right="-426"/>
              <w:jc w:val="both"/>
              <w:rPr>
                <w:rFonts w:ascii="Simplified Arabic" w:eastAsia="Calibri" w:hAnsi="Simplified Arabic" w:cs="Simplified Arabic"/>
                <w:sz w:val="28"/>
                <w:szCs w:val="28"/>
                <w:rtl/>
                <w:lang w:bidi="ar-IQ"/>
              </w:rPr>
            </w:pPr>
            <w:r w:rsidRPr="00B80B61">
              <w:rPr>
                <w:rFonts w:ascii="Cambria" w:eastAsia="Calibri" w:hAnsi="Cambria" w:cs="Times New Roman"/>
                <w:color w:val="000000"/>
                <w:sz w:val="28"/>
                <w:szCs w:val="28"/>
              </w:rPr>
              <w:t xml:space="preserve">Semester / </w:t>
            </w:r>
            <w:r w:rsidRPr="00B80B61">
              <w:rPr>
                <w:rFonts w:ascii="Cambria" w:eastAsia="Calibri" w:hAnsi="Cambria" w:cs="Times New Roman" w:hint="cs"/>
                <w:color w:val="000000"/>
                <w:sz w:val="28"/>
                <w:szCs w:val="28"/>
              </w:rPr>
              <w:t>Year</w:t>
            </w:r>
            <w:r>
              <w:rPr>
                <w:rFonts w:ascii="Cambria" w:eastAsia="Calibri" w:hAnsi="Cambria" w:cs="Times New Roman"/>
                <w:color w:val="000000"/>
                <w:sz w:val="28"/>
                <w:szCs w:val="28"/>
              </w:rPr>
              <w:t>:</w:t>
            </w:r>
          </w:p>
        </w:tc>
      </w:tr>
      <w:tr w:rsidR="00C36E64" w:rsidRPr="00B80B61" w14:paraId="7A12688C" w14:textId="77777777" w:rsidTr="00A10D99">
        <w:tc>
          <w:tcPr>
            <w:tcW w:w="9543" w:type="dxa"/>
            <w:gridSpan w:val="8"/>
          </w:tcPr>
          <w:p w14:paraId="34B40AE3" w14:textId="61F53CCE" w:rsidR="00C36E64" w:rsidRPr="006D6AB4" w:rsidRDefault="006D6AB4" w:rsidP="00C36E64">
            <w:pPr>
              <w:autoSpaceDE w:val="0"/>
              <w:autoSpaceDN w:val="0"/>
              <w:adjustRightInd w:val="0"/>
              <w:ind w:right="-426"/>
              <w:jc w:val="center"/>
              <w:rPr>
                <w:rFonts w:ascii="Simplified Arabic" w:eastAsia="Calibri" w:hAnsi="Simplified Arabic" w:cs="Simplified Arabic"/>
                <w:sz w:val="28"/>
                <w:szCs w:val="28"/>
                <w:rtl/>
                <w:lang w:bidi="ar-IQ"/>
              </w:rPr>
            </w:pPr>
            <w:r w:rsidRPr="006D6AB4">
              <w:rPr>
                <w:rFonts w:ascii="Simplified Arabic" w:eastAsia="Calibri" w:hAnsi="Simplified Arabic" w:cs="Simplified Arabic"/>
                <w:sz w:val="28"/>
                <w:szCs w:val="28"/>
                <w:lang w:bidi="ar-IQ"/>
              </w:rPr>
              <w:t>1</w:t>
            </w:r>
            <w:r w:rsidRPr="006D6AB4">
              <w:rPr>
                <w:rFonts w:ascii="Simplified Arabic" w:eastAsia="Calibri" w:hAnsi="Simplified Arabic" w:cs="Simplified Arabic"/>
                <w:sz w:val="28"/>
                <w:szCs w:val="28"/>
                <w:vertAlign w:val="superscript"/>
                <w:lang w:bidi="ar-IQ"/>
              </w:rPr>
              <w:t>st</w:t>
            </w:r>
            <w:r w:rsidRPr="006D6AB4">
              <w:rPr>
                <w:rFonts w:ascii="Simplified Arabic" w:eastAsia="Calibri" w:hAnsi="Simplified Arabic" w:cs="Simplified Arabic"/>
                <w:sz w:val="28"/>
                <w:szCs w:val="28"/>
                <w:lang w:bidi="ar-IQ"/>
              </w:rPr>
              <w:t xml:space="preserve"> / </w:t>
            </w:r>
            <w:r w:rsidR="007C3A0F">
              <w:rPr>
                <w:rFonts w:ascii="Simplified Arabic" w:eastAsia="Calibri" w:hAnsi="Simplified Arabic" w:cs="Simplified Arabic"/>
                <w:sz w:val="28"/>
                <w:szCs w:val="28"/>
                <w:lang w:bidi="ar-IQ"/>
              </w:rPr>
              <w:t>third</w:t>
            </w:r>
            <w:r w:rsidR="00D44C27">
              <w:rPr>
                <w:rFonts w:ascii="Simplified Arabic" w:eastAsia="Calibri" w:hAnsi="Simplified Arabic" w:cs="Simplified Arabic"/>
                <w:sz w:val="28"/>
                <w:szCs w:val="28"/>
                <w:lang w:bidi="ar-IQ"/>
              </w:rPr>
              <w:t xml:space="preserve"> year</w:t>
            </w:r>
          </w:p>
        </w:tc>
      </w:tr>
      <w:tr w:rsidR="00C36E64" w:rsidRPr="00B80B61" w14:paraId="0A15C0DB" w14:textId="77777777" w:rsidTr="00A10D99">
        <w:tc>
          <w:tcPr>
            <w:tcW w:w="9543" w:type="dxa"/>
            <w:gridSpan w:val="8"/>
            <w:shd w:val="clear" w:color="auto" w:fill="DEEAF6"/>
          </w:tcPr>
          <w:p w14:paraId="2F41CB01" w14:textId="77777777" w:rsidR="00C36E64" w:rsidRPr="00B80B61" w:rsidRDefault="00C36E64">
            <w:pPr>
              <w:numPr>
                <w:ilvl w:val="0"/>
                <w:numId w:val="1"/>
              </w:numPr>
              <w:autoSpaceDE w:val="0"/>
              <w:autoSpaceDN w:val="0"/>
              <w:adjustRightInd w:val="0"/>
              <w:ind w:right="-426"/>
              <w:jc w:val="both"/>
              <w:rPr>
                <w:rFonts w:ascii="Simplified Arabic" w:eastAsia="Calibri" w:hAnsi="Simplified Arabic" w:cs="Simplified Arabic"/>
                <w:sz w:val="28"/>
                <w:szCs w:val="28"/>
                <w:rtl/>
                <w:lang w:bidi="ar-IQ"/>
              </w:rPr>
            </w:pPr>
            <w:r>
              <w:rPr>
                <w:rFonts w:ascii="Cambria" w:eastAsia="Calibri" w:hAnsi="Cambria" w:cs="Times New Roman"/>
                <w:color w:val="000000"/>
                <w:sz w:val="28"/>
                <w:szCs w:val="28"/>
              </w:rPr>
              <w:t>D</w:t>
            </w:r>
            <w:r w:rsidRPr="00B80B61">
              <w:rPr>
                <w:rFonts w:ascii="Cambria" w:eastAsia="Calibri" w:hAnsi="Cambria" w:cs="Times New Roman" w:hint="cs"/>
                <w:color w:val="000000"/>
                <w:sz w:val="28"/>
                <w:szCs w:val="28"/>
              </w:rPr>
              <w:t>escription</w:t>
            </w:r>
            <w:r>
              <w:rPr>
                <w:rFonts w:ascii="Cambria" w:eastAsia="Calibri" w:hAnsi="Cambria" w:cs="Times New Roman"/>
                <w:color w:val="000000"/>
                <w:sz w:val="28"/>
                <w:szCs w:val="28"/>
              </w:rPr>
              <w:t xml:space="preserve"> Preparation Date:</w:t>
            </w:r>
          </w:p>
        </w:tc>
      </w:tr>
      <w:tr w:rsidR="00C36E64" w:rsidRPr="00B80B61" w14:paraId="74EA2A4B" w14:textId="77777777" w:rsidTr="00A10D99">
        <w:tc>
          <w:tcPr>
            <w:tcW w:w="9543" w:type="dxa"/>
            <w:gridSpan w:val="8"/>
          </w:tcPr>
          <w:p w14:paraId="7F943CB7" w14:textId="1C4CA05C" w:rsidR="00C36E64" w:rsidRPr="00C07FAE" w:rsidRDefault="006D6AB4" w:rsidP="00C36E64">
            <w:pPr>
              <w:autoSpaceDE w:val="0"/>
              <w:autoSpaceDN w:val="0"/>
              <w:adjustRightInd w:val="0"/>
              <w:ind w:right="-426"/>
              <w:jc w:val="center"/>
              <w:rPr>
                <w:rFonts w:ascii="Simplified Arabic" w:eastAsia="Calibri" w:hAnsi="Simplified Arabic" w:cs="Simplified Arabic"/>
                <w:sz w:val="28"/>
                <w:szCs w:val="28"/>
                <w:rtl/>
                <w:lang w:bidi="ar-IQ"/>
              </w:rPr>
            </w:pPr>
            <w:r w:rsidRPr="00C07FAE">
              <w:rPr>
                <w:rFonts w:ascii="Simplified Arabic" w:eastAsia="Calibri" w:hAnsi="Simplified Arabic" w:cs="Simplified Arabic"/>
                <w:sz w:val="28"/>
                <w:szCs w:val="28"/>
                <w:lang w:bidi="ar-IQ"/>
              </w:rPr>
              <w:t>6</w:t>
            </w:r>
            <w:r w:rsidR="00C36E64" w:rsidRPr="00C07FAE">
              <w:rPr>
                <w:rFonts w:ascii="Simplified Arabic" w:eastAsia="Calibri" w:hAnsi="Simplified Arabic" w:cs="Simplified Arabic"/>
                <w:sz w:val="28"/>
                <w:szCs w:val="28"/>
                <w:lang w:bidi="ar-IQ"/>
              </w:rPr>
              <w:t>-1</w:t>
            </w:r>
            <w:r w:rsidRPr="00C07FAE">
              <w:rPr>
                <w:rFonts w:ascii="Simplified Arabic" w:eastAsia="Calibri" w:hAnsi="Simplified Arabic" w:cs="Simplified Arabic"/>
                <w:sz w:val="28"/>
                <w:szCs w:val="28"/>
                <w:lang w:bidi="ar-IQ"/>
              </w:rPr>
              <w:t>2</w:t>
            </w:r>
            <w:r w:rsidR="00C36E64" w:rsidRPr="00C07FAE">
              <w:rPr>
                <w:rFonts w:ascii="Simplified Arabic" w:eastAsia="Calibri" w:hAnsi="Simplified Arabic" w:cs="Simplified Arabic"/>
                <w:sz w:val="28"/>
                <w:szCs w:val="28"/>
                <w:lang w:bidi="ar-IQ"/>
              </w:rPr>
              <w:t>-2025</w:t>
            </w:r>
          </w:p>
        </w:tc>
      </w:tr>
      <w:tr w:rsidR="00C36E64" w:rsidRPr="00B80B61" w14:paraId="0E58B638" w14:textId="77777777" w:rsidTr="00A10D99">
        <w:tc>
          <w:tcPr>
            <w:tcW w:w="9543" w:type="dxa"/>
            <w:gridSpan w:val="8"/>
            <w:shd w:val="clear" w:color="auto" w:fill="DEEAF6"/>
          </w:tcPr>
          <w:p w14:paraId="56657C27" w14:textId="77777777" w:rsidR="00C36E64" w:rsidRPr="00B80B61" w:rsidRDefault="00C36E64">
            <w:pPr>
              <w:numPr>
                <w:ilvl w:val="0"/>
                <w:numId w:val="1"/>
              </w:numPr>
              <w:rPr>
                <w:rFonts w:eastAsia="Calibri" w:cs="Times New Roman"/>
                <w:sz w:val="28"/>
                <w:szCs w:val="28"/>
                <w:rtl/>
              </w:rPr>
            </w:pPr>
            <w:r>
              <w:rPr>
                <w:rFonts w:eastAsia="Calibri" w:cs="Times New Roman" w:hint="cs"/>
                <w:sz w:val="28"/>
                <w:szCs w:val="28"/>
              </w:rPr>
              <w:t>Available Attendance Forms</w:t>
            </w:r>
            <w:r>
              <w:rPr>
                <w:rFonts w:eastAsia="Calibri" w:cs="Times New Roman"/>
                <w:sz w:val="28"/>
                <w:szCs w:val="28"/>
              </w:rPr>
              <w:t>:</w:t>
            </w:r>
            <w:r>
              <w:rPr>
                <w:rFonts w:eastAsia="Calibri" w:cs="Times New Roman" w:hint="cs"/>
                <w:sz w:val="28"/>
                <w:szCs w:val="28"/>
              </w:rPr>
              <w:t xml:space="preserve"> </w:t>
            </w:r>
          </w:p>
        </w:tc>
      </w:tr>
      <w:tr w:rsidR="00C36E64" w:rsidRPr="00B80B61" w14:paraId="1EAC31D1" w14:textId="77777777" w:rsidTr="006D6AB4">
        <w:trPr>
          <w:trHeight w:val="419"/>
        </w:trPr>
        <w:tc>
          <w:tcPr>
            <w:tcW w:w="9543" w:type="dxa"/>
            <w:gridSpan w:val="8"/>
          </w:tcPr>
          <w:p w14:paraId="7C5331D8" w14:textId="56259A0F" w:rsidR="00C36E64" w:rsidRPr="00C07FAE" w:rsidRDefault="00C36E64" w:rsidP="00C36E64">
            <w:pPr>
              <w:shd w:val="clear" w:color="auto" w:fill="FFFFFF"/>
              <w:autoSpaceDE w:val="0"/>
              <w:autoSpaceDN w:val="0"/>
              <w:adjustRightInd w:val="0"/>
              <w:ind w:left="720" w:right="-426"/>
              <w:jc w:val="center"/>
              <w:rPr>
                <w:rFonts w:ascii="Cambria" w:eastAsia="Calibri" w:hAnsi="Cambria" w:cs="Times New Roman"/>
                <w:color w:val="000000"/>
                <w:sz w:val="28"/>
                <w:szCs w:val="28"/>
                <w:rtl/>
                <w:lang w:bidi="ar-IQ"/>
              </w:rPr>
            </w:pPr>
            <w:r w:rsidRPr="00C07FAE">
              <w:rPr>
                <w:rFonts w:ascii="Cambria" w:eastAsia="Calibri" w:hAnsi="Cambria" w:cs="Times New Roman"/>
                <w:color w:val="000000"/>
                <w:sz w:val="28"/>
                <w:szCs w:val="28"/>
                <w:lang w:bidi="ar-IQ"/>
              </w:rPr>
              <w:t xml:space="preserve">Weekly (Theory: </w:t>
            </w:r>
            <w:r w:rsidR="00C07FAE" w:rsidRPr="00C07FAE">
              <w:rPr>
                <w:rFonts w:ascii="Cambria" w:eastAsia="Calibri" w:hAnsi="Cambria" w:cs="Times New Roman"/>
                <w:color w:val="000000"/>
                <w:sz w:val="28"/>
                <w:szCs w:val="28"/>
                <w:lang w:bidi="ar-IQ"/>
              </w:rPr>
              <w:t>3</w:t>
            </w:r>
            <w:r w:rsidRPr="00C07FAE">
              <w:rPr>
                <w:rFonts w:ascii="Cambria" w:eastAsia="Calibri" w:hAnsi="Cambria" w:cs="Times New Roman"/>
                <w:color w:val="000000"/>
                <w:sz w:val="28"/>
                <w:szCs w:val="28"/>
                <w:lang w:bidi="ar-IQ"/>
              </w:rPr>
              <w:t xml:space="preserve"> hours, </w:t>
            </w:r>
            <w:r w:rsidR="00C07FAE" w:rsidRPr="00C07FAE">
              <w:rPr>
                <w:rFonts w:ascii="Cambria" w:eastAsia="Calibri" w:hAnsi="Cambria" w:cs="Times New Roman"/>
                <w:color w:val="000000"/>
                <w:sz w:val="28"/>
                <w:szCs w:val="28"/>
                <w:lang w:bidi="ar-IQ"/>
              </w:rPr>
              <w:t>Tutorial</w:t>
            </w:r>
            <w:r w:rsidRPr="00C07FAE">
              <w:rPr>
                <w:rFonts w:ascii="Cambria" w:eastAsia="Calibri" w:hAnsi="Cambria" w:cs="Times New Roman"/>
                <w:color w:val="000000"/>
                <w:sz w:val="28"/>
                <w:szCs w:val="28"/>
                <w:lang w:bidi="ar-IQ"/>
              </w:rPr>
              <w:t xml:space="preserve">: </w:t>
            </w:r>
            <w:r w:rsidR="00C07FAE" w:rsidRPr="00C07FAE">
              <w:rPr>
                <w:rFonts w:ascii="Cambria" w:eastAsia="Calibri" w:hAnsi="Cambria" w:cs="Times New Roman"/>
                <w:color w:val="000000"/>
                <w:sz w:val="28"/>
                <w:szCs w:val="28"/>
                <w:lang w:bidi="ar-IQ"/>
              </w:rPr>
              <w:t>1</w:t>
            </w:r>
            <w:r w:rsidRPr="00C07FAE">
              <w:rPr>
                <w:rFonts w:ascii="Cambria" w:eastAsia="Calibri" w:hAnsi="Cambria" w:cs="Times New Roman"/>
                <w:color w:val="000000"/>
                <w:sz w:val="28"/>
                <w:szCs w:val="28"/>
                <w:lang w:bidi="ar-IQ"/>
              </w:rPr>
              <w:t xml:space="preserve"> hours)</w:t>
            </w:r>
          </w:p>
        </w:tc>
      </w:tr>
      <w:tr w:rsidR="00C36E64" w:rsidRPr="00B80B61" w14:paraId="4B259DD3" w14:textId="77777777" w:rsidTr="00A10D99">
        <w:tc>
          <w:tcPr>
            <w:tcW w:w="9543" w:type="dxa"/>
            <w:gridSpan w:val="8"/>
            <w:shd w:val="clear" w:color="auto" w:fill="DEEAF6"/>
          </w:tcPr>
          <w:p w14:paraId="4EFFECA0" w14:textId="77777777" w:rsidR="00C36E64" w:rsidRPr="00B80B61" w:rsidRDefault="00C36E64">
            <w:pPr>
              <w:numPr>
                <w:ilvl w:val="0"/>
                <w:numId w:val="1"/>
              </w:numPr>
              <w:rPr>
                <w:rFonts w:eastAsia="Calibri" w:cs="Times New Roman"/>
                <w:sz w:val="28"/>
                <w:szCs w:val="28"/>
                <w:rtl/>
              </w:rPr>
            </w:pPr>
            <w:r w:rsidRPr="00B80B61">
              <w:rPr>
                <w:rFonts w:eastAsia="Calibri" w:cs="Times New Roman"/>
                <w:sz w:val="28"/>
                <w:szCs w:val="28"/>
              </w:rPr>
              <w:t>Number of Credit Hours (Total) / Number of Units (Total)</w:t>
            </w:r>
          </w:p>
        </w:tc>
      </w:tr>
      <w:tr w:rsidR="00C36E64" w:rsidRPr="00B80B61" w14:paraId="4433AE04" w14:textId="77777777" w:rsidTr="00B04482">
        <w:trPr>
          <w:trHeight w:val="1504"/>
        </w:trPr>
        <w:tc>
          <w:tcPr>
            <w:tcW w:w="9543" w:type="dxa"/>
            <w:gridSpan w:val="8"/>
          </w:tcPr>
          <w:p w14:paraId="7D249079" w14:textId="4256E220" w:rsidR="00C36E64" w:rsidRPr="003A2D38" w:rsidRDefault="00C36E64" w:rsidP="00C36E64">
            <w:pPr>
              <w:shd w:val="clear" w:color="auto" w:fill="FFFFFF"/>
              <w:autoSpaceDE w:val="0"/>
              <w:autoSpaceDN w:val="0"/>
              <w:adjustRightInd w:val="0"/>
              <w:ind w:left="720" w:right="-426"/>
              <w:jc w:val="both"/>
              <w:rPr>
                <w:rFonts w:ascii="Cambria" w:eastAsia="Calibri" w:hAnsi="Cambria" w:cs="Times New Roman"/>
                <w:color w:val="000000"/>
                <w:sz w:val="28"/>
                <w:szCs w:val="28"/>
                <w:lang w:bidi="ar-IQ"/>
              </w:rPr>
            </w:pPr>
            <w:r w:rsidRPr="003A2D38">
              <w:rPr>
                <w:rFonts w:ascii="Cambria" w:eastAsia="Calibri" w:hAnsi="Cambria" w:cs="Times New Roman"/>
                <w:color w:val="000000"/>
                <w:sz w:val="28"/>
                <w:szCs w:val="28"/>
                <w:lang w:bidi="ar-IQ"/>
              </w:rPr>
              <w:t xml:space="preserve">Theory: </w:t>
            </w:r>
            <w:r w:rsidR="003A2D38" w:rsidRPr="003A2D38">
              <w:rPr>
                <w:rFonts w:ascii="Cambria" w:eastAsia="Calibri" w:hAnsi="Cambria" w:cs="Times New Roman"/>
                <w:color w:val="000000"/>
                <w:sz w:val="28"/>
                <w:szCs w:val="28"/>
                <w:lang w:bidi="ar-IQ"/>
              </w:rPr>
              <w:t>45</w:t>
            </w:r>
            <w:r w:rsidRPr="003A2D38">
              <w:rPr>
                <w:rFonts w:ascii="Cambria" w:eastAsia="Calibri" w:hAnsi="Cambria" w:cs="Times New Roman"/>
                <w:color w:val="000000"/>
                <w:sz w:val="28"/>
                <w:szCs w:val="28"/>
                <w:lang w:bidi="ar-IQ"/>
              </w:rPr>
              <w:t xml:space="preserve"> Hours</w:t>
            </w:r>
          </w:p>
          <w:p w14:paraId="7EC77694" w14:textId="44E8CA07" w:rsidR="00C36E64" w:rsidRPr="003A2D38" w:rsidRDefault="00CD24CD" w:rsidP="00C36E64">
            <w:pPr>
              <w:shd w:val="clear" w:color="auto" w:fill="FFFFFF"/>
              <w:autoSpaceDE w:val="0"/>
              <w:autoSpaceDN w:val="0"/>
              <w:adjustRightInd w:val="0"/>
              <w:ind w:left="720" w:right="-426"/>
              <w:jc w:val="both"/>
              <w:rPr>
                <w:rFonts w:ascii="Cambria" w:eastAsia="Calibri" w:hAnsi="Cambria" w:cs="Times New Roman"/>
                <w:color w:val="000000"/>
                <w:sz w:val="28"/>
                <w:szCs w:val="28"/>
                <w:lang w:bidi="ar-IQ"/>
              </w:rPr>
            </w:pPr>
            <w:r>
              <w:rPr>
                <w:rFonts w:ascii="Cambria" w:eastAsia="Calibri" w:hAnsi="Cambria" w:cs="Times New Roman"/>
                <w:color w:val="000000"/>
                <w:sz w:val="28"/>
                <w:szCs w:val="28"/>
                <w:lang w:bidi="ar-IQ"/>
              </w:rPr>
              <w:t>Tutorial</w:t>
            </w:r>
            <w:r w:rsidR="00C36E64" w:rsidRPr="003A2D38">
              <w:rPr>
                <w:rFonts w:ascii="Cambria" w:eastAsia="Calibri" w:hAnsi="Cambria" w:cs="Times New Roman"/>
                <w:color w:val="000000"/>
                <w:sz w:val="28"/>
                <w:szCs w:val="28"/>
                <w:lang w:bidi="ar-IQ"/>
              </w:rPr>
              <w:t xml:space="preserve">: </w:t>
            </w:r>
            <w:r w:rsidR="003A2D38" w:rsidRPr="003A2D38">
              <w:rPr>
                <w:rFonts w:ascii="Cambria" w:eastAsia="Calibri" w:hAnsi="Cambria" w:cs="Times New Roman"/>
                <w:color w:val="000000"/>
                <w:sz w:val="28"/>
                <w:szCs w:val="28"/>
                <w:lang w:bidi="ar-IQ"/>
              </w:rPr>
              <w:t>15</w:t>
            </w:r>
            <w:r w:rsidR="00C36E64" w:rsidRPr="003A2D38">
              <w:rPr>
                <w:rFonts w:ascii="Cambria" w:eastAsia="Calibri" w:hAnsi="Cambria" w:cs="Times New Roman"/>
                <w:color w:val="000000"/>
                <w:sz w:val="28"/>
                <w:szCs w:val="28"/>
                <w:lang w:bidi="ar-IQ"/>
              </w:rPr>
              <w:t xml:space="preserve"> hours</w:t>
            </w:r>
          </w:p>
          <w:p w14:paraId="451CF916" w14:textId="77777777" w:rsidR="00C36E64" w:rsidRPr="003A2D38" w:rsidRDefault="00C36E64" w:rsidP="00C36E64">
            <w:pPr>
              <w:shd w:val="clear" w:color="auto" w:fill="FFFFFF"/>
              <w:autoSpaceDE w:val="0"/>
              <w:autoSpaceDN w:val="0"/>
              <w:adjustRightInd w:val="0"/>
              <w:ind w:left="720" w:right="-426"/>
              <w:jc w:val="both"/>
              <w:rPr>
                <w:rFonts w:ascii="Cambria" w:eastAsia="Calibri" w:hAnsi="Cambria" w:cs="Times New Roman"/>
                <w:color w:val="000000"/>
                <w:sz w:val="28"/>
                <w:szCs w:val="28"/>
                <w:lang w:bidi="ar-IQ"/>
              </w:rPr>
            </w:pPr>
            <w:r w:rsidRPr="003A2D38">
              <w:rPr>
                <w:rFonts w:ascii="Cambria" w:eastAsia="Calibri" w:hAnsi="Cambria" w:cs="Times New Roman"/>
                <w:color w:val="000000"/>
                <w:sz w:val="28"/>
                <w:szCs w:val="28"/>
                <w:lang w:bidi="ar-IQ"/>
              </w:rPr>
              <w:t>Total: 60 hours</w:t>
            </w:r>
          </w:p>
          <w:p w14:paraId="038C9B6F" w14:textId="6C1E2889" w:rsidR="00C36E64" w:rsidRPr="00B80B61" w:rsidRDefault="007C3A0F" w:rsidP="00C36E64">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r>
              <w:rPr>
                <w:rFonts w:ascii="Cambria" w:eastAsia="Calibri" w:hAnsi="Cambria" w:cs="Times New Roman"/>
                <w:color w:val="000000"/>
                <w:sz w:val="28"/>
                <w:szCs w:val="28"/>
                <w:lang w:bidi="ar-IQ"/>
              </w:rPr>
              <w:t>ECTS</w:t>
            </w:r>
            <w:r w:rsidR="00C36E64" w:rsidRPr="003A2D38">
              <w:rPr>
                <w:rFonts w:ascii="Cambria" w:eastAsia="Calibri" w:hAnsi="Cambria" w:cs="Times New Roman"/>
                <w:color w:val="000000"/>
                <w:sz w:val="28"/>
                <w:szCs w:val="28"/>
                <w:lang w:bidi="ar-IQ"/>
              </w:rPr>
              <w:t xml:space="preserve">: </w:t>
            </w:r>
            <w:r>
              <w:rPr>
                <w:rFonts w:ascii="Cambria" w:eastAsia="Calibri" w:hAnsi="Cambria" w:cs="Times New Roman"/>
                <w:color w:val="000000"/>
                <w:sz w:val="28"/>
                <w:szCs w:val="28"/>
                <w:lang w:bidi="ar-IQ"/>
              </w:rPr>
              <w:t>4</w:t>
            </w:r>
          </w:p>
        </w:tc>
      </w:tr>
      <w:tr w:rsidR="00C36E64" w:rsidRPr="00B80B61" w14:paraId="74D42B61" w14:textId="77777777" w:rsidTr="00A10D99">
        <w:tc>
          <w:tcPr>
            <w:tcW w:w="9543" w:type="dxa"/>
            <w:gridSpan w:val="8"/>
            <w:shd w:val="clear" w:color="auto" w:fill="DEEAF6"/>
          </w:tcPr>
          <w:p w14:paraId="0DA7AE3E" w14:textId="77777777" w:rsidR="00C36E64" w:rsidRPr="00B02F18" w:rsidRDefault="00C36E64">
            <w:pPr>
              <w:numPr>
                <w:ilvl w:val="0"/>
                <w:numId w:val="1"/>
              </w:numPr>
              <w:rPr>
                <w:rFonts w:ascii="Arial" w:eastAsia="Calibri" w:hAnsi="Arial" w:cs="Arial"/>
                <w:sz w:val="28"/>
                <w:szCs w:val="28"/>
                <w:rtl/>
              </w:rPr>
            </w:pPr>
            <w:r w:rsidRPr="00B02F18">
              <w:rPr>
                <w:rFonts w:ascii="Arial" w:eastAsia="Calibri" w:hAnsi="Arial" w:cs="Arial"/>
                <w:sz w:val="28"/>
                <w:szCs w:val="28"/>
              </w:rPr>
              <w:t xml:space="preserve">Course administrator's name </w:t>
            </w:r>
            <w:r>
              <w:rPr>
                <w:rFonts w:ascii="Arial" w:eastAsia="Calibri" w:hAnsi="Arial" w:cs="Arial" w:hint="cs"/>
                <w:sz w:val="28"/>
                <w:szCs w:val="28"/>
              </w:rPr>
              <w:t>(</w:t>
            </w:r>
            <w:r>
              <w:rPr>
                <w:rFonts w:ascii="Arial" w:eastAsia="Calibri" w:hAnsi="Arial" w:cs="Arial"/>
                <w:sz w:val="28"/>
                <w:szCs w:val="28"/>
              </w:rPr>
              <w:t xml:space="preserve">mention all, </w:t>
            </w:r>
            <w:r>
              <w:rPr>
                <w:rFonts w:ascii="Arial" w:eastAsia="Calibri" w:hAnsi="Arial" w:cs="Arial" w:hint="cs"/>
                <w:sz w:val="28"/>
                <w:szCs w:val="28"/>
              </w:rPr>
              <w:t xml:space="preserve">if more than one name) </w:t>
            </w:r>
          </w:p>
        </w:tc>
      </w:tr>
      <w:tr w:rsidR="00C36E64" w:rsidRPr="00B80B61" w14:paraId="47AD1827" w14:textId="77777777" w:rsidTr="00FB7B1A">
        <w:trPr>
          <w:trHeight w:val="935"/>
        </w:trPr>
        <w:tc>
          <w:tcPr>
            <w:tcW w:w="9543" w:type="dxa"/>
            <w:gridSpan w:val="8"/>
          </w:tcPr>
          <w:p w14:paraId="2C76FF73" w14:textId="77777777" w:rsidR="00CD24CD" w:rsidRPr="00CD24CD" w:rsidRDefault="00CD24CD" w:rsidP="00C36E64">
            <w:pPr>
              <w:shd w:val="clear" w:color="auto" w:fill="FFFFFF"/>
              <w:autoSpaceDE w:val="0"/>
              <w:autoSpaceDN w:val="0"/>
              <w:adjustRightInd w:val="0"/>
              <w:ind w:left="720" w:right="-426"/>
              <w:jc w:val="both"/>
              <w:rPr>
                <w:rFonts w:ascii="Cambria" w:eastAsia="Calibri" w:hAnsi="Cambria" w:cs="Times New Roman"/>
                <w:b/>
                <w:bCs/>
                <w:color w:val="000000"/>
                <w:sz w:val="8"/>
                <w:szCs w:val="8"/>
              </w:rPr>
            </w:pPr>
          </w:p>
          <w:p w14:paraId="0A91248C" w14:textId="319B4370" w:rsidR="00C36E64" w:rsidRPr="002B253B" w:rsidRDefault="00C36E64" w:rsidP="00C36E64">
            <w:pPr>
              <w:shd w:val="clear" w:color="auto" w:fill="FFFFFF"/>
              <w:autoSpaceDE w:val="0"/>
              <w:autoSpaceDN w:val="0"/>
              <w:adjustRightInd w:val="0"/>
              <w:ind w:left="720" w:right="-426"/>
              <w:jc w:val="both"/>
              <w:rPr>
                <w:rFonts w:ascii="Cambria" w:eastAsia="Calibri" w:hAnsi="Cambria" w:cs="Times New Roman"/>
                <w:b/>
                <w:bCs/>
                <w:color w:val="000000"/>
                <w:sz w:val="28"/>
                <w:szCs w:val="28"/>
              </w:rPr>
            </w:pPr>
            <w:r w:rsidRPr="002B253B">
              <w:rPr>
                <w:rFonts w:ascii="Cambria" w:eastAsia="Calibri" w:hAnsi="Cambria" w:cs="Times New Roman" w:hint="cs"/>
                <w:b/>
                <w:bCs/>
                <w:color w:val="000000"/>
                <w:sz w:val="28"/>
                <w:szCs w:val="28"/>
              </w:rPr>
              <w:t xml:space="preserve">Name: </w:t>
            </w:r>
            <w:r w:rsidR="003A2D38" w:rsidRPr="003A2D38">
              <w:rPr>
                <w:rFonts w:ascii="Cambria" w:eastAsia="Calibri" w:hAnsi="Cambria" w:cs="Times New Roman"/>
                <w:color w:val="000000"/>
                <w:sz w:val="28"/>
                <w:szCs w:val="28"/>
              </w:rPr>
              <w:t>Asst. Lect. Hussein Ali Hussein</w:t>
            </w:r>
          </w:p>
          <w:p w14:paraId="7D33CF85" w14:textId="78E0AA77" w:rsidR="00C36E64" w:rsidRPr="00B80B61" w:rsidRDefault="00C36E64" w:rsidP="00C36E64">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r w:rsidRPr="002B253B">
              <w:rPr>
                <w:rFonts w:ascii="Cambria" w:eastAsia="Calibri" w:hAnsi="Cambria" w:cs="Times New Roman"/>
                <w:b/>
                <w:bCs/>
                <w:color w:val="000000"/>
                <w:sz w:val="28"/>
                <w:szCs w:val="28"/>
              </w:rPr>
              <w:t>Email:</w:t>
            </w:r>
            <w:r w:rsidRPr="002B253B">
              <w:rPr>
                <w:rFonts w:ascii="Cambria" w:eastAsia="Calibri" w:hAnsi="Cambria" w:cs="Times New Roman" w:hint="cs"/>
                <w:b/>
                <w:bCs/>
                <w:color w:val="000000"/>
                <w:sz w:val="28"/>
                <w:szCs w:val="28"/>
              </w:rPr>
              <w:t xml:space="preserve"> </w:t>
            </w:r>
            <w:hyperlink r:id="rId9" w:history="1">
              <w:r w:rsidR="003A2D38" w:rsidRPr="003A2D38">
                <w:rPr>
                  <w:rStyle w:val="Hyperlink"/>
                  <w:rFonts w:ascii="Cambria" w:eastAsia="Calibri" w:hAnsi="Cambria" w:cs="Times New Roman"/>
                  <w:b/>
                  <w:bCs/>
                  <w:sz w:val="28"/>
                  <w:szCs w:val="28"/>
                </w:rPr>
                <w:t>Hussein.a.hilfi@muc.edu.iq</w:t>
              </w:r>
            </w:hyperlink>
          </w:p>
        </w:tc>
      </w:tr>
      <w:tr w:rsidR="00C36E64" w:rsidRPr="00B80B61" w14:paraId="31621AB6" w14:textId="77777777" w:rsidTr="00A10D99">
        <w:tc>
          <w:tcPr>
            <w:tcW w:w="9543" w:type="dxa"/>
            <w:gridSpan w:val="8"/>
            <w:shd w:val="clear" w:color="auto" w:fill="DEEAF6"/>
          </w:tcPr>
          <w:p w14:paraId="56846D4E" w14:textId="77777777" w:rsidR="00C36E64" w:rsidRPr="00B80B61" w:rsidRDefault="00C36E64">
            <w:pPr>
              <w:numPr>
                <w:ilvl w:val="0"/>
                <w:numId w:val="1"/>
              </w:numPr>
              <w:rPr>
                <w:rFonts w:ascii="Simplified Arabic" w:eastAsia="Calibri" w:hAnsi="Simplified Arabic" w:cs="Simplified Arabic"/>
                <w:sz w:val="28"/>
                <w:szCs w:val="28"/>
                <w:rtl/>
                <w:lang w:bidi="ar-IQ"/>
              </w:rPr>
            </w:pPr>
            <w:r w:rsidRPr="00B80B61">
              <w:rPr>
                <w:rFonts w:ascii="Simplified Arabic" w:eastAsia="Calibri" w:hAnsi="Simplified Arabic" w:cs="Simplified Arabic"/>
                <w:sz w:val="28"/>
                <w:szCs w:val="28"/>
              </w:rPr>
              <w:t xml:space="preserve">Course Objectives </w:t>
            </w:r>
          </w:p>
        </w:tc>
      </w:tr>
      <w:tr w:rsidR="00C36E64" w:rsidRPr="00B80B61" w14:paraId="18783E36" w14:textId="77777777" w:rsidTr="00CD24CD">
        <w:trPr>
          <w:trHeight w:val="3149"/>
        </w:trPr>
        <w:tc>
          <w:tcPr>
            <w:tcW w:w="1271" w:type="dxa"/>
          </w:tcPr>
          <w:p w14:paraId="21E4CDFA" w14:textId="77777777" w:rsidR="00B04482" w:rsidRDefault="00B04482" w:rsidP="00C36E64">
            <w:pPr>
              <w:shd w:val="clear" w:color="auto" w:fill="FFFFFF"/>
              <w:autoSpaceDE w:val="0"/>
              <w:autoSpaceDN w:val="0"/>
              <w:adjustRightInd w:val="0"/>
              <w:ind w:right="-426"/>
              <w:jc w:val="both"/>
              <w:rPr>
                <w:rFonts w:ascii="Simplified Arabic" w:eastAsia="Calibri" w:hAnsi="Simplified Arabic" w:cs="Simplified Arabic"/>
                <w:b/>
                <w:sz w:val="22"/>
                <w:szCs w:val="22"/>
              </w:rPr>
            </w:pPr>
          </w:p>
          <w:p w14:paraId="3570E63B" w14:textId="77777777" w:rsidR="00B04482" w:rsidRDefault="00B04482" w:rsidP="00C36E64">
            <w:pPr>
              <w:shd w:val="clear" w:color="auto" w:fill="FFFFFF"/>
              <w:autoSpaceDE w:val="0"/>
              <w:autoSpaceDN w:val="0"/>
              <w:adjustRightInd w:val="0"/>
              <w:ind w:right="-426"/>
              <w:jc w:val="both"/>
              <w:rPr>
                <w:rFonts w:ascii="Simplified Arabic" w:eastAsia="Calibri" w:hAnsi="Simplified Arabic" w:cs="Simplified Arabic"/>
                <w:b/>
                <w:sz w:val="22"/>
                <w:szCs w:val="22"/>
              </w:rPr>
            </w:pPr>
          </w:p>
          <w:p w14:paraId="1BA775A3" w14:textId="5702CFA5" w:rsidR="00C36E64" w:rsidRPr="00B04482" w:rsidRDefault="00C36E64" w:rsidP="00C36E64">
            <w:pPr>
              <w:shd w:val="clear" w:color="auto" w:fill="FFFFFF"/>
              <w:autoSpaceDE w:val="0"/>
              <w:autoSpaceDN w:val="0"/>
              <w:adjustRightInd w:val="0"/>
              <w:ind w:right="-426"/>
              <w:jc w:val="both"/>
              <w:rPr>
                <w:rFonts w:ascii="Simplified Arabic" w:eastAsia="Calibri" w:hAnsi="Simplified Arabic" w:cs="Simplified Arabic"/>
                <w:b/>
                <w:sz w:val="24"/>
                <w:szCs w:val="24"/>
                <w:rtl/>
              </w:rPr>
            </w:pPr>
            <w:r w:rsidRPr="00B04482">
              <w:rPr>
                <w:rFonts w:ascii="Simplified Arabic" w:eastAsia="Calibri" w:hAnsi="Simplified Arabic" w:cs="Simplified Arabic" w:hint="cs"/>
                <w:b/>
                <w:sz w:val="24"/>
                <w:szCs w:val="24"/>
              </w:rPr>
              <w:t xml:space="preserve">Course </w:t>
            </w:r>
          </w:p>
          <w:p w14:paraId="0258A691" w14:textId="77777777" w:rsidR="00C36E64" w:rsidRPr="00B80B61" w:rsidRDefault="00C36E64" w:rsidP="00B04482">
            <w:pPr>
              <w:shd w:val="clear" w:color="auto" w:fill="FFFFFF"/>
              <w:autoSpaceDE w:val="0"/>
              <w:autoSpaceDN w:val="0"/>
              <w:adjustRightInd w:val="0"/>
              <w:ind w:right="-243"/>
              <w:jc w:val="both"/>
              <w:rPr>
                <w:rFonts w:ascii="Cambria" w:eastAsia="Calibri" w:hAnsi="Cambria" w:cs="Times New Roman"/>
                <w:color w:val="000000"/>
                <w:sz w:val="28"/>
                <w:szCs w:val="28"/>
                <w:rtl/>
                <w:lang w:bidi="ar-IQ"/>
              </w:rPr>
            </w:pPr>
            <w:r w:rsidRPr="00B04482">
              <w:rPr>
                <w:rFonts w:ascii="Simplified Arabic" w:eastAsia="Calibri" w:hAnsi="Simplified Arabic" w:cs="Simplified Arabic" w:hint="cs"/>
                <w:b/>
                <w:sz w:val="24"/>
                <w:szCs w:val="24"/>
              </w:rPr>
              <w:t>Objectives</w:t>
            </w:r>
          </w:p>
        </w:tc>
        <w:tc>
          <w:tcPr>
            <w:tcW w:w="8272" w:type="dxa"/>
            <w:gridSpan w:val="7"/>
          </w:tcPr>
          <w:p w14:paraId="2B989AD2" w14:textId="151E4C6C" w:rsidR="00C36E64" w:rsidRPr="00B04482" w:rsidRDefault="007C3A0F" w:rsidP="007C3A0F">
            <w:pPr>
              <w:autoSpaceDE w:val="0"/>
              <w:autoSpaceDN w:val="0"/>
              <w:adjustRightInd w:val="0"/>
              <w:jc w:val="both"/>
              <w:rPr>
                <w:sz w:val="24"/>
                <w:szCs w:val="24"/>
                <w:rtl/>
              </w:rPr>
            </w:pPr>
            <w:r w:rsidRPr="007C3A0F">
              <w:rPr>
                <w:sz w:val="28"/>
                <w:szCs w:val="28"/>
              </w:rPr>
              <w:t>The main objective of a course on reinforced concrete design is to develop, in the civil engineering student, the ability to analyze and design reinforced concrete members under different types of forces in a simple and logical manner using the basic principles of statistics and some empirical formulas based on experimental results. Once the analysis and design procedure are fully understood, their application to different types of structures becomes simple and direct, provided that the student has a good background in mechanics of materials and structural analysis. The material presented in this book is based on the requirements of the American Concrete Institute (ACI) Building Standard 318-19.</w:t>
            </w:r>
          </w:p>
        </w:tc>
      </w:tr>
      <w:tr w:rsidR="00C36E64" w:rsidRPr="00B80B61" w14:paraId="4872BA6C" w14:textId="77777777" w:rsidTr="00A10D99">
        <w:tc>
          <w:tcPr>
            <w:tcW w:w="9543" w:type="dxa"/>
            <w:gridSpan w:val="8"/>
            <w:shd w:val="clear" w:color="auto" w:fill="DEEAF6"/>
          </w:tcPr>
          <w:p w14:paraId="57F761E0" w14:textId="77777777" w:rsidR="00C36E64" w:rsidRPr="00B80B61" w:rsidRDefault="00C36E64">
            <w:pPr>
              <w:numPr>
                <w:ilvl w:val="0"/>
                <w:numId w:val="1"/>
              </w:numPr>
              <w:rPr>
                <w:rFonts w:ascii="Simplified Arabic" w:eastAsia="Calibri" w:hAnsi="Simplified Arabic" w:cs="Simplified Arabic"/>
                <w:sz w:val="28"/>
                <w:szCs w:val="28"/>
                <w:rtl/>
                <w:lang w:bidi="ar-IQ"/>
              </w:rPr>
            </w:pPr>
            <w:r w:rsidRPr="00B80B61">
              <w:rPr>
                <w:rFonts w:ascii="Simplified Arabic" w:eastAsia="Calibri" w:hAnsi="Simplified Arabic" w:cs="Simplified Arabic"/>
                <w:sz w:val="28"/>
                <w:szCs w:val="28"/>
              </w:rPr>
              <w:t xml:space="preserve">Teaching and Learning Strategies </w:t>
            </w:r>
          </w:p>
        </w:tc>
      </w:tr>
      <w:tr w:rsidR="00C36E64" w:rsidRPr="00770296" w14:paraId="57A4F71A" w14:textId="77777777" w:rsidTr="00CD24CD">
        <w:trPr>
          <w:trHeight w:val="2633"/>
        </w:trPr>
        <w:tc>
          <w:tcPr>
            <w:tcW w:w="1271" w:type="dxa"/>
          </w:tcPr>
          <w:p w14:paraId="05C04BD5" w14:textId="77777777" w:rsidR="00FB7B1A" w:rsidRDefault="00FB7B1A" w:rsidP="00C36E64">
            <w:pPr>
              <w:shd w:val="clear" w:color="auto" w:fill="FFFFFF"/>
              <w:autoSpaceDE w:val="0"/>
              <w:autoSpaceDN w:val="0"/>
              <w:adjustRightInd w:val="0"/>
              <w:ind w:right="-426"/>
              <w:jc w:val="both"/>
              <w:rPr>
                <w:rFonts w:ascii="Simplified Arabic" w:eastAsia="Calibri" w:hAnsi="Simplified Arabic" w:cs="Simplified Arabic"/>
                <w:b/>
                <w:sz w:val="24"/>
                <w:szCs w:val="24"/>
              </w:rPr>
            </w:pPr>
          </w:p>
          <w:p w14:paraId="74669839" w14:textId="648CB9C9" w:rsidR="00C36E64" w:rsidRPr="00FB7B1A" w:rsidRDefault="00C36E64" w:rsidP="00C36E64">
            <w:pPr>
              <w:shd w:val="clear" w:color="auto" w:fill="FFFFFF"/>
              <w:autoSpaceDE w:val="0"/>
              <w:autoSpaceDN w:val="0"/>
              <w:adjustRightInd w:val="0"/>
              <w:ind w:right="-426"/>
              <w:jc w:val="both"/>
              <w:rPr>
                <w:rFonts w:ascii="Cambria" w:eastAsia="Calibri" w:hAnsi="Cambria" w:cs="Times New Roman"/>
                <w:color w:val="000000"/>
                <w:sz w:val="24"/>
                <w:szCs w:val="24"/>
                <w:rtl/>
                <w:lang w:bidi="ar-IQ"/>
              </w:rPr>
            </w:pPr>
            <w:r w:rsidRPr="00FB7B1A">
              <w:rPr>
                <w:rFonts w:ascii="Simplified Arabic" w:eastAsia="Calibri" w:hAnsi="Simplified Arabic" w:cs="Simplified Arabic" w:hint="cs"/>
                <w:b/>
                <w:sz w:val="24"/>
                <w:szCs w:val="24"/>
              </w:rPr>
              <w:t>Strategy</w:t>
            </w:r>
          </w:p>
        </w:tc>
        <w:tc>
          <w:tcPr>
            <w:tcW w:w="8272" w:type="dxa"/>
            <w:gridSpan w:val="7"/>
          </w:tcPr>
          <w:p w14:paraId="4FDB397C" w14:textId="77777777" w:rsidR="00A671FB" w:rsidRPr="00A671FB" w:rsidRDefault="00A671FB" w:rsidP="00A671FB">
            <w:pPr>
              <w:autoSpaceDE w:val="0"/>
              <w:autoSpaceDN w:val="0"/>
              <w:adjustRightInd w:val="0"/>
              <w:jc w:val="both"/>
              <w:rPr>
                <w:sz w:val="28"/>
                <w:szCs w:val="28"/>
              </w:rPr>
            </w:pPr>
            <w:r w:rsidRPr="00A671FB">
              <w:rPr>
                <w:sz w:val="28"/>
                <w:szCs w:val="28"/>
              </w:rPr>
              <w:t>• Introduce students to reinforced concrete design.</w:t>
            </w:r>
          </w:p>
          <w:p w14:paraId="32A412D4" w14:textId="287DE961" w:rsidR="00A671FB" w:rsidRPr="00A671FB" w:rsidRDefault="00A671FB" w:rsidP="00A671FB">
            <w:pPr>
              <w:autoSpaceDE w:val="0"/>
              <w:autoSpaceDN w:val="0"/>
              <w:adjustRightInd w:val="0"/>
              <w:jc w:val="both"/>
              <w:rPr>
                <w:sz w:val="28"/>
                <w:szCs w:val="28"/>
              </w:rPr>
            </w:pPr>
            <w:r w:rsidRPr="00A671FB">
              <w:rPr>
                <w:sz w:val="28"/>
                <w:szCs w:val="28"/>
              </w:rPr>
              <w:t>• Self-regulated learning (i.e., planning, monitoring and evaluating one’s own</w:t>
            </w:r>
            <w:r>
              <w:rPr>
                <w:sz w:val="28"/>
                <w:szCs w:val="28"/>
              </w:rPr>
              <w:t xml:space="preserve"> </w:t>
            </w:r>
            <w:r w:rsidRPr="00A671FB">
              <w:rPr>
                <w:sz w:val="28"/>
                <w:szCs w:val="28"/>
              </w:rPr>
              <w:t>learning process in the classwork / Class team work).</w:t>
            </w:r>
          </w:p>
          <w:p w14:paraId="5B731DEA" w14:textId="77777777" w:rsidR="00A671FB" w:rsidRPr="00A671FB" w:rsidRDefault="00A671FB" w:rsidP="00A671FB">
            <w:pPr>
              <w:autoSpaceDE w:val="0"/>
              <w:autoSpaceDN w:val="0"/>
              <w:adjustRightInd w:val="0"/>
              <w:jc w:val="both"/>
              <w:rPr>
                <w:sz w:val="28"/>
                <w:szCs w:val="28"/>
              </w:rPr>
            </w:pPr>
            <w:r w:rsidRPr="00A671FB">
              <w:rPr>
                <w:sz w:val="28"/>
                <w:szCs w:val="28"/>
              </w:rPr>
              <w:t>• Practice testing (short question answers and exams).</w:t>
            </w:r>
          </w:p>
          <w:p w14:paraId="74F78B39" w14:textId="06A5EBCA" w:rsidR="00C36E64" w:rsidRPr="00770296" w:rsidRDefault="00A671FB" w:rsidP="00A671FB">
            <w:pPr>
              <w:autoSpaceDE w:val="0"/>
              <w:autoSpaceDN w:val="0"/>
              <w:adjustRightInd w:val="0"/>
              <w:jc w:val="both"/>
              <w:rPr>
                <w:sz w:val="28"/>
                <w:szCs w:val="28"/>
                <w:rtl/>
              </w:rPr>
            </w:pPr>
            <w:r w:rsidRPr="00A671FB">
              <w:rPr>
                <w:sz w:val="28"/>
                <w:szCs w:val="28"/>
              </w:rPr>
              <w:t>• Self-explanation (i.e., explaining to oneself how new information is related to old information or explain steps taken when solving a problem or a task).</w:t>
            </w:r>
          </w:p>
        </w:tc>
      </w:tr>
      <w:tr w:rsidR="00C36E64" w:rsidRPr="00B80B61" w14:paraId="51878742" w14:textId="77777777" w:rsidTr="00A10D99">
        <w:tc>
          <w:tcPr>
            <w:tcW w:w="9543" w:type="dxa"/>
            <w:gridSpan w:val="8"/>
            <w:shd w:val="clear" w:color="auto" w:fill="DEEAF6"/>
          </w:tcPr>
          <w:p w14:paraId="497DC6E8" w14:textId="77777777" w:rsidR="00FB7B1A" w:rsidRDefault="00FB7B1A" w:rsidP="00FB7B1A">
            <w:pPr>
              <w:rPr>
                <w:rFonts w:ascii="Simplified Arabic" w:eastAsia="Calibri" w:hAnsi="Simplified Arabic" w:cs="Simplified Arabic"/>
                <w:sz w:val="28"/>
                <w:szCs w:val="28"/>
                <w:lang w:bidi="ar-IQ"/>
              </w:rPr>
            </w:pPr>
          </w:p>
          <w:p w14:paraId="6EA881C6" w14:textId="5A535201" w:rsidR="00816181" w:rsidRPr="00816181" w:rsidRDefault="00C36E64">
            <w:pPr>
              <w:numPr>
                <w:ilvl w:val="0"/>
                <w:numId w:val="2"/>
              </w:numPr>
              <w:ind w:left="432"/>
              <w:rPr>
                <w:rFonts w:ascii="Simplified Arabic" w:eastAsia="Calibri" w:hAnsi="Simplified Arabic" w:cs="Simplified Arabic"/>
                <w:sz w:val="28"/>
                <w:szCs w:val="28"/>
                <w:rtl/>
                <w:lang w:bidi="ar-IQ"/>
              </w:rPr>
            </w:pPr>
            <w:r w:rsidRPr="00B80B61">
              <w:rPr>
                <w:rFonts w:ascii="Simplified Arabic" w:eastAsia="Calibri" w:hAnsi="Simplified Arabic" w:cs="Simplified Arabic"/>
                <w:sz w:val="28"/>
                <w:szCs w:val="28"/>
              </w:rPr>
              <w:t>Course Structure</w:t>
            </w:r>
          </w:p>
        </w:tc>
      </w:tr>
      <w:tr w:rsidR="00C36E64" w:rsidRPr="00B80B61" w14:paraId="0204684D" w14:textId="77777777" w:rsidTr="00F95569">
        <w:trPr>
          <w:gridAfter w:val="1"/>
          <w:wAfter w:w="16" w:type="dxa"/>
          <w:trHeight w:val="182"/>
        </w:trPr>
        <w:tc>
          <w:tcPr>
            <w:tcW w:w="1271" w:type="dxa"/>
            <w:shd w:val="clear" w:color="auto" w:fill="BDD6EE"/>
          </w:tcPr>
          <w:p w14:paraId="575CD268" w14:textId="40F350C1" w:rsidR="00C36E64" w:rsidRPr="00897803" w:rsidRDefault="00C36E64" w:rsidP="00FB7B1A">
            <w:pPr>
              <w:jc w:val="center"/>
              <w:rPr>
                <w:rFonts w:ascii="Simplified Arabic" w:eastAsia="Calibri" w:hAnsi="Simplified Arabic" w:cs="Simplified Arabic"/>
                <w:b/>
                <w:bCs/>
                <w:sz w:val="24"/>
                <w:szCs w:val="24"/>
                <w:rtl/>
              </w:rPr>
            </w:pPr>
            <w:r w:rsidRPr="00897803">
              <w:rPr>
                <w:rFonts w:ascii="Simplified Arabic" w:eastAsia="Calibri" w:hAnsi="Simplified Arabic" w:cs="Simplified Arabic"/>
                <w:b/>
                <w:bCs/>
                <w:sz w:val="24"/>
                <w:szCs w:val="24"/>
              </w:rPr>
              <w:t>Week</w:t>
            </w:r>
          </w:p>
        </w:tc>
        <w:tc>
          <w:tcPr>
            <w:tcW w:w="851" w:type="dxa"/>
            <w:shd w:val="clear" w:color="auto" w:fill="BDD6EE"/>
          </w:tcPr>
          <w:p w14:paraId="1F00BB0C" w14:textId="77777777" w:rsidR="00C36E64" w:rsidRPr="00897803" w:rsidRDefault="00C36E64" w:rsidP="00C36E64">
            <w:pPr>
              <w:rPr>
                <w:rFonts w:ascii="Simplified Arabic" w:eastAsia="Calibri" w:hAnsi="Simplified Arabic" w:cs="Simplified Arabic"/>
                <w:b/>
                <w:bCs/>
                <w:sz w:val="24"/>
                <w:szCs w:val="24"/>
                <w:rtl/>
              </w:rPr>
            </w:pPr>
            <w:r w:rsidRPr="00897803">
              <w:rPr>
                <w:rFonts w:ascii="Simplified Arabic" w:eastAsia="Calibri" w:hAnsi="Simplified Arabic" w:cs="Simplified Arabic"/>
                <w:b/>
                <w:bCs/>
                <w:sz w:val="24"/>
                <w:szCs w:val="24"/>
              </w:rPr>
              <w:t xml:space="preserve">Hours </w:t>
            </w:r>
          </w:p>
        </w:tc>
        <w:tc>
          <w:tcPr>
            <w:tcW w:w="2409" w:type="dxa"/>
            <w:gridSpan w:val="2"/>
            <w:shd w:val="clear" w:color="auto" w:fill="BDD6EE"/>
          </w:tcPr>
          <w:p w14:paraId="7A1477F9" w14:textId="77777777" w:rsidR="00C36E64" w:rsidRPr="00897803" w:rsidRDefault="00C36E64" w:rsidP="00C36E64">
            <w:pPr>
              <w:rPr>
                <w:rFonts w:ascii="Simplified Arabic" w:eastAsia="Calibri" w:hAnsi="Simplified Arabic" w:cs="Simplified Arabic"/>
                <w:b/>
                <w:bCs/>
                <w:sz w:val="24"/>
                <w:szCs w:val="24"/>
                <w:rtl/>
              </w:rPr>
            </w:pPr>
            <w:r w:rsidRPr="00897803">
              <w:rPr>
                <w:rFonts w:ascii="Simplified Arabic" w:eastAsia="Calibri" w:hAnsi="Simplified Arabic" w:cs="Simplified Arabic"/>
                <w:b/>
                <w:bCs/>
                <w:sz w:val="24"/>
                <w:szCs w:val="24"/>
              </w:rPr>
              <w:t xml:space="preserve">Required Learning Outcomes </w:t>
            </w:r>
          </w:p>
        </w:tc>
        <w:tc>
          <w:tcPr>
            <w:tcW w:w="2410" w:type="dxa"/>
            <w:shd w:val="clear" w:color="auto" w:fill="BDD6EE"/>
          </w:tcPr>
          <w:p w14:paraId="7E4B89A2" w14:textId="77777777" w:rsidR="00C36E64" w:rsidRPr="00897803" w:rsidRDefault="00C36E64" w:rsidP="00C36E64">
            <w:pPr>
              <w:rPr>
                <w:rFonts w:ascii="Simplified Arabic" w:eastAsia="Calibri" w:hAnsi="Simplified Arabic" w:cs="Simplified Arabic"/>
                <w:b/>
                <w:bCs/>
                <w:sz w:val="24"/>
                <w:szCs w:val="24"/>
                <w:rtl/>
              </w:rPr>
            </w:pPr>
            <w:r w:rsidRPr="00897803">
              <w:rPr>
                <w:rFonts w:ascii="Simplified Arabic" w:eastAsia="Calibri" w:hAnsi="Simplified Arabic" w:cs="Simplified Arabic"/>
                <w:b/>
                <w:bCs/>
                <w:sz w:val="24"/>
                <w:szCs w:val="24"/>
              </w:rPr>
              <w:t xml:space="preserve">Unit or subject name </w:t>
            </w:r>
          </w:p>
        </w:tc>
        <w:tc>
          <w:tcPr>
            <w:tcW w:w="1276" w:type="dxa"/>
            <w:shd w:val="clear" w:color="auto" w:fill="BDD6EE"/>
          </w:tcPr>
          <w:p w14:paraId="32EC078F" w14:textId="77777777" w:rsidR="00C36E64" w:rsidRPr="00897803" w:rsidRDefault="00C36E64" w:rsidP="00C36E64">
            <w:pPr>
              <w:rPr>
                <w:rFonts w:ascii="Simplified Arabic" w:eastAsia="Calibri" w:hAnsi="Simplified Arabic" w:cs="Simplified Arabic"/>
                <w:b/>
                <w:bCs/>
                <w:sz w:val="24"/>
                <w:szCs w:val="24"/>
                <w:rtl/>
              </w:rPr>
            </w:pPr>
            <w:r>
              <w:rPr>
                <w:rFonts w:ascii="Simplified Arabic" w:eastAsia="Calibri" w:hAnsi="Simplified Arabic" w:cs="Simplified Arabic"/>
                <w:b/>
                <w:bCs/>
                <w:sz w:val="24"/>
                <w:szCs w:val="24"/>
              </w:rPr>
              <w:t xml:space="preserve">Learning method </w:t>
            </w:r>
          </w:p>
        </w:tc>
        <w:tc>
          <w:tcPr>
            <w:tcW w:w="1310" w:type="dxa"/>
            <w:shd w:val="clear" w:color="auto" w:fill="BDD6EE"/>
            <w:vAlign w:val="center"/>
          </w:tcPr>
          <w:p w14:paraId="23EACE98" w14:textId="77777777" w:rsidR="00C36E64" w:rsidRPr="00897803" w:rsidRDefault="00C36E64" w:rsidP="00C36E64">
            <w:pPr>
              <w:rPr>
                <w:rFonts w:ascii="Simplified Arabic" w:eastAsia="Calibri" w:hAnsi="Simplified Arabic" w:cs="Simplified Arabic"/>
                <w:b/>
                <w:bCs/>
                <w:sz w:val="24"/>
                <w:szCs w:val="24"/>
                <w:rtl/>
              </w:rPr>
            </w:pPr>
            <w:r w:rsidRPr="00897803">
              <w:rPr>
                <w:rFonts w:ascii="Simplified Arabic" w:eastAsia="Calibri" w:hAnsi="Simplified Arabic" w:cs="Simplified Arabic"/>
                <w:b/>
                <w:bCs/>
                <w:sz w:val="24"/>
                <w:szCs w:val="24"/>
              </w:rPr>
              <w:t xml:space="preserve">Evaluation method </w:t>
            </w:r>
          </w:p>
        </w:tc>
      </w:tr>
      <w:tr w:rsidR="00C36E64" w:rsidRPr="00B80B61" w14:paraId="0EB1CD3E" w14:textId="77777777" w:rsidTr="00F95569">
        <w:trPr>
          <w:gridAfter w:val="1"/>
          <w:wAfter w:w="16" w:type="dxa"/>
          <w:trHeight w:val="181"/>
        </w:trPr>
        <w:tc>
          <w:tcPr>
            <w:tcW w:w="1271" w:type="dxa"/>
          </w:tcPr>
          <w:p w14:paraId="7E220598" w14:textId="77777777" w:rsidR="00C36E64" w:rsidRPr="00B80B61" w:rsidRDefault="00C36E64" w:rsidP="002B5D12">
            <w:pPr>
              <w:shd w:val="clear" w:color="auto" w:fill="FFFFFF"/>
              <w:autoSpaceDE w:val="0"/>
              <w:autoSpaceDN w:val="0"/>
              <w:adjustRightInd w:val="0"/>
              <w:jc w:val="center"/>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1</w:t>
            </w:r>
          </w:p>
        </w:tc>
        <w:tc>
          <w:tcPr>
            <w:tcW w:w="851" w:type="dxa"/>
          </w:tcPr>
          <w:p w14:paraId="28EAA607" w14:textId="4AF7B74F" w:rsidR="00C36E64" w:rsidRPr="002B5D12" w:rsidRDefault="002B5D12" w:rsidP="002B5D12">
            <w:pPr>
              <w:shd w:val="clear" w:color="auto" w:fill="FFFFFF"/>
              <w:autoSpaceDE w:val="0"/>
              <w:autoSpaceDN w:val="0"/>
              <w:adjustRightInd w:val="0"/>
              <w:jc w:val="center"/>
              <w:rPr>
                <w:rFonts w:ascii="Cambria" w:eastAsia="Calibri" w:hAnsi="Cambria" w:cs="Times New Roman"/>
                <w:color w:val="000000"/>
                <w:sz w:val="28"/>
                <w:szCs w:val="28"/>
                <w:lang w:bidi="ar-IQ"/>
              </w:rPr>
            </w:pPr>
            <w:r w:rsidRPr="002B5D12">
              <w:rPr>
                <w:rFonts w:ascii="Cambria" w:eastAsia="Calibri" w:hAnsi="Cambria" w:cs="Times New Roman"/>
                <w:color w:val="000000"/>
                <w:sz w:val="28"/>
                <w:szCs w:val="28"/>
                <w:lang w:bidi="ar-IQ"/>
              </w:rPr>
              <w:t>4</w:t>
            </w:r>
          </w:p>
        </w:tc>
        <w:tc>
          <w:tcPr>
            <w:tcW w:w="2409" w:type="dxa"/>
            <w:gridSpan w:val="2"/>
          </w:tcPr>
          <w:p w14:paraId="4CF0277E" w14:textId="35D0D67D" w:rsidR="00C36E64" w:rsidRPr="00A10D99" w:rsidRDefault="00E41071" w:rsidP="002B5D12">
            <w:pPr>
              <w:shd w:val="clear" w:color="auto" w:fill="FFFFFF"/>
              <w:autoSpaceDE w:val="0"/>
              <w:autoSpaceDN w:val="0"/>
              <w:adjustRightInd w:val="0"/>
              <w:ind w:left="-24" w:right="-153"/>
              <w:rPr>
                <w:rFonts w:asciiTheme="majorBidi" w:eastAsia="Calibri" w:hAnsiTheme="majorBidi" w:cstheme="majorBidi"/>
                <w:color w:val="000000"/>
                <w:sz w:val="24"/>
                <w:szCs w:val="24"/>
                <w:rtl/>
                <w:lang w:bidi="ar-IQ"/>
              </w:rPr>
            </w:pPr>
            <w:r>
              <w:rPr>
                <w:rFonts w:cs="Times New Roman"/>
                <w:color w:val="000000"/>
                <w:sz w:val="24"/>
                <w:szCs w:val="24"/>
                <w:lang w:bidi="ar-IQ"/>
              </w:rPr>
              <w:t>U</w:t>
            </w:r>
            <w:r w:rsidRPr="00E41071">
              <w:rPr>
                <w:rFonts w:cs="Times New Roman"/>
                <w:color w:val="000000"/>
                <w:sz w:val="24"/>
                <w:szCs w:val="24"/>
                <w:lang w:bidi="ar-IQ"/>
              </w:rPr>
              <w:t xml:space="preserve">nderstanding of the </w:t>
            </w:r>
            <w:r w:rsidR="005B1DF5">
              <w:t xml:space="preserve"> </w:t>
            </w:r>
            <w:r w:rsidR="005B1DF5" w:rsidRPr="005B1DF5">
              <w:rPr>
                <w:rFonts w:cs="Times New Roman"/>
                <w:color w:val="000000"/>
                <w:sz w:val="24"/>
                <w:szCs w:val="24"/>
                <w:lang w:bidi="ar-IQ"/>
              </w:rPr>
              <w:t>Reinforced concrete behavior</w:t>
            </w:r>
          </w:p>
        </w:tc>
        <w:tc>
          <w:tcPr>
            <w:tcW w:w="2410" w:type="dxa"/>
            <w:vAlign w:val="center"/>
          </w:tcPr>
          <w:p w14:paraId="3427FB85" w14:textId="3C44B0C6" w:rsidR="00C36E64" w:rsidRPr="00566CED" w:rsidRDefault="00A671FB" w:rsidP="00A671FB">
            <w:pPr>
              <w:shd w:val="clear" w:color="auto" w:fill="FFFFFF"/>
              <w:autoSpaceDE w:val="0"/>
              <w:autoSpaceDN w:val="0"/>
              <w:adjustRightInd w:val="0"/>
              <w:rPr>
                <w:rFonts w:cs="Times New Roman"/>
                <w:color w:val="000000"/>
                <w:sz w:val="24"/>
                <w:szCs w:val="24"/>
                <w:rtl/>
                <w:lang w:bidi="ar-IQ"/>
              </w:rPr>
            </w:pPr>
            <w:r w:rsidRPr="00A671FB">
              <w:rPr>
                <w:rFonts w:cs="Times New Roman"/>
                <w:color w:val="000000"/>
                <w:sz w:val="24"/>
                <w:szCs w:val="24"/>
                <w:lang w:bidi="ar-IQ"/>
              </w:rPr>
              <w:t>Introduction to reinforced concrete design</w:t>
            </w:r>
          </w:p>
        </w:tc>
        <w:tc>
          <w:tcPr>
            <w:tcW w:w="1276" w:type="dxa"/>
          </w:tcPr>
          <w:p w14:paraId="7CE8E29F" w14:textId="7B95477A" w:rsidR="00C36E64" w:rsidRPr="00B80B61" w:rsidRDefault="00566CED" w:rsidP="00C36E64">
            <w:pPr>
              <w:rPr>
                <w:rFonts w:ascii="Cambria" w:eastAsia="Calibri" w:hAnsi="Cambria" w:cs="Times New Roman"/>
                <w:color w:val="000000"/>
                <w:sz w:val="28"/>
                <w:szCs w:val="28"/>
                <w:rtl/>
                <w:lang w:bidi="ar-IQ"/>
              </w:rPr>
            </w:pPr>
            <w:r>
              <w:rPr>
                <w:rFonts w:cs="Times New Roman"/>
                <w:color w:val="000000"/>
                <w:sz w:val="22"/>
                <w:szCs w:val="22"/>
                <w:lang w:bidi="ar-IQ"/>
              </w:rPr>
              <w:t>Theoretical</w:t>
            </w:r>
          </w:p>
        </w:tc>
        <w:tc>
          <w:tcPr>
            <w:tcW w:w="1310" w:type="dxa"/>
          </w:tcPr>
          <w:p w14:paraId="0D4AEEA4" w14:textId="77777777" w:rsidR="00C36E64" w:rsidRPr="00A10D99" w:rsidRDefault="00C36E64" w:rsidP="00566CED">
            <w:pPr>
              <w:shd w:val="clear" w:color="auto" w:fill="FFFFFF"/>
              <w:autoSpaceDE w:val="0"/>
              <w:autoSpaceDN w:val="0"/>
              <w:adjustRightInd w:val="0"/>
              <w:ind w:right="-426" w:firstLine="18"/>
              <w:rPr>
                <w:rFonts w:ascii="Cambria" w:eastAsia="Calibri" w:hAnsi="Cambria" w:cs="Times New Roman"/>
                <w:color w:val="000000"/>
                <w:sz w:val="24"/>
                <w:szCs w:val="24"/>
                <w:rtl/>
                <w:lang w:bidi="ar-IQ"/>
              </w:rPr>
            </w:pPr>
            <w:r w:rsidRPr="00A10D99">
              <w:rPr>
                <w:rFonts w:ascii="Cambria" w:eastAsia="Calibri" w:hAnsi="Cambria" w:cs="Times New Roman"/>
                <w:color w:val="000000"/>
                <w:sz w:val="24"/>
                <w:szCs w:val="24"/>
                <w:lang w:bidi="ar-IQ"/>
              </w:rPr>
              <w:t>Exam</w:t>
            </w:r>
          </w:p>
        </w:tc>
      </w:tr>
      <w:tr w:rsidR="00566CED" w:rsidRPr="00B80B61" w14:paraId="2CB67B34" w14:textId="77777777" w:rsidTr="00F95569">
        <w:trPr>
          <w:gridAfter w:val="1"/>
          <w:wAfter w:w="16" w:type="dxa"/>
          <w:trHeight w:val="577"/>
        </w:trPr>
        <w:tc>
          <w:tcPr>
            <w:tcW w:w="1271" w:type="dxa"/>
          </w:tcPr>
          <w:p w14:paraId="561B77D3" w14:textId="77777777" w:rsidR="00566CED" w:rsidRDefault="00566CED" w:rsidP="00566CED">
            <w:pPr>
              <w:shd w:val="clear" w:color="auto" w:fill="FFFFFF"/>
              <w:autoSpaceDE w:val="0"/>
              <w:autoSpaceDN w:val="0"/>
              <w:adjustRightInd w:val="0"/>
              <w:jc w:val="center"/>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2</w:t>
            </w:r>
          </w:p>
        </w:tc>
        <w:tc>
          <w:tcPr>
            <w:tcW w:w="851" w:type="dxa"/>
          </w:tcPr>
          <w:p w14:paraId="3E4688AC" w14:textId="012A062C" w:rsidR="00566CED" w:rsidRPr="002B5D12" w:rsidRDefault="00566CED" w:rsidP="00566CED">
            <w:pPr>
              <w:shd w:val="clear" w:color="auto" w:fill="FFFFFF"/>
              <w:autoSpaceDE w:val="0"/>
              <w:autoSpaceDN w:val="0"/>
              <w:adjustRightInd w:val="0"/>
              <w:jc w:val="center"/>
              <w:rPr>
                <w:rFonts w:ascii="Cambria" w:eastAsia="Calibri" w:hAnsi="Cambria" w:cs="Times New Roman"/>
                <w:color w:val="000000"/>
                <w:sz w:val="28"/>
                <w:szCs w:val="28"/>
                <w:rtl/>
                <w:lang w:bidi="ar-IQ"/>
              </w:rPr>
            </w:pPr>
            <w:r w:rsidRPr="002B5D12">
              <w:rPr>
                <w:rFonts w:ascii="Cambria" w:eastAsia="Calibri" w:hAnsi="Cambria" w:cs="Times New Roman"/>
                <w:color w:val="000000"/>
                <w:sz w:val="28"/>
                <w:szCs w:val="28"/>
                <w:lang w:bidi="ar-IQ"/>
              </w:rPr>
              <w:t>4</w:t>
            </w:r>
          </w:p>
        </w:tc>
        <w:tc>
          <w:tcPr>
            <w:tcW w:w="2409" w:type="dxa"/>
            <w:gridSpan w:val="2"/>
          </w:tcPr>
          <w:p w14:paraId="228AB6C2" w14:textId="097D9E59" w:rsidR="00566CED" w:rsidRPr="00A10D99" w:rsidRDefault="005B1DF5" w:rsidP="004637E6">
            <w:pPr>
              <w:shd w:val="clear" w:color="auto" w:fill="FFFFFF"/>
              <w:autoSpaceDE w:val="0"/>
              <w:autoSpaceDN w:val="0"/>
              <w:adjustRightInd w:val="0"/>
              <w:ind w:left="-24"/>
              <w:rPr>
                <w:rFonts w:asciiTheme="majorBidi" w:eastAsia="Calibri" w:hAnsiTheme="majorBidi" w:cstheme="majorBidi"/>
                <w:color w:val="000000"/>
                <w:sz w:val="24"/>
                <w:szCs w:val="24"/>
                <w:rtl/>
                <w:lang w:bidi="ar-IQ"/>
              </w:rPr>
            </w:pPr>
            <w:r w:rsidRPr="005B1DF5">
              <w:rPr>
                <w:rFonts w:cs="Times New Roman"/>
                <w:color w:val="000000"/>
                <w:sz w:val="24"/>
                <w:szCs w:val="24"/>
                <w:lang w:bidi="ar-IQ"/>
              </w:rPr>
              <w:t>Properties of concrete and reinforcement</w:t>
            </w:r>
          </w:p>
        </w:tc>
        <w:tc>
          <w:tcPr>
            <w:tcW w:w="2410" w:type="dxa"/>
            <w:vAlign w:val="center"/>
          </w:tcPr>
          <w:p w14:paraId="3E91FFFA" w14:textId="63CB6F96" w:rsidR="00566CED" w:rsidRPr="00566CED" w:rsidRDefault="00A671FB" w:rsidP="004637E6">
            <w:pPr>
              <w:shd w:val="clear" w:color="auto" w:fill="FFFFFF"/>
              <w:autoSpaceDE w:val="0"/>
              <w:autoSpaceDN w:val="0"/>
              <w:adjustRightInd w:val="0"/>
              <w:ind w:firstLine="40"/>
              <w:rPr>
                <w:rFonts w:cs="Times New Roman"/>
                <w:color w:val="000000"/>
                <w:sz w:val="24"/>
                <w:szCs w:val="24"/>
                <w:rtl/>
                <w:lang w:bidi="ar-IQ"/>
              </w:rPr>
            </w:pPr>
            <w:r w:rsidRPr="00A671FB">
              <w:rPr>
                <w:rFonts w:cs="Times New Roman"/>
                <w:color w:val="000000"/>
                <w:sz w:val="24"/>
                <w:szCs w:val="24"/>
                <w:lang w:bidi="ar-IQ"/>
              </w:rPr>
              <w:t>Materials</w:t>
            </w:r>
          </w:p>
        </w:tc>
        <w:tc>
          <w:tcPr>
            <w:tcW w:w="1276" w:type="dxa"/>
          </w:tcPr>
          <w:p w14:paraId="0215E8F3" w14:textId="335DE8FB" w:rsidR="00566CED" w:rsidRPr="00B80B61" w:rsidRDefault="00566CED" w:rsidP="00566CED">
            <w:pPr>
              <w:shd w:val="clear" w:color="auto" w:fill="FFFFFF"/>
              <w:autoSpaceDE w:val="0"/>
              <w:autoSpaceDN w:val="0"/>
              <w:adjustRightInd w:val="0"/>
              <w:ind w:left="78" w:right="-426" w:hanging="90"/>
              <w:rPr>
                <w:rFonts w:ascii="Cambria" w:eastAsia="Calibri" w:hAnsi="Cambria" w:cs="Times New Roman"/>
                <w:color w:val="000000"/>
                <w:sz w:val="28"/>
                <w:szCs w:val="28"/>
                <w:rtl/>
                <w:lang w:bidi="ar-IQ"/>
              </w:rPr>
            </w:pPr>
            <w:r w:rsidRPr="004D71E4">
              <w:rPr>
                <w:rFonts w:cs="Times New Roman"/>
                <w:color w:val="000000"/>
                <w:sz w:val="22"/>
                <w:szCs w:val="22"/>
                <w:lang w:bidi="ar-IQ"/>
              </w:rPr>
              <w:t>Theoretical</w:t>
            </w:r>
          </w:p>
        </w:tc>
        <w:tc>
          <w:tcPr>
            <w:tcW w:w="1310" w:type="dxa"/>
          </w:tcPr>
          <w:p w14:paraId="1D965E90" w14:textId="77777777" w:rsidR="00566CED" w:rsidRPr="00A10D99" w:rsidRDefault="00566CED" w:rsidP="00566CED">
            <w:pPr>
              <w:shd w:val="clear" w:color="auto" w:fill="FFFFFF"/>
              <w:autoSpaceDE w:val="0"/>
              <w:autoSpaceDN w:val="0"/>
              <w:adjustRightInd w:val="0"/>
              <w:ind w:right="-426" w:firstLine="18"/>
              <w:rPr>
                <w:rFonts w:ascii="Cambria" w:eastAsia="Calibri" w:hAnsi="Cambria" w:cs="Times New Roman"/>
                <w:color w:val="000000"/>
                <w:sz w:val="24"/>
                <w:szCs w:val="24"/>
                <w:rtl/>
                <w:lang w:bidi="ar-IQ"/>
              </w:rPr>
            </w:pPr>
            <w:r w:rsidRPr="00A10D99">
              <w:rPr>
                <w:rFonts w:ascii="Cambria" w:eastAsia="Calibri" w:hAnsi="Cambria" w:cs="Times New Roman"/>
                <w:color w:val="000000"/>
                <w:sz w:val="24"/>
                <w:szCs w:val="24"/>
                <w:lang w:bidi="ar-IQ"/>
              </w:rPr>
              <w:t>Quiz</w:t>
            </w:r>
          </w:p>
        </w:tc>
      </w:tr>
      <w:tr w:rsidR="005B1DF5" w:rsidRPr="00B80B61" w14:paraId="3BE4B350" w14:textId="77777777" w:rsidTr="00F95569">
        <w:trPr>
          <w:gridAfter w:val="1"/>
          <w:wAfter w:w="16" w:type="dxa"/>
          <w:trHeight w:val="577"/>
        </w:trPr>
        <w:tc>
          <w:tcPr>
            <w:tcW w:w="1271" w:type="dxa"/>
          </w:tcPr>
          <w:p w14:paraId="6A3FFD29" w14:textId="7A77D650" w:rsidR="005B1DF5" w:rsidRDefault="005B1DF5" w:rsidP="005B1DF5">
            <w:pPr>
              <w:shd w:val="clear" w:color="auto" w:fill="FFFFFF"/>
              <w:autoSpaceDE w:val="0"/>
              <w:autoSpaceDN w:val="0"/>
              <w:adjustRightInd w:val="0"/>
              <w:jc w:val="center"/>
              <w:rPr>
                <w:rFonts w:ascii="Cambria" w:eastAsia="Calibri" w:hAnsi="Cambria" w:cs="Times New Roman"/>
                <w:color w:val="000000"/>
                <w:sz w:val="28"/>
                <w:szCs w:val="28"/>
                <w:rtl/>
                <w:lang w:bidi="ar-IQ"/>
              </w:rPr>
            </w:pPr>
            <w:r>
              <w:rPr>
                <w:rFonts w:ascii="Cambria" w:eastAsia="Calibri" w:hAnsi="Cambria" w:cs="Times New Roman"/>
                <w:color w:val="000000"/>
                <w:sz w:val="28"/>
                <w:szCs w:val="28"/>
                <w:lang w:bidi="ar-IQ"/>
              </w:rPr>
              <w:t>3</w:t>
            </w:r>
          </w:p>
        </w:tc>
        <w:tc>
          <w:tcPr>
            <w:tcW w:w="851" w:type="dxa"/>
          </w:tcPr>
          <w:p w14:paraId="33DFF78B" w14:textId="724CC2C7" w:rsidR="005B1DF5" w:rsidRPr="002B5D12" w:rsidRDefault="005B1DF5" w:rsidP="005B1DF5">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color w:val="000000"/>
                <w:sz w:val="28"/>
                <w:szCs w:val="28"/>
                <w:lang w:bidi="ar-IQ"/>
              </w:rPr>
              <w:t>4</w:t>
            </w:r>
          </w:p>
        </w:tc>
        <w:tc>
          <w:tcPr>
            <w:tcW w:w="2409" w:type="dxa"/>
            <w:gridSpan w:val="2"/>
          </w:tcPr>
          <w:p w14:paraId="32286DAF" w14:textId="08915471" w:rsidR="005B1DF5" w:rsidRPr="005B1DF5" w:rsidRDefault="005B1DF5" w:rsidP="005B1DF5">
            <w:pPr>
              <w:shd w:val="clear" w:color="auto" w:fill="FFFFFF"/>
              <w:autoSpaceDE w:val="0"/>
              <w:autoSpaceDN w:val="0"/>
              <w:adjustRightInd w:val="0"/>
              <w:ind w:left="-24"/>
              <w:rPr>
                <w:rFonts w:cs="Times New Roman"/>
                <w:color w:val="000000"/>
                <w:sz w:val="24"/>
                <w:szCs w:val="24"/>
                <w:lang w:bidi="ar-IQ"/>
              </w:rPr>
            </w:pPr>
            <w:r w:rsidRPr="005B1DF5">
              <w:rPr>
                <w:rFonts w:cs="Times New Roman"/>
                <w:color w:val="000000"/>
                <w:sz w:val="24"/>
                <w:szCs w:val="24"/>
                <w:lang w:bidi="ar-IQ"/>
              </w:rPr>
              <w:t>Flexural analysis and design of beams</w:t>
            </w:r>
          </w:p>
        </w:tc>
        <w:tc>
          <w:tcPr>
            <w:tcW w:w="2410" w:type="dxa"/>
            <w:vAlign w:val="center"/>
          </w:tcPr>
          <w:p w14:paraId="5404926A" w14:textId="552DD93C" w:rsidR="005B1DF5" w:rsidRPr="00A671FB" w:rsidRDefault="005B1DF5" w:rsidP="005B1DF5">
            <w:pPr>
              <w:shd w:val="clear" w:color="auto" w:fill="FFFFFF"/>
              <w:autoSpaceDE w:val="0"/>
              <w:autoSpaceDN w:val="0"/>
              <w:adjustRightInd w:val="0"/>
              <w:rPr>
                <w:rFonts w:cs="Times New Roman"/>
                <w:color w:val="000000"/>
                <w:sz w:val="24"/>
                <w:szCs w:val="24"/>
                <w:lang w:bidi="ar-IQ"/>
              </w:rPr>
            </w:pPr>
            <w:r w:rsidRPr="005B1DF5">
              <w:rPr>
                <w:rFonts w:cs="Times New Roman"/>
                <w:color w:val="000000"/>
                <w:sz w:val="24"/>
                <w:szCs w:val="24"/>
                <w:lang w:bidi="ar-IQ"/>
              </w:rPr>
              <w:t>Working stresses method</w:t>
            </w:r>
          </w:p>
        </w:tc>
        <w:tc>
          <w:tcPr>
            <w:tcW w:w="1276" w:type="dxa"/>
          </w:tcPr>
          <w:p w14:paraId="4E71BD0E" w14:textId="0D10B4A8" w:rsidR="005B1DF5" w:rsidRPr="004D71E4" w:rsidRDefault="005B1DF5" w:rsidP="005B1DF5">
            <w:pPr>
              <w:shd w:val="clear" w:color="auto" w:fill="FFFFFF"/>
              <w:autoSpaceDE w:val="0"/>
              <w:autoSpaceDN w:val="0"/>
              <w:adjustRightInd w:val="0"/>
              <w:ind w:left="78" w:right="-426" w:hanging="90"/>
              <w:rPr>
                <w:rFonts w:cs="Times New Roman"/>
                <w:color w:val="000000"/>
                <w:sz w:val="22"/>
                <w:szCs w:val="22"/>
                <w:lang w:bidi="ar-IQ"/>
              </w:rPr>
            </w:pPr>
            <w:r w:rsidRPr="004D71E4">
              <w:rPr>
                <w:rFonts w:cs="Times New Roman"/>
                <w:color w:val="000000"/>
                <w:sz w:val="22"/>
                <w:szCs w:val="22"/>
                <w:lang w:bidi="ar-IQ"/>
              </w:rPr>
              <w:t>Theoretical</w:t>
            </w:r>
          </w:p>
        </w:tc>
        <w:tc>
          <w:tcPr>
            <w:tcW w:w="1310" w:type="dxa"/>
          </w:tcPr>
          <w:p w14:paraId="7C6EA609" w14:textId="28870174" w:rsidR="005B1DF5" w:rsidRPr="00A10D99" w:rsidRDefault="005B1DF5" w:rsidP="005B1DF5">
            <w:pPr>
              <w:shd w:val="clear" w:color="auto" w:fill="FFFFFF"/>
              <w:autoSpaceDE w:val="0"/>
              <w:autoSpaceDN w:val="0"/>
              <w:adjustRightInd w:val="0"/>
              <w:ind w:right="-426" w:firstLine="18"/>
              <w:rPr>
                <w:rFonts w:ascii="Cambria" w:eastAsia="Calibri" w:hAnsi="Cambria" w:cs="Times New Roman"/>
                <w:color w:val="000000"/>
                <w:sz w:val="24"/>
                <w:szCs w:val="24"/>
                <w:lang w:bidi="ar-IQ"/>
              </w:rPr>
            </w:pPr>
            <w:r w:rsidRPr="00A10D99">
              <w:rPr>
                <w:rFonts w:ascii="Cambria" w:eastAsia="Calibri" w:hAnsi="Cambria" w:cs="Times New Roman"/>
                <w:color w:val="000000"/>
                <w:sz w:val="24"/>
                <w:szCs w:val="24"/>
                <w:lang w:bidi="ar-IQ"/>
              </w:rPr>
              <w:t>Homework</w:t>
            </w:r>
          </w:p>
        </w:tc>
      </w:tr>
      <w:tr w:rsidR="005B1DF5" w:rsidRPr="00B80B61" w14:paraId="337A6B6C" w14:textId="77777777" w:rsidTr="00F95569">
        <w:trPr>
          <w:gridAfter w:val="1"/>
          <w:wAfter w:w="16" w:type="dxa"/>
          <w:trHeight w:val="577"/>
        </w:trPr>
        <w:tc>
          <w:tcPr>
            <w:tcW w:w="1271" w:type="dxa"/>
          </w:tcPr>
          <w:p w14:paraId="4A85906D" w14:textId="6265B139" w:rsidR="005B1DF5" w:rsidRDefault="005B1DF5" w:rsidP="005B1DF5">
            <w:pPr>
              <w:shd w:val="clear" w:color="auto" w:fill="FFFFFF"/>
              <w:autoSpaceDE w:val="0"/>
              <w:autoSpaceDN w:val="0"/>
              <w:adjustRightInd w:val="0"/>
              <w:jc w:val="center"/>
              <w:rPr>
                <w:rFonts w:ascii="Cambria" w:eastAsia="Calibri" w:hAnsi="Cambria" w:cs="Times New Roman"/>
                <w:color w:val="000000"/>
                <w:sz w:val="28"/>
                <w:szCs w:val="28"/>
                <w:rtl/>
                <w:lang w:bidi="ar-IQ"/>
              </w:rPr>
            </w:pPr>
            <w:r>
              <w:rPr>
                <w:rFonts w:ascii="Cambria" w:eastAsia="Calibri" w:hAnsi="Cambria" w:cs="Times New Roman"/>
                <w:color w:val="000000"/>
                <w:sz w:val="28"/>
                <w:szCs w:val="28"/>
                <w:lang w:bidi="ar-IQ"/>
              </w:rPr>
              <w:t>4</w:t>
            </w:r>
          </w:p>
        </w:tc>
        <w:tc>
          <w:tcPr>
            <w:tcW w:w="851" w:type="dxa"/>
          </w:tcPr>
          <w:p w14:paraId="01028DA4" w14:textId="05D93BCA" w:rsidR="005B1DF5" w:rsidRPr="002B5D12" w:rsidRDefault="005B1DF5" w:rsidP="005B1DF5">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color w:val="000000"/>
                <w:sz w:val="28"/>
                <w:szCs w:val="28"/>
                <w:lang w:bidi="ar-IQ"/>
              </w:rPr>
              <w:t>4</w:t>
            </w:r>
          </w:p>
        </w:tc>
        <w:tc>
          <w:tcPr>
            <w:tcW w:w="2409" w:type="dxa"/>
            <w:gridSpan w:val="2"/>
          </w:tcPr>
          <w:p w14:paraId="5A0074E3" w14:textId="02017230" w:rsidR="005B1DF5" w:rsidRPr="005B1DF5" w:rsidRDefault="005B1DF5" w:rsidP="005B1DF5">
            <w:pPr>
              <w:shd w:val="clear" w:color="auto" w:fill="FFFFFF"/>
              <w:autoSpaceDE w:val="0"/>
              <w:autoSpaceDN w:val="0"/>
              <w:adjustRightInd w:val="0"/>
              <w:ind w:left="-24"/>
              <w:rPr>
                <w:rFonts w:cs="Times New Roman"/>
                <w:color w:val="000000"/>
                <w:sz w:val="24"/>
                <w:szCs w:val="24"/>
                <w:lang w:bidi="ar-IQ"/>
              </w:rPr>
            </w:pPr>
            <w:r w:rsidRPr="005B1DF5">
              <w:rPr>
                <w:rFonts w:cs="Times New Roman"/>
                <w:color w:val="000000"/>
                <w:sz w:val="24"/>
                <w:szCs w:val="24"/>
                <w:lang w:bidi="ar-IQ"/>
              </w:rPr>
              <w:t>Reinforced concrete behavior , Un cracked beam section</w:t>
            </w:r>
          </w:p>
        </w:tc>
        <w:tc>
          <w:tcPr>
            <w:tcW w:w="2410" w:type="dxa"/>
            <w:vAlign w:val="center"/>
          </w:tcPr>
          <w:p w14:paraId="5E911E07" w14:textId="22B86161" w:rsidR="005B1DF5" w:rsidRPr="00A671FB" w:rsidRDefault="005B1DF5" w:rsidP="005B1DF5">
            <w:pPr>
              <w:shd w:val="clear" w:color="auto" w:fill="FFFFFF"/>
              <w:autoSpaceDE w:val="0"/>
              <w:autoSpaceDN w:val="0"/>
              <w:adjustRightInd w:val="0"/>
              <w:rPr>
                <w:rFonts w:cs="Times New Roman"/>
                <w:color w:val="000000"/>
                <w:sz w:val="24"/>
                <w:szCs w:val="24"/>
                <w:lang w:bidi="ar-IQ"/>
              </w:rPr>
            </w:pPr>
            <w:r w:rsidRPr="005B1DF5">
              <w:rPr>
                <w:rFonts w:cs="Times New Roman"/>
                <w:color w:val="000000"/>
                <w:sz w:val="24"/>
                <w:szCs w:val="24"/>
                <w:lang w:bidi="ar-IQ"/>
              </w:rPr>
              <w:t>Working stresses method</w:t>
            </w:r>
          </w:p>
        </w:tc>
        <w:tc>
          <w:tcPr>
            <w:tcW w:w="1276" w:type="dxa"/>
          </w:tcPr>
          <w:p w14:paraId="0039D7A0" w14:textId="2104A0C9" w:rsidR="005B1DF5" w:rsidRPr="004D71E4" w:rsidRDefault="005B1DF5" w:rsidP="005B1DF5">
            <w:pPr>
              <w:shd w:val="clear" w:color="auto" w:fill="FFFFFF"/>
              <w:autoSpaceDE w:val="0"/>
              <w:autoSpaceDN w:val="0"/>
              <w:adjustRightInd w:val="0"/>
              <w:ind w:left="78" w:right="-426" w:hanging="90"/>
              <w:rPr>
                <w:rFonts w:cs="Times New Roman"/>
                <w:color w:val="000000"/>
                <w:sz w:val="22"/>
                <w:szCs w:val="22"/>
                <w:lang w:bidi="ar-IQ"/>
              </w:rPr>
            </w:pPr>
            <w:r w:rsidRPr="004D71E4">
              <w:rPr>
                <w:rFonts w:cs="Times New Roman"/>
                <w:color w:val="000000"/>
                <w:sz w:val="22"/>
                <w:szCs w:val="22"/>
                <w:lang w:bidi="ar-IQ"/>
              </w:rPr>
              <w:t>Theoretical</w:t>
            </w:r>
          </w:p>
        </w:tc>
        <w:tc>
          <w:tcPr>
            <w:tcW w:w="1310" w:type="dxa"/>
          </w:tcPr>
          <w:p w14:paraId="4611C9E0" w14:textId="72372AA7" w:rsidR="005B1DF5" w:rsidRPr="00A10D99" w:rsidRDefault="005B1DF5" w:rsidP="005B1DF5">
            <w:pPr>
              <w:shd w:val="clear" w:color="auto" w:fill="FFFFFF"/>
              <w:autoSpaceDE w:val="0"/>
              <w:autoSpaceDN w:val="0"/>
              <w:adjustRightInd w:val="0"/>
              <w:ind w:right="-426" w:firstLine="18"/>
              <w:rPr>
                <w:rFonts w:ascii="Cambria" w:eastAsia="Calibri" w:hAnsi="Cambria" w:cs="Times New Roman"/>
                <w:color w:val="000000"/>
                <w:sz w:val="24"/>
                <w:szCs w:val="24"/>
                <w:lang w:bidi="ar-IQ"/>
              </w:rPr>
            </w:pPr>
            <w:r w:rsidRPr="00A10D99">
              <w:rPr>
                <w:rFonts w:ascii="Cambria" w:eastAsia="Calibri" w:hAnsi="Cambria" w:cs="Times New Roman"/>
                <w:color w:val="000000"/>
                <w:sz w:val="24"/>
                <w:szCs w:val="24"/>
                <w:lang w:bidi="ar-IQ"/>
              </w:rPr>
              <w:t>Quiz</w:t>
            </w:r>
          </w:p>
        </w:tc>
      </w:tr>
      <w:tr w:rsidR="005B1DF5" w:rsidRPr="00B80B61" w14:paraId="6FC99092" w14:textId="77777777" w:rsidTr="005B1DF5">
        <w:trPr>
          <w:gridAfter w:val="1"/>
          <w:wAfter w:w="16" w:type="dxa"/>
          <w:trHeight w:val="933"/>
        </w:trPr>
        <w:tc>
          <w:tcPr>
            <w:tcW w:w="1271" w:type="dxa"/>
          </w:tcPr>
          <w:p w14:paraId="6FA14FE8" w14:textId="14549670" w:rsidR="005B1DF5" w:rsidRDefault="00467937" w:rsidP="005B1DF5">
            <w:pPr>
              <w:shd w:val="clear" w:color="auto" w:fill="FFFFFF"/>
              <w:autoSpaceDE w:val="0"/>
              <w:autoSpaceDN w:val="0"/>
              <w:adjustRightInd w:val="0"/>
              <w:jc w:val="center"/>
              <w:rPr>
                <w:rFonts w:ascii="Cambria" w:eastAsia="Calibri" w:hAnsi="Cambria" w:cs="Times New Roman"/>
                <w:color w:val="000000"/>
                <w:sz w:val="28"/>
                <w:szCs w:val="28"/>
                <w:rtl/>
                <w:lang w:bidi="ar-IQ"/>
              </w:rPr>
            </w:pPr>
            <w:r>
              <w:rPr>
                <w:rFonts w:ascii="Cambria" w:eastAsia="Calibri" w:hAnsi="Cambria" w:cs="Times New Roman"/>
                <w:color w:val="000000"/>
                <w:sz w:val="28"/>
                <w:szCs w:val="28"/>
                <w:lang w:bidi="ar-IQ"/>
              </w:rPr>
              <w:t>5</w:t>
            </w:r>
          </w:p>
        </w:tc>
        <w:tc>
          <w:tcPr>
            <w:tcW w:w="851" w:type="dxa"/>
          </w:tcPr>
          <w:p w14:paraId="3DCE415A" w14:textId="262FBCB4" w:rsidR="005B1DF5" w:rsidRPr="002B5D12" w:rsidRDefault="005B1DF5" w:rsidP="005B1DF5">
            <w:pPr>
              <w:shd w:val="clear" w:color="auto" w:fill="FFFFFF"/>
              <w:autoSpaceDE w:val="0"/>
              <w:autoSpaceDN w:val="0"/>
              <w:adjustRightInd w:val="0"/>
              <w:ind w:hanging="66"/>
              <w:jc w:val="center"/>
              <w:rPr>
                <w:rFonts w:ascii="Cambria" w:eastAsia="Calibri" w:hAnsi="Cambria" w:cs="Times New Roman"/>
                <w:color w:val="000000"/>
                <w:sz w:val="28"/>
                <w:szCs w:val="28"/>
                <w:rtl/>
                <w:lang w:bidi="ar-IQ"/>
              </w:rPr>
            </w:pPr>
            <w:r w:rsidRPr="002B5D12">
              <w:rPr>
                <w:rFonts w:ascii="Cambria" w:eastAsia="Calibri" w:hAnsi="Cambria" w:cs="Times New Roman"/>
                <w:color w:val="000000"/>
                <w:sz w:val="28"/>
                <w:szCs w:val="28"/>
                <w:lang w:bidi="ar-IQ"/>
              </w:rPr>
              <w:t>4</w:t>
            </w:r>
          </w:p>
        </w:tc>
        <w:tc>
          <w:tcPr>
            <w:tcW w:w="2409" w:type="dxa"/>
            <w:gridSpan w:val="2"/>
          </w:tcPr>
          <w:p w14:paraId="2CADDBC9" w14:textId="7038286B" w:rsidR="005B1DF5" w:rsidRPr="00F95569" w:rsidRDefault="005B1DF5" w:rsidP="005B1DF5">
            <w:pPr>
              <w:autoSpaceDE w:val="0"/>
              <w:autoSpaceDN w:val="0"/>
              <w:adjustRightInd w:val="0"/>
              <w:rPr>
                <w:rFonts w:cs="Times New Roman"/>
                <w:color w:val="000000"/>
                <w:sz w:val="24"/>
                <w:szCs w:val="24"/>
                <w:rtl/>
                <w:lang w:bidi="ar-IQ"/>
              </w:rPr>
            </w:pPr>
            <w:r w:rsidRPr="005B1DF5">
              <w:rPr>
                <w:rFonts w:cs="Times New Roman"/>
                <w:color w:val="000000"/>
                <w:sz w:val="24"/>
                <w:szCs w:val="24"/>
                <w:lang w:bidi="ar-IQ"/>
              </w:rPr>
              <w:t>Flexural analysis and design of beams</w:t>
            </w:r>
          </w:p>
        </w:tc>
        <w:tc>
          <w:tcPr>
            <w:tcW w:w="2410" w:type="dxa"/>
          </w:tcPr>
          <w:p w14:paraId="24D56971" w14:textId="48478C0E" w:rsidR="005B1DF5" w:rsidRPr="00566CED" w:rsidRDefault="005B1DF5" w:rsidP="005B1DF5">
            <w:pPr>
              <w:shd w:val="clear" w:color="auto" w:fill="FFFFFF"/>
              <w:autoSpaceDE w:val="0"/>
              <w:autoSpaceDN w:val="0"/>
              <w:adjustRightInd w:val="0"/>
              <w:rPr>
                <w:rFonts w:cs="Times New Roman"/>
                <w:color w:val="000000"/>
                <w:sz w:val="24"/>
                <w:szCs w:val="24"/>
                <w:rtl/>
                <w:lang w:bidi="ar-IQ"/>
              </w:rPr>
            </w:pPr>
            <w:r w:rsidRPr="00A671FB">
              <w:rPr>
                <w:rFonts w:cs="Times New Roman"/>
                <w:color w:val="000000"/>
                <w:sz w:val="24"/>
                <w:szCs w:val="24"/>
                <w:lang w:bidi="ar-IQ"/>
              </w:rPr>
              <w:t>Analysis and design of singly reinforced sections</w:t>
            </w:r>
          </w:p>
        </w:tc>
        <w:tc>
          <w:tcPr>
            <w:tcW w:w="1276" w:type="dxa"/>
          </w:tcPr>
          <w:p w14:paraId="2A3AC91A" w14:textId="3A66827B" w:rsidR="005B1DF5" w:rsidRPr="00B80B61" w:rsidRDefault="005B1DF5" w:rsidP="005B1DF5">
            <w:pPr>
              <w:shd w:val="clear" w:color="auto" w:fill="FFFFFF"/>
              <w:autoSpaceDE w:val="0"/>
              <w:autoSpaceDN w:val="0"/>
              <w:adjustRightInd w:val="0"/>
              <w:ind w:left="78" w:right="-426" w:hanging="90"/>
              <w:rPr>
                <w:rFonts w:ascii="Cambria" w:eastAsia="Calibri" w:hAnsi="Cambria" w:cs="Times New Roman"/>
                <w:color w:val="000000"/>
                <w:sz w:val="28"/>
                <w:szCs w:val="28"/>
                <w:rtl/>
                <w:lang w:bidi="ar-IQ"/>
              </w:rPr>
            </w:pPr>
            <w:r w:rsidRPr="004D71E4">
              <w:rPr>
                <w:rFonts w:cs="Times New Roman"/>
                <w:color w:val="000000"/>
                <w:sz w:val="22"/>
                <w:szCs w:val="22"/>
                <w:lang w:bidi="ar-IQ"/>
              </w:rPr>
              <w:t>Theoretical</w:t>
            </w:r>
          </w:p>
        </w:tc>
        <w:tc>
          <w:tcPr>
            <w:tcW w:w="1310" w:type="dxa"/>
          </w:tcPr>
          <w:p w14:paraId="2C41B500" w14:textId="77777777" w:rsidR="005B1DF5" w:rsidRPr="00A10D99" w:rsidRDefault="005B1DF5" w:rsidP="005B1DF5">
            <w:pPr>
              <w:shd w:val="clear" w:color="auto" w:fill="FFFFFF"/>
              <w:autoSpaceDE w:val="0"/>
              <w:autoSpaceDN w:val="0"/>
              <w:adjustRightInd w:val="0"/>
              <w:ind w:right="-426" w:firstLine="18"/>
              <w:rPr>
                <w:rFonts w:ascii="Cambria" w:eastAsia="Calibri" w:hAnsi="Cambria" w:cs="Times New Roman"/>
                <w:color w:val="000000"/>
                <w:sz w:val="24"/>
                <w:szCs w:val="24"/>
                <w:rtl/>
                <w:lang w:bidi="ar-IQ"/>
              </w:rPr>
            </w:pPr>
            <w:r w:rsidRPr="00A10D99">
              <w:rPr>
                <w:rFonts w:ascii="Cambria" w:eastAsia="Calibri" w:hAnsi="Cambria" w:cs="Times New Roman"/>
                <w:color w:val="000000"/>
                <w:sz w:val="24"/>
                <w:szCs w:val="24"/>
                <w:lang w:bidi="ar-IQ"/>
              </w:rPr>
              <w:t>Homework</w:t>
            </w:r>
          </w:p>
        </w:tc>
      </w:tr>
      <w:tr w:rsidR="00467937" w:rsidRPr="00B80B61" w14:paraId="28E3BAB3" w14:textId="77777777" w:rsidTr="00F95569">
        <w:trPr>
          <w:gridAfter w:val="1"/>
          <w:wAfter w:w="16" w:type="dxa"/>
          <w:trHeight w:val="697"/>
        </w:trPr>
        <w:tc>
          <w:tcPr>
            <w:tcW w:w="1271" w:type="dxa"/>
          </w:tcPr>
          <w:p w14:paraId="22BC2D7F" w14:textId="295E9A2A" w:rsidR="00467937" w:rsidRDefault="00467937" w:rsidP="005B1DF5">
            <w:pPr>
              <w:shd w:val="clear" w:color="auto" w:fill="FFFFFF"/>
              <w:autoSpaceDE w:val="0"/>
              <w:autoSpaceDN w:val="0"/>
              <w:adjustRightInd w:val="0"/>
              <w:jc w:val="center"/>
              <w:rPr>
                <w:rFonts w:ascii="Cambria" w:eastAsia="Calibri" w:hAnsi="Cambria" w:cs="Times New Roman"/>
                <w:color w:val="000000"/>
                <w:sz w:val="28"/>
                <w:szCs w:val="28"/>
                <w:rtl/>
                <w:lang w:bidi="ar-IQ"/>
              </w:rPr>
            </w:pPr>
            <w:r>
              <w:rPr>
                <w:rFonts w:ascii="Cambria" w:eastAsia="Calibri" w:hAnsi="Cambria" w:cs="Times New Roman"/>
                <w:color w:val="000000"/>
                <w:sz w:val="28"/>
                <w:szCs w:val="28"/>
                <w:lang w:bidi="ar-IQ"/>
              </w:rPr>
              <w:t>6</w:t>
            </w:r>
          </w:p>
        </w:tc>
        <w:tc>
          <w:tcPr>
            <w:tcW w:w="851" w:type="dxa"/>
          </w:tcPr>
          <w:p w14:paraId="75762DE3" w14:textId="5B2B9041" w:rsidR="00467937" w:rsidRPr="002B5D12" w:rsidRDefault="00467937" w:rsidP="005B1DF5">
            <w:pPr>
              <w:shd w:val="clear" w:color="auto" w:fill="FFFFFF"/>
              <w:autoSpaceDE w:val="0"/>
              <w:autoSpaceDN w:val="0"/>
              <w:adjustRightInd w:val="0"/>
              <w:ind w:left="788" w:hanging="788"/>
              <w:jc w:val="center"/>
              <w:rPr>
                <w:rFonts w:ascii="Cambria" w:eastAsia="Calibri" w:hAnsi="Cambria" w:cs="Times New Roman"/>
                <w:color w:val="000000"/>
                <w:sz w:val="28"/>
                <w:szCs w:val="28"/>
                <w:rtl/>
                <w:lang w:bidi="ar-IQ"/>
              </w:rPr>
            </w:pPr>
            <w:r w:rsidRPr="002B5D12">
              <w:rPr>
                <w:rFonts w:ascii="Cambria" w:eastAsia="Calibri" w:hAnsi="Cambria" w:cs="Times New Roman"/>
                <w:color w:val="000000"/>
                <w:sz w:val="28"/>
                <w:szCs w:val="28"/>
                <w:lang w:bidi="ar-IQ"/>
              </w:rPr>
              <w:t>4</w:t>
            </w:r>
          </w:p>
        </w:tc>
        <w:tc>
          <w:tcPr>
            <w:tcW w:w="2409" w:type="dxa"/>
            <w:gridSpan w:val="2"/>
            <w:vMerge w:val="restart"/>
          </w:tcPr>
          <w:p w14:paraId="51CB6190" w14:textId="02CC8116" w:rsidR="00467937" w:rsidRPr="00A10D99" w:rsidRDefault="00467937" w:rsidP="00EB06FC">
            <w:pPr>
              <w:autoSpaceDE w:val="0"/>
              <w:autoSpaceDN w:val="0"/>
              <w:adjustRightInd w:val="0"/>
              <w:rPr>
                <w:rFonts w:asciiTheme="majorBidi" w:eastAsia="Calibri" w:hAnsiTheme="majorBidi" w:cstheme="majorBidi"/>
                <w:color w:val="000000"/>
                <w:sz w:val="24"/>
                <w:szCs w:val="24"/>
                <w:rtl/>
                <w:lang w:bidi="ar-IQ"/>
              </w:rPr>
            </w:pPr>
            <w:r w:rsidRPr="00467937">
              <w:rPr>
                <w:rFonts w:cs="Times New Roman"/>
                <w:color w:val="000000"/>
                <w:sz w:val="24"/>
                <w:szCs w:val="24"/>
                <w:lang w:bidi="ar-IQ"/>
              </w:rPr>
              <w:t>Learning</w:t>
            </w:r>
            <w:r>
              <w:rPr>
                <w:rFonts w:cs="Times New Roman"/>
                <w:color w:val="000000"/>
                <w:sz w:val="24"/>
                <w:szCs w:val="24"/>
                <w:lang w:bidi="ar-IQ"/>
              </w:rPr>
              <w:t xml:space="preserve"> </w:t>
            </w:r>
            <w:r w:rsidRPr="00467937">
              <w:rPr>
                <w:rFonts w:cs="Times New Roman"/>
                <w:color w:val="000000"/>
                <w:sz w:val="24"/>
                <w:szCs w:val="24"/>
                <w:lang w:bidi="ar-IQ"/>
              </w:rPr>
              <w:t>the</w:t>
            </w:r>
            <w:r w:rsidR="00EB06FC">
              <w:rPr>
                <w:rFonts w:cs="Times New Roman"/>
                <w:color w:val="000000"/>
                <w:sz w:val="24"/>
                <w:szCs w:val="24"/>
                <w:lang w:bidi="ar-IQ"/>
              </w:rPr>
              <w:t xml:space="preserve"> </w:t>
            </w:r>
            <w:r w:rsidRPr="00467937">
              <w:rPr>
                <w:rFonts w:cs="Times New Roman"/>
                <w:color w:val="000000"/>
                <w:sz w:val="24"/>
                <w:szCs w:val="24"/>
                <w:lang w:bidi="ar-IQ"/>
              </w:rPr>
              <w:t>advantages and disadvantages of reinforced concrete, the design process, the design codes, types of loadings, the load combinations, and the design methods.</w:t>
            </w:r>
          </w:p>
        </w:tc>
        <w:tc>
          <w:tcPr>
            <w:tcW w:w="2410" w:type="dxa"/>
          </w:tcPr>
          <w:p w14:paraId="026AB426" w14:textId="560B4AC8" w:rsidR="00467937" w:rsidRPr="00566CED" w:rsidRDefault="00467937" w:rsidP="005B1DF5">
            <w:pPr>
              <w:shd w:val="clear" w:color="auto" w:fill="FFFFFF"/>
              <w:autoSpaceDE w:val="0"/>
              <w:autoSpaceDN w:val="0"/>
              <w:adjustRightInd w:val="0"/>
              <w:rPr>
                <w:rFonts w:cs="Times New Roman"/>
                <w:color w:val="000000"/>
                <w:sz w:val="24"/>
                <w:szCs w:val="24"/>
                <w:rtl/>
                <w:lang w:bidi="ar-IQ"/>
              </w:rPr>
            </w:pPr>
            <w:r w:rsidRPr="00A671FB">
              <w:rPr>
                <w:rFonts w:cs="Times New Roman"/>
                <w:color w:val="000000"/>
                <w:sz w:val="24"/>
                <w:szCs w:val="24"/>
                <w:lang w:bidi="ar-IQ"/>
              </w:rPr>
              <w:t>Analysis and design of singly reinforced sections</w:t>
            </w:r>
          </w:p>
        </w:tc>
        <w:tc>
          <w:tcPr>
            <w:tcW w:w="1276" w:type="dxa"/>
          </w:tcPr>
          <w:p w14:paraId="528DB952" w14:textId="22842AC2" w:rsidR="00467937" w:rsidRPr="00B80B61" w:rsidRDefault="00467937" w:rsidP="005B1DF5">
            <w:pPr>
              <w:shd w:val="clear" w:color="auto" w:fill="FFFFFF"/>
              <w:autoSpaceDE w:val="0"/>
              <w:autoSpaceDN w:val="0"/>
              <w:adjustRightInd w:val="0"/>
              <w:ind w:left="78" w:right="-426" w:hanging="90"/>
              <w:rPr>
                <w:rFonts w:ascii="Cambria" w:eastAsia="Calibri" w:hAnsi="Cambria" w:cs="Times New Roman"/>
                <w:color w:val="000000"/>
                <w:sz w:val="28"/>
                <w:szCs w:val="28"/>
                <w:rtl/>
                <w:lang w:bidi="ar-IQ"/>
              </w:rPr>
            </w:pPr>
            <w:r w:rsidRPr="004D71E4">
              <w:rPr>
                <w:rFonts w:cs="Times New Roman"/>
                <w:color w:val="000000"/>
                <w:sz w:val="22"/>
                <w:szCs w:val="22"/>
                <w:lang w:bidi="ar-IQ"/>
              </w:rPr>
              <w:t>Theoretical</w:t>
            </w:r>
          </w:p>
        </w:tc>
        <w:tc>
          <w:tcPr>
            <w:tcW w:w="1310" w:type="dxa"/>
          </w:tcPr>
          <w:p w14:paraId="220B5C61" w14:textId="77777777" w:rsidR="00467937" w:rsidRPr="00A10D99" w:rsidRDefault="00467937" w:rsidP="005B1DF5">
            <w:pPr>
              <w:shd w:val="clear" w:color="auto" w:fill="FFFFFF"/>
              <w:autoSpaceDE w:val="0"/>
              <w:autoSpaceDN w:val="0"/>
              <w:adjustRightInd w:val="0"/>
              <w:ind w:right="-426" w:firstLine="18"/>
              <w:rPr>
                <w:rFonts w:ascii="Cambria" w:eastAsia="Calibri" w:hAnsi="Cambria" w:cs="Times New Roman"/>
                <w:color w:val="000000"/>
                <w:sz w:val="24"/>
                <w:szCs w:val="24"/>
                <w:rtl/>
                <w:lang w:bidi="ar-IQ"/>
              </w:rPr>
            </w:pPr>
            <w:r w:rsidRPr="00A10D99">
              <w:rPr>
                <w:rFonts w:ascii="Cambria" w:eastAsia="Calibri" w:hAnsi="Cambria" w:cs="Times New Roman"/>
                <w:color w:val="000000"/>
                <w:sz w:val="24"/>
                <w:szCs w:val="24"/>
                <w:lang w:bidi="ar-IQ"/>
              </w:rPr>
              <w:t>Exam</w:t>
            </w:r>
          </w:p>
        </w:tc>
      </w:tr>
      <w:tr w:rsidR="00467937" w:rsidRPr="00B80B61" w14:paraId="3FD86AA6" w14:textId="77777777" w:rsidTr="00F95569">
        <w:trPr>
          <w:gridAfter w:val="1"/>
          <w:wAfter w:w="16" w:type="dxa"/>
          <w:trHeight w:val="168"/>
        </w:trPr>
        <w:tc>
          <w:tcPr>
            <w:tcW w:w="1271" w:type="dxa"/>
          </w:tcPr>
          <w:p w14:paraId="437E271D" w14:textId="01596D4F" w:rsidR="00467937" w:rsidRDefault="00467937" w:rsidP="005B1DF5">
            <w:pPr>
              <w:shd w:val="clear" w:color="auto" w:fill="FFFFFF"/>
              <w:autoSpaceDE w:val="0"/>
              <w:autoSpaceDN w:val="0"/>
              <w:adjustRightInd w:val="0"/>
              <w:jc w:val="center"/>
              <w:rPr>
                <w:rFonts w:ascii="Cambria" w:eastAsia="Calibri" w:hAnsi="Cambria" w:cs="Times New Roman"/>
                <w:color w:val="000000"/>
                <w:sz w:val="28"/>
                <w:szCs w:val="28"/>
                <w:rtl/>
                <w:lang w:bidi="ar-IQ"/>
              </w:rPr>
            </w:pPr>
            <w:r>
              <w:rPr>
                <w:rFonts w:ascii="Cambria" w:eastAsia="Calibri" w:hAnsi="Cambria" w:cs="Times New Roman"/>
                <w:color w:val="000000"/>
                <w:sz w:val="28"/>
                <w:szCs w:val="28"/>
                <w:lang w:bidi="ar-IQ"/>
              </w:rPr>
              <w:t>7</w:t>
            </w:r>
          </w:p>
        </w:tc>
        <w:tc>
          <w:tcPr>
            <w:tcW w:w="851" w:type="dxa"/>
          </w:tcPr>
          <w:p w14:paraId="38CEAFD7" w14:textId="76A012D7" w:rsidR="00467937" w:rsidRPr="002B5D12" w:rsidRDefault="00467937" w:rsidP="005B1DF5">
            <w:pPr>
              <w:shd w:val="clear" w:color="auto" w:fill="FFFFFF"/>
              <w:autoSpaceDE w:val="0"/>
              <w:autoSpaceDN w:val="0"/>
              <w:adjustRightInd w:val="0"/>
              <w:ind w:left="788" w:hanging="788"/>
              <w:jc w:val="center"/>
              <w:rPr>
                <w:rFonts w:ascii="Cambria" w:eastAsia="Calibri" w:hAnsi="Cambria" w:cs="Times New Roman"/>
                <w:color w:val="000000"/>
                <w:sz w:val="28"/>
                <w:szCs w:val="28"/>
                <w:rtl/>
                <w:lang w:bidi="ar-IQ"/>
              </w:rPr>
            </w:pPr>
            <w:r w:rsidRPr="002B5D12">
              <w:rPr>
                <w:rFonts w:ascii="Cambria" w:eastAsia="Calibri" w:hAnsi="Cambria" w:cs="Times New Roman"/>
                <w:color w:val="000000"/>
                <w:sz w:val="28"/>
                <w:szCs w:val="28"/>
                <w:lang w:bidi="ar-IQ"/>
              </w:rPr>
              <w:t>4</w:t>
            </w:r>
          </w:p>
        </w:tc>
        <w:tc>
          <w:tcPr>
            <w:tcW w:w="2409" w:type="dxa"/>
            <w:gridSpan w:val="2"/>
            <w:vMerge/>
          </w:tcPr>
          <w:p w14:paraId="6C3C95A8" w14:textId="70B7D4C7" w:rsidR="00467937" w:rsidRPr="00A10D99" w:rsidRDefault="00467937" w:rsidP="00690BA2">
            <w:pPr>
              <w:autoSpaceDE w:val="0"/>
              <w:autoSpaceDN w:val="0"/>
              <w:adjustRightInd w:val="0"/>
              <w:rPr>
                <w:rFonts w:asciiTheme="majorBidi" w:eastAsia="Calibri" w:hAnsiTheme="majorBidi" w:cstheme="majorBidi"/>
                <w:color w:val="000000"/>
                <w:sz w:val="24"/>
                <w:szCs w:val="24"/>
                <w:rtl/>
                <w:lang w:bidi="ar-IQ"/>
              </w:rPr>
            </w:pPr>
          </w:p>
        </w:tc>
        <w:tc>
          <w:tcPr>
            <w:tcW w:w="2410" w:type="dxa"/>
          </w:tcPr>
          <w:p w14:paraId="6B4643F7" w14:textId="4880291E" w:rsidR="00467937" w:rsidRPr="00566CED" w:rsidRDefault="00467937" w:rsidP="005B1DF5">
            <w:pPr>
              <w:shd w:val="clear" w:color="auto" w:fill="FFFFFF"/>
              <w:autoSpaceDE w:val="0"/>
              <w:autoSpaceDN w:val="0"/>
              <w:adjustRightInd w:val="0"/>
              <w:rPr>
                <w:rFonts w:cs="Times New Roman"/>
                <w:color w:val="000000"/>
                <w:sz w:val="24"/>
                <w:szCs w:val="24"/>
                <w:rtl/>
                <w:lang w:bidi="ar-IQ"/>
              </w:rPr>
            </w:pPr>
            <w:r w:rsidRPr="00A671FB">
              <w:rPr>
                <w:rFonts w:cs="Times New Roman"/>
                <w:color w:val="000000"/>
                <w:sz w:val="24"/>
                <w:szCs w:val="24"/>
                <w:lang w:bidi="ar-IQ"/>
              </w:rPr>
              <w:t>Analysis and design of singly reinforced sections</w:t>
            </w:r>
          </w:p>
        </w:tc>
        <w:tc>
          <w:tcPr>
            <w:tcW w:w="1276" w:type="dxa"/>
          </w:tcPr>
          <w:p w14:paraId="01AA5757" w14:textId="2FAACA15" w:rsidR="00467937" w:rsidRPr="00B80B61" w:rsidRDefault="00467937" w:rsidP="005B1DF5">
            <w:pPr>
              <w:shd w:val="clear" w:color="auto" w:fill="FFFFFF"/>
              <w:autoSpaceDE w:val="0"/>
              <w:autoSpaceDN w:val="0"/>
              <w:adjustRightInd w:val="0"/>
              <w:ind w:left="78" w:right="-426" w:hanging="90"/>
              <w:rPr>
                <w:rFonts w:ascii="Cambria" w:eastAsia="Calibri" w:hAnsi="Cambria" w:cs="Times New Roman"/>
                <w:color w:val="000000"/>
                <w:sz w:val="28"/>
                <w:szCs w:val="28"/>
                <w:rtl/>
                <w:lang w:bidi="ar-IQ"/>
              </w:rPr>
            </w:pPr>
            <w:r w:rsidRPr="004D71E4">
              <w:rPr>
                <w:rFonts w:cs="Times New Roman"/>
                <w:color w:val="000000"/>
                <w:sz w:val="22"/>
                <w:szCs w:val="22"/>
                <w:lang w:bidi="ar-IQ"/>
              </w:rPr>
              <w:t>Theoretical</w:t>
            </w:r>
          </w:p>
        </w:tc>
        <w:tc>
          <w:tcPr>
            <w:tcW w:w="1310" w:type="dxa"/>
          </w:tcPr>
          <w:p w14:paraId="7EE55AC6" w14:textId="77777777" w:rsidR="00467937" w:rsidRPr="00A10D99" w:rsidRDefault="00467937" w:rsidP="005B1DF5">
            <w:pPr>
              <w:shd w:val="clear" w:color="auto" w:fill="FFFFFF"/>
              <w:autoSpaceDE w:val="0"/>
              <w:autoSpaceDN w:val="0"/>
              <w:adjustRightInd w:val="0"/>
              <w:ind w:right="-426" w:firstLine="18"/>
              <w:rPr>
                <w:rFonts w:ascii="Cambria" w:eastAsia="Calibri" w:hAnsi="Cambria" w:cs="Times New Roman"/>
                <w:color w:val="000000"/>
                <w:sz w:val="24"/>
                <w:szCs w:val="24"/>
                <w:rtl/>
                <w:lang w:bidi="ar-IQ"/>
              </w:rPr>
            </w:pPr>
            <w:r w:rsidRPr="00A10D99">
              <w:rPr>
                <w:rFonts w:ascii="Cambria" w:eastAsia="Calibri" w:hAnsi="Cambria" w:cs="Times New Roman"/>
                <w:color w:val="000000"/>
                <w:sz w:val="24"/>
                <w:szCs w:val="24"/>
                <w:lang w:bidi="ar-IQ"/>
              </w:rPr>
              <w:t>Quiz</w:t>
            </w:r>
          </w:p>
        </w:tc>
      </w:tr>
      <w:tr w:rsidR="00467937" w:rsidRPr="00B80B61" w14:paraId="19311C05" w14:textId="77777777" w:rsidTr="00F95569">
        <w:trPr>
          <w:gridAfter w:val="1"/>
          <w:wAfter w:w="16" w:type="dxa"/>
          <w:trHeight w:val="181"/>
        </w:trPr>
        <w:tc>
          <w:tcPr>
            <w:tcW w:w="1271" w:type="dxa"/>
          </w:tcPr>
          <w:p w14:paraId="6C8025F6" w14:textId="00C174A9" w:rsidR="00467937" w:rsidRDefault="00467937" w:rsidP="005B1DF5">
            <w:pPr>
              <w:shd w:val="clear" w:color="auto" w:fill="FFFFFF"/>
              <w:autoSpaceDE w:val="0"/>
              <w:autoSpaceDN w:val="0"/>
              <w:adjustRightInd w:val="0"/>
              <w:jc w:val="center"/>
              <w:rPr>
                <w:rFonts w:ascii="Cambria" w:eastAsia="Calibri" w:hAnsi="Cambria" w:cs="Times New Roman"/>
                <w:color w:val="000000"/>
                <w:sz w:val="28"/>
                <w:szCs w:val="28"/>
                <w:rtl/>
                <w:lang w:bidi="ar-IQ"/>
              </w:rPr>
            </w:pPr>
            <w:r>
              <w:rPr>
                <w:rFonts w:ascii="Cambria" w:eastAsia="Calibri" w:hAnsi="Cambria" w:cs="Times New Roman"/>
                <w:color w:val="000000"/>
                <w:sz w:val="28"/>
                <w:szCs w:val="28"/>
                <w:lang w:bidi="ar-IQ"/>
              </w:rPr>
              <w:t>8</w:t>
            </w:r>
          </w:p>
        </w:tc>
        <w:tc>
          <w:tcPr>
            <w:tcW w:w="851" w:type="dxa"/>
          </w:tcPr>
          <w:p w14:paraId="4A1BA770" w14:textId="03731955" w:rsidR="00467937" w:rsidRPr="002B5D12" w:rsidRDefault="00467937" w:rsidP="005B1DF5">
            <w:pPr>
              <w:shd w:val="clear" w:color="auto" w:fill="FFFFFF"/>
              <w:autoSpaceDE w:val="0"/>
              <w:autoSpaceDN w:val="0"/>
              <w:adjustRightInd w:val="0"/>
              <w:jc w:val="center"/>
              <w:rPr>
                <w:rFonts w:ascii="Cambria" w:eastAsia="Calibri" w:hAnsi="Cambria" w:cs="Times New Roman"/>
                <w:color w:val="000000"/>
                <w:sz w:val="28"/>
                <w:szCs w:val="28"/>
                <w:rtl/>
                <w:lang w:bidi="ar-IQ"/>
              </w:rPr>
            </w:pPr>
            <w:r w:rsidRPr="002B5D12">
              <w:rPr>
                <w:rFonts w:ascii="Cambria" w:eastAsia="Calibri" w:hAnsi="Cambria" w:cs="Times New Roman"/>
                <w:color w:val="000000"/>
                <w:sz w:val="28"/>
                <w:szCs w:val="28"/>
                <w:lang w:bidi="ar-IQ"/>
              </w:rPr>
              <w:t>4</w:t>
            </w:r>
          </w:p>
        </w:tc>
        <w:tc>
          <w:tcPr>
            <w:tcW w:w="2409" w:type="dxa"/>
            <w:gridSpan w:val="2"/>
            <w:vMerge/>
          </w:tcPr>
          <w:p w14:paraId="21F3540C" w14:textId="1715A728" w:rsidR="00467937" w:rsidRPr="004F32AB" w:rsidRDefault="00467937" w:rsidP="005B1DF5">
            <w:pPr>
              <w:autoSpaceDE w:val="0"/>
              <w:autoSpaceDN w:val="0"/>
              <w:adjustRightInd w:val="0"/>
              <w:rPr>
                <w:rFonts w:ascii="CIDFont+F1" w:cs="CIDFont+F1"/>
                <w:color w:val="3F4A52"/>
                <w:sz w:val="22"/>
                <w:szCs w:val="22"/>
                <w:rtl/>
              </w:rPr>
            </w:pPr>
          </w:p>
        </w:tc>
        <w:tc>
          <w:tcPr>
            <w:tcW w:w="2410" w:type="dxa"/>
          </w:tcPr>
          <w:p w14:paraId="0EEC1A77" w14:textId="1F663416" w:rsidR="00467937" w:rsidRPr="00566CED" w:rsidRDefault="00467937" w:rsidP="005B1DF5">
            <w:pPr>
              <w:shd w:val="clear" w:color="auto" w:fill="FFFFFF"/>
              <w:autoSpaceDE w:val="0"/>
              <w:autoSpaceDN w:val="0"/>
              <w:adjustRightInd w:val="0"/>
              <w:rPr>
                <w:rFonts w:cs="Times New Roman"/>
                <w:color w:val="000000"/>
                <w:sz w:val="24"/>
                <w:szCs w:val="24"/>
                <w:rtl/>
                <w:lang w:bidi="ar-IQ"/>
              </w:rPr>
            </w:pPr>
            <w:r w:rsidRPr="00A671FB">
              <w:rPr>
                <w:rFonts w:cs="Times New Roman"/>
                <w:color w:val="000000"/>
                <w:sz w:val="24"/>
                <w:szCs w:val="24"/>
                <w:lang w:bidi="ar-IQ"/>
              </w:rPr>
              <w:t>Analysis and design of singly reinforced sections</w:t>
            </w:r>
          </w:p>
        </w:tc>
        <w:tc>
          <w:tcPr>
            <w:tcW w:w="1276" w:type="dxa"/>
          </w:tcPr>
          <w:p w14:paraId="12C0135C" w14:textId="0600D870" w:rsidR="00467937" w:rsidRPr="00B80B61" w:rsidRDefault="00467937" w:rsidP="005B1DF5">
            <w:pPr>
              <w:shd w:val="clear" w:color="auto" w:fill="FFFFFF"/>
              <w:autoSpaceDE w:val="0"/>
              <w:autoSpaceDN w:val="0"/>
              <w:adjustRightInd w:val="0"/>
              <w:ind w:left="78" w:right="-426" w:hanging="90"/>
              <w:rPr>
                <w:rFonts w:ascii="Cambria" w:eastAsia="Calibri" w:hAnsi="Cambria" w:cs="Times New Roman"/>
                <w:color w:val="000000"/>
                <w:sz w:val="28"/>
                <w:szCs w:val="28"/>
                <w:rtl/>
                <w:lang w:bidi="ar-IQ"/>
              </w:rPr>
            </w:pPr>
            <w:r w:rsidRPr="004D71E4">
              <w:rPr>
                <w:rFonts w:cs="Times New Roman"/>
                <w:color w:val="000000"/>
                <w:sz w:val="22"/>
                <w:szCs w:val="22"/>
                <w:lang w:bidi="ar-IQ"/>
              </w:rPr>
              <w:t>Theoretical</w:t>
            </w:r>
          </w:p>
        </w:tc>
        <w:tc>
          <w:tcPr>
            <w:tcW w:w="1310" w:type="dxa"/>
          </w:tcPr>
          <w:p w14:paraId="6DB378E0" w14:textId="77777777" w:rsidR="00467937" w:rsidRPr="00A10D99" w:rsidRDefault="00467937" w:rsidP="005B1DF5">
            <w:pPr>
              <w:shd w:val="clear" w:color="auto" w:fill="FFFFFF"/>
              <w:autoSpaceDE w:val="0"/>
              <w:autoSpaceDN w:val="0"/>
              <w:adjustRightInd w:val="0"/>
              <w:ind w:right="-426" w:firstLine="18"/>
              <w:rPr>
                <w:rFonts w:ascii="Cambria" w:eastAsia="Calibri" w:hAnsi="Cambria" w:cs="Times New Roman"/>
                <w:color w:val="000000"/>
                <w:sz w:val="24"/>
                <w:szCs w:val="24"/>
                <w:rtl/>
                <w:lang w:bidi="ar-IQ"/>
              </w:rPr>
            </w:pPr>
            <w:r w:rsidRPr="00A10D99">
              <w:rPr>
                <w:rFonts w:ascii="Cambria" w:eastAsia="Calibri" w:hAnsi="Cambria" w:cs="Times New Roman"/>
                <w:color w:val="000000"/>
                <w:sz w:val="24"/>
                <w:szCs w:val="24"/>
                <w:lang w:bidi="ar-IQ"/>
              </w:rPr>
              <w:t>Homework</w:t>
            </w:r>
          </w:p>
        </w:tc>
      </w:tr>
      <w:tr w:rsidR="00467937" w:rsidRPr="00B80B61" w14:paraId="7DF56AAE" w14:textId="77777777" w:rsidTr="00F95569">
        <w:trPr>
          <w:gridAfter w:val="1"/>
          <w:wAfter w:w="16" w:type="dxa"/>
          <w:trHeight w:val="181"/>
        </w:trPr>
        <w:tc>
          <w:tcPr>
            <w:tcW w:w="1271" w:type="dxa"/>
          </w:tcPr>
          <w:p w14:paraId="0C0C9C00" w14:textId="77777777" w:rsidR="00467937" w:rsidRDefault="00467937" w:rsidP="005B1DF5">
            <w:pPr>
              <w:shd w:val="clear" w:color="auto" w:fill="FFFFFF"/>
              <w:autoSpaceDE w:val="0"/>
              <w:autoSpaceDN w:val="0"/>
              <w:adjustRightInd w:val="0"/>
              <w:jc w:val="center"/>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7</w:t>
            </w:r>
          </w:p>
        </w:tc>
        <w:tc>
          <w:tcPr>
            <w:tcW w:w="851" w:type="dxa"/>
          </w:tcPr>
          <w:p w14:paraId="7932CA91" w14:textId="616BD248" w:rsidR="00467937" w:rsidRPr="002B5D12" w:rsidRDefault="00467937" w:rsidP="005B1DF5">
            <w:pPr>
              <w:shd w:val="clear" w:color="auto" w:fill="FFFFFF"/>
              <w:autoSpaceDE w:val="0"/>
              <w:autoSpaceDN w:val="0"/>
              <w:adjustRightInd w:val="0"/>
              <w:jc w:val="center"/>
              <w:rPr>
                <w:rFonts w:ascii="Cambria" w:eastAsia="Calibri" w:hAnsi="Cambria" w:cs="Times New Roman"/>
                <w:color w:val="000000"/>
                <w:sz w:val="28"/>
                <w:szCs w:val="28"/>
                <w:rtl/>
                <w:lang w:bidi="ar-IQ"/>
              </w:rPr>
            </w:pPr>
            <w:r w:rsidRPr="002B5D12">
              <w:rPr>
                <w:rFonts w:ascii="Cambria" w:eastAsia="Calibri" w:hAnsi="Cambria" w:cs="Times New Roman"/>
                <w:color w:val="000000"/>
                <w:sz w:val="28"/>
                <w:szCs w:val="28"/>
                <w:lang w:bidi="ar-IQ"/>
              </w:rPr>
              <w:t>4</w:t>
            </w:r>
          </w:p>
        </w:tc>
        <w:tc>
          <w:tcPr>
            <w:tcW w:w="2409" w:type="dxa"/>
            <w:gridSpan w:val="2"/>
            <w:vMerge w:val="restart"/>
          </w:tcPr>
          <w:p w14:paraId="2C922725" w14:textId="46AE4B37" w:rsidR="00467937" w:rsidRPr="00A10D99" w:rsidRDefault="00467937" w:rsidP="00467937">
            <w:pPr>
              <w:shd w:val="clear" w:color="auto" w:fill="FFFFFF"/>
              <w:autoSpaceDE w:val="0"/>
              <w:autoSpaceDN w:val="0"/>
              <w:adjustRightInd w:val="0"/>
              <w:ind w:left="-24" w:right="-109"/>
              <w:rPr>
                <w:rFonts w:asciiTheme="majorBidi" w:eastAsia="Calibri" w:hAnsiTheme="majorBidi" w:cstheme="majorBidi"/>
                <w:color w:val="000000"/>
                <w:sz w:val="24"/>
                <w:szCs w:val="24"/>
                <w:rtl/>
                <w:lang w:bidi="ar-IQ"/>
              </w:rPr>
            </w:pPr>
            <w:r w:rsidRPr="00467937">
              <w:rPr>
                <w:rFonts w:asciiTheme="majorBidi" w:eastAsia="Calibri" w:hAnsiTheme="majorBidi" w:cstheme="majorBidi"/>
                <w:color w:val="000000"/>
                <w:sz w:val="24"/>
                <w:szCs w:val="24"/>
                <w:lang w:bidi="ar-IQ"/>
              </w:rPr>
              <w:t>To develop the ability to analyze and design doubly reinforced beams</w:t>
            </w:r>
          </w:p>
        </w:tc>
        <w:tc>
          <w:tcPr>
            <w:tcW w:w="2410" w:type="dxa"/>
          </w:tcPr>
          <w:p w14:paraId="7DF483B0" w14:textId="2B34817C" w:rsidR="00467937" w:rsidRPr="00566CED" w:rsidRDefault="00467937" w:rsidP="005B1DF5">
            <w:pPr>
              <w:shd w:val="clear" w:color="auto" w:fill="FFFFFF"/>
              <w:autoSpaceDE w:val="0"/>
              <w:autoSpaceDN w:val="0"/>
              <w:adjustRightInd w:val="0"/>
              <w:rPr>
                <w:rFonts w:cs="Times New Roman"/>
                <w:color w:val="000000"/>
                <w:sz w:val="24"/>
                <w:szCs w:val="24"/>
                <w:rtl/>
                <w:lang w:bidi="ar-IQ"/>
              </w:rPr>
            </w:pPr>
            <w:r w:rsidRPr="00BC0E21">
              <w:rPr>
                <w:rFonts w:cs="Times New Roman"/>
                <w:color w:val="000000"/>
                <w:sz w:val="24"/>
                <w:szCs w:val="24"/>
                <w:lang w:bidi="ar-IQ"/>
              </w:rPr>
              <w:t>Analysis and design of doubly reinforced beams</w:t>
            </w:r>
          </w:p>
        </w:tc>
        <w:tc>
          <w:tcPr>
            <w:tcW w:w="1276" w:type="dxa"/>
          </w:tcPr>
          <w:p w14:paraId="286D018E" w14:textId="55440A8E" w:rsidR="00467937" w:rsidRPr="00B80B61" w:rsidRDefault="00467937" w:rsidP="005B1DF5">
            <w:pPr>
              <w:shd w:val="clear" w:color="auto" w:fill="FFFFFF"/>
              <w:tabs>
                <w:tab w:val="left" w:pos="1644"/>
              </w:tabs>
              <w:autoSpaceDE w:val="0"/>
              <w:autoSpaceDN w:val="0"/>
              <w:adjustRightInd w:val="0"/>
              <w:ind w:left="78" w:right="-426" w:hanging="90"/>
              <w:rPr>
                <w:rFonts w:ascii="Cambria" w:eastAsia="Calibri" w:hAnsi="Cambria" w:cs="Times New Roman"/>
                <w:color w:val="000000"/>
                <w:sz w:val="28"/>
                <w:szCs w:val="28"/>
                <w:rtl/>
                <w:lang w:bidi="ar-IQ"/>
              </w:rPr>
            </w:pPr>
            <w:r w:rsidRPr="004D71E4">
              <w:rPr>
                <w:rFonts w:cs="Times New Roman"/>
                <w:color w:val="000000"/>
                <w:sz w:val="22"/>
                <w:szCs w:val="22"/>
                <w:lang w:bidi="ar-IQ"/>
              </w:rPr>
              <w:t>Theoretical</w:t>
            </w:r>
          </w:p>
        </w:tc>
        <w:tc>
          <w:tcPr>
            <w:tcW w:w="1310" w:type="dxa"/>
          </w:tcPr>
          <w:p w14:paraId="78E17FEC" w14:textId="77777777" w:rsidR="00467937" w:rsidRPr="00A10D99" w:rsidRDefault="00467937" w:rsidP="005B1DF5">
            <w:pPr>
              <w:shd w:val="clear" w:color="auto" w:fill="FFFFFF"/>
              <w:autoSpaceDE w:val="0"/>
              <w:autoSpaceDN w:val="0"/>
              <w:adjustRightInd w:val="0"/>
              <w:ind w:right="-426" w:firstLine="18"/>
              <w:rPr>
                <w:rFonts w:ascii="Cambria" w:eastAsia="Calibri" w:hAnsi="Cambria" w:cs="Times New Roman"/>
                <w:color w:val="000000"/>
                <w:sz w:val="24"/>
                <w:szCs w:val="24"/>
                <w:rtl/>
                <w:lang w:bidi="ar-IQ"/>
              </w:rPr>
            </w:pPr>
            <w:r w:rsidRPr="00A10D99">
              <w:rPr>
                <w:rFonts w:ascii="Cambria" w:eastAsia="Calibri" w:hAnsi="Cambria" w:cs="Times New Roman"/>
                <w:color w:val="000000"/>
                <w:sz w:val="24"/>
                <w:szCs w:val="24"/>
                <w:lang w:bidi="ar-IQ"/>
              </w:rPr>
              <w:t>Exam</w:t>
            </w:r>
          </w:p>
        </w:tc>
      </w:tr>
      <w:tr w:rsidR="00467937" w:rsidRPr="00B80B61" w14:paraId="085A8A26" w14:textId="77777777" w:rsidTr="00F95569">
        <w:trPr>
          <w:gridAfter w:val="1"/>
          <w:wAfter w:w="16" w:type="dxa"/>
          <w:trHeight w:val="181"/>
        </w:trPr>
        <w:tc>
          <w:tcPr>
            <w:tcW w:w="1271" w:type="dxa"/>
          </w:tcPr>
          <w:p w14:paraId="4B0A8F6B" w14:textId="139B5C7D" w:rsidR="00467937" w:rsidRDefault="00467937" w:rsidP="005B1DF5">
            <w:pPr>
              <w:shd w:val="clear" w:color="auto" w:fill="FFFFFF"/>
              <w:autoSpaceDE w:val="0"/>
              <w:autoSpaceDN w:val="0"/>
              <w:adjustRightInd w:val="0"/>
              <w:jc w:val="center"/>
              <w:rPr>
                <w:rFonts w:ascii="Cambria" w:eastAsia="Calibri" w:hAnsi="Cambria" w:cs="Times New Roman"/>
                <w:color w:val="000000"/>
                <w:sz w:val="28"/>
                <w:szCs w:val="28"/>
                <w:rtl/>
                <w:lang w:bidi="ar-IQ"/>
              </w:rPr>
            </w:pPr>
            <w:r>
              <w:rPr>
                <w:rFonts w:ascii="Cambria" w:eastAsia="Calibri" w:hAnsi="Cambria" w:cs="Times New Roman"/>
                <w:color w:val="000000"/>
                <w:sz w:val="28"/>
                <w:szCs w:val="28"/>
                <w:lang w:bidi="ar-IQ"/>
              </w:rPr>
              <w:t>9</w:t>
            </w:r>
          </w:p>
        </w:tc>
        <w:tc>
          <w:tcPr>
            <w:tcW w:w="851" w:type="dxa"/>
          </w:tcPr>
          <w:p w14:paraId="278AE7B8" w14:textId="21198C37" w:rsidR="00467937" w:rsidRPr="002B5D12" w:rsidRDefault="00467937" w:rsidP="005B1DF5">
            <w:pPr>
              <w:shd w:val="clear" w:color="auto" w:fill="FFFFFF"/>
              <w:autoSpaceDE w:val="0"/>
              <w:autoSpaceDN w:val="0"/>
              <w:adjustRightInd w:val="0"/>
              <w:jc w:val="center"/>
              <w:rPr>
                <w:rFonts w:ascii="Cambria" w:eastAsia="Calibri" w:hAnsi="Cambria" w:cs="Times New Roman"/>
                <w:color w:val="000000"/>
                <w:sz w:val="28"/>
                <w:szCs w:val="28"/>
                <w:rtl/>
                <w:lang w:bidi="ar-IQ"/>
              </w:rPr>
            </w:pPr>
            <w:r w:rsidRPr="002B5D12">
              <w:rPr>
                <w:rFonts w:ascii="Cambria" w:eastAsia="Calibri" w:hAnsi="Cambria" w:cs="Times New Roman"/>
                <w:color w:val="000000"/>
                <w:sz w:val="28"/>
                <w:szCs w:val="28"/>
                <w:lang w:bidi="ar-IQ"/>
              </w:rPr>
              <w:t>4</w:t>
            </w:r>
          </w:p>
        </w:tc>
        <w:tc>
          <w:tcPr>
            <w:tcW w:w="2409" w:type="dxa"/>
            <w:gridSpan w:val="2"/>
            <w:vMerge/>
          </w:tcPr>
          <w:p w14:paraId="16E8507E" w14:textId="06979B16" w:rsidR="00467937" w:rsidRPr="00A10D99" w:rsidRDefault="00467937" w:rsidP="005B1DF5">
            <w:pPr>
              <w:shd w:val="clear" w:color="auto" w:fill="FFFFFF"/>
              <w:autoSpaceDE w:val="0"/>
              <w:autoSpaceDN w:val="0"/>
              <w:adjustRightInd w:val="0"/>
              <w:ind w:left="-24" w:right="-426"/>
              <w:rPr>
                <w:rFonts w:asciiTheme="majorBidi" w:eastAsia="Calibri" w:hAnsiTheme="majorBidi" w:cstheme="majorBidi"/>
                <w:color w:val="000000"/>
                <w:sz w:val="24"/>
                <w:szCs w:val="24"/>
                <w:rtl/>
                <w:lang w:bidi="ar-IQ"/>
              </w:rPr>
            </w:pPr>
          </w:p>
        </w:tc>
        <w:tc>
          <w:tcPr>
            <w:tcW w:w="2410" w:type="dxa"/>
          </w:tcPr>
          <w:p w14:paraId="6964B2A9" w14:textId="17B570E2" w:rsidR="00467937" w:rsidRPr="00566CED" w:rsidRDefault="00467937" w:rsidP="005B1DF5">
            <w:pPr>
              <w:shd w:val="clear" w:color="auto" w:fill="FFFFFF"/>
              <w:autoSpaceDE w:val="0"/>
              <w:autoSpaceDN w:val="0"/>
              <w:adjustRightInd w:val="0"/>
              <w:rPr>
                <w:rFonts w:cs="Times New Roman"/>
                <w:color w:val="000000"/>
                <w:sz w:val="24"/>
                <w:szCs w:val="24"/>
                <w:rtl/>
                <w:lang w:bidi="ar-IQ"/>
              </w:rPr>
            </w:pPr>
            <w:r w:rsidRPr="00BC0E21">
              <w:rPr>
                <w:rFonts w:cs="Times New Roman"/>
                <w:color w:val="000000"/>
                <w:sz w:val="24"/>
                <w:szCs w:val="24"/>
                <w:lang w:bidi="ar-IQ"/>
              </w:rPr>
              <w:t>Analysis and design of doubly reinforced beams</w:t>
            </w:r>
          </w:p>
        </w:tc>
        <w:tc>
          <w:tcPr>
            <w:tcW w:w="1276" w:type="dxa"/>
          </w:tcPr>
          <w:p w14:paraId="5726E2C5" w14:textId="2D8A0380" w:rsidR="00467937" w:rsidRPr="00B80B61" w:rsidRDefault="00467937" w:rsidP="005B1DF5">
            <w:pPr>
              <w:shd w:val="clear" w:color="auto" w:fill="FFFFFF"/>
              <w:autoSpaceDE w:val="0"/>
              <w:autoSpaceDN w:val="0"/>
              <w:adjustRightInd w:val="0"/>
              <w:ind w:left="78" w:right="-426" w:hanging="90"/>
              <w:rPr>
                <w:rFonts w:ascii="Cambria" w:eastAsia="Calibri" w:hAnsi="Cambria" w:cs="Times New Roman"/>
                <w:color w:val="000000"/>
                <w:sz w:val="28"/>
                <w:szCs w:val="28"/>
                <w:rtl/>
                <w:lang w:bidi="ar-IQ"/>
              </w:rPr>
            </w:pPr>
            <w:r w:rsidRPr="004D71E4">
              <w:rPr>
                <w:rFonts w:cs="Times New Roman"/>
                <w:color w:val="000000"/>
                <w:sz w:val="22"/>
                <w:szCs w:val="22"/>
                <w:lang w:bidi="ar-IQ"/>
              </w:rPr>
              <w:t>Theoretical</w:t>
            </w:r>
          </w:p>
        </w:tc>
        <w:tc>
          <w:tcPr>
            <w:tcW w:w="1310" w:type="dxa"/>
          </w:tcPr>
          <w:p w14:paraId="09D6968E" w14:textId="77777777" w:rsidR="00467937" w:rsidRPr="00A10D99" w:rsidRDefault="00467937" w:rsidP="005B1DF5">
            <w:pPr>
              <w:shd w:val="clear" w:color="auto" w:fill="FFFFFF"/>
              <w:autoSpaceDE w:val="0"/>
              <w:autoSpaceDN w:val="0"/>
              <w:adjustRightInd w:val="0"/>
              <w:ind w:right="-426" w:firstLine="18"/>
              <w:rPr>
                <w:rFonts w:ascii="Cambria" w:eastAsia="Calibri" w:hAnsi="Cambria" w:cs="Times New Roman"/>
                <w:color w:val="000000"/>
                <w:sz w:val="24"/>
                <w:szCs w:val="24"/>
                <w:rtl/>
                <w:lang w:bidi="ar-IQ"/>
              </w:rPr>
            </w:pPr>
            <w:r w:rsidRPr="00A10D99">
              <w:rPr>
                <w:rFonts w:ascii="Cambria" w:eastAsia="Calibri" w:hAnsi="Cambria" w:cs="Times New Roman"/>
                <w:color w:val="000000"/>
                <w:sz w:val="24"/>
                <w:szCs w:val="24"/>
                <w:lang w:bidi="ar-IQ"/>
              </w:rPr>
              <w:t>Quiz</w:t>
            </w:r>
          </w:p>
        </w:tc>
      </w:tr>
      <w:tr w:rsidR="00467937" w:rsidRPr="00B80B61" w14:paraId="3E631164" w14:textId="77777777" w:rsidTr="00F95569">
        <w:trPr>
          <w:gridAfter w:val="1"/>
          <w:wAfter w:w="16" w:type="dxa"/>
          <w:trHeight w:val="181"/>
        </w:trPr>
        <w:tc>
          <w:tcPr>
            <w:tcW w:w="1271" w:type="dxa"/>
          </w:tcPr>
          <w:p w14:paraId="14728F00" w14:textId="76B2D348" w:rsidR="00467937" w:rsidRDefault="00467937" w:rsidP="005B1DF5">
            <w:pPr>
              <w:shd w:val="clear" w:color="auto" w:fill="FFFFFF"/>
              <w:autoSpaceDE w:val="0"/>
              <w:autoSpaceDN w:val="0"/>
              <w:adjustRightInd w:val="0"/>
              <w:jc w:val="center"/>
              <w:rPr>
                <w:rFonts w:ascii="Cambria" w:eastAsia="Calibri" w:hAnsi="Cambria" w:cs="Times New Roman"/>
                <w:color w:val="000000"/>
                <w:sz w:val="28"/>
                <w:szCs w:val="28"/>
                <w:rtl/>
                <w:lang w:bidi="ar-IQ"/>
              </w:rPr>
            </w:pPr>
            <w:r>
              <w:rPr>
                <w:rFonts w:ascii="Cambria" w:eastAsia="Calibri" w:hAnsi="Cambria" w:cs="Times New Roman"/>
                <w:color w:val="000000"/>
                <w:sz w:val="28"/>
                <w:szCs w:val="28"/>
                <w:lang w:bidi="ar-IQ"/>
              </w:rPr>
              <w:t>10</w:t>
            </w:r>
          </w:p>
        </w:tc>
        <w:tc>
          <w:tcPr>
            <w:tcW w:w="851" w:type="dxa"/>
          </w:tcPr>
          <w:p w14:paraId="26AD8725" w14:textId="2F800EDF" w:rsidR="00467937" w:rsidRPr="002B5D12" w:rsidRDefault="00467937" w:rsidP="005B1DF5">
            <w:pPr>
              <w:shd w:val="clear" w:color="auto" w:fill="FFFFFF"/>
              <w:autoSpaceDE w:val="0"/>
              <w:autoSpaceDN w:val="0"/>
              <w:adjustRightInd w:val="0"/>
              <w:jc w:val="center"/>
              <w:rPr>
                <w:rFonts w:ascii="Cambria" w:eastAsia="Calibri" w:hAnsi="Cambria" w:cs="Times New Roman"/>
                <w:color w:val="000000"/>
                <w:sz w:val="28"/>
                <w:szCs w:val="28"/>
                <w:rtl/>
                <w:lang w:bidi="ar-IQ"/>
              </w:rPr>
            </w:pPr>
            <w:r w:rsidRPr="002B5D12">
              <w:rPr>
                <w:rFonts w:ascii="Cambria" w:eastAsia="Calibri" w:hAnsi="Cambria" w:cs="Times New Roman"/>
                <w:color w:val="000000"/>
                <w:sz w:val="28"/>
                <w:szCs w:val="28"/>
                <w:lang w:bidi="ar-IQ"/>
              </w:rPr>
              <w:t>4</w:t>
            </w:r>
          </w:p>
        </w:tc>
        <w:tc>
          <w:tcPr>
            <w:tcW w:w="2409" w:type="dxa"/>
            <w:gridSpan w:val="2"/>
            <w:vMerge w:val="restart"/>
          </w:tcPr>
          <w:p w14:paraId="6A2664E4" w14:textId="5DF0DEB6" w:rsidR="00467937" w:rsidRPr="00A10D99" w:rsidRDefault="00467937" w:rsidP="00AD72E9">
            <w:pPr>
              <w:autoSpaceDE w:val="0"/>
              <w:autoSpaceDN w:val="0"/>
              <w:adjustRightInd w:val="0"/>
              <w:rPr>
                <w:rFonts w:asciiTheme="majorBidi" w:eastAsia="Calibri" w:hAnsiTheme="majorBidi" w:cstheme="majorBidi"/>
                <w:color w:val="000000"/>
                <w:sz w:val="24"/>
                <w:szCs w:val="24"/>
                <w:rtl/>
                <w:lang w:bidi="ar-IQ"/>
              </w:rPr>
            </w:pPr>
            <w:r w:rsidRPr="00467937">
              <w:rPr>
                <w:rFonts w:asciiTheme="majorBidi" w:eastAsia="Calibri" w:hAnsiTheme="majorBidi" w:cstheme="majorBidi"/>
                <w:color w:val="000000"/>
                <w:sz w:val="24"/>
                <w:szCs w:val="24"/>
                <w:lang w:bidi="ar-IQ"/>
              </w:rPr>
              <w:t>To develop the ability to analyze and design T sections</w:t>
            </w:r>
          </w:p>
        </w:tc>
        <w:tc>
          <w:tcPr>
            <w:tcW w:w="2410" w:type="dxa"/>
          </w:tcPr>
          <w:p w14:paraId="5DF95F7C" w14:textId="37B35DAF" w:rsidR="00467937" w:rsidRPr="00566CED" w:rsidRDefault="00467937" w:rsidP="005B1DF5">
            <w:pPr>
              <w:shd w:val="clear" w:color="auto" w:fill="FFFFFF"/>
              <w:autoSpaceDE w:val="0"/>
              <w:autoSpaceDN w:val="0"/>
              <w:adjustRightInd w:val="0"/>
              <w:rPr>
                <w:rFonts w:cs="Times New Roman"/>
                <w:color w:val="000000"/>
                <w:sz w:val="24"/>
                <w:szCs w:val="24"/>
                <w:rtl/>
                <w:lang w:bidi="ar-IQ"/>
              </w:rPr>
            </w:pPr>
            <w:r w:rsidRPr="00D1132C">
              <w:rPr>
                <w:rFonts w:cs="Times New Roman"/>
                <w:color w:val="000000"/>
                <w:sz w:val="24"/>
                <w:szCs w:val="24"/>
                <w:lang w:bidi="ar-IQ"/>
              </w:rPr>
              <w:t>Analysis and design of doubly reinforced beams</w:t>
            </w:r>
            <w:r>
              <w:rPr>
                <w:rFonts w:cs="Times New Roman"/>
                <w:color w:val="000000"/>
                <w:sz w:val="24"/>
                <w:szCs w:val="24"/>
                <w:lang w:bidi="ar-IQ"/>
              </w:rPr>
              <w:t xml:space="preserve"> T-section</w:t>
            </w:r>
          </w:p>
        </w:tc>
        <w:tc>
          <w:tcPr>
            <w:tcW w:w="1276" w:type="dxa"/>
          </w:tcPr>
          <w:p w14:paraId="42D0FE06" w14:textId="18130EB4" w:rsidR="00467937" w:rsidRPr="00B80B61" w:rsidRDefault="00467937" w:rsidP="005B1DF5">
            <w:pPr>
              <w:shd w:val="clear" w:color="auto" w:fill="FFFFFF"/>
              <w:autoSpaceDE w:val="0"/>
              <w:autoSpaceDN w:val="0"/>
              <w:adjustRightInd w:val="0"/>
              <w:ind w:left="78" w:right="-426" w:hanging="90"/>
              <w:rPr>
                <w:rFonts w:ascii="Cambria" w:eastAsia="Calibri" w:hAnsi="Cambria" w:cs="Times New Roman"/>
                <w:color w:val="000000"/>
                <w:sz w:val="28"/>
                <w:szCs w:val="28"/>
                <w:rtl/>
                <w:lang w:bidi="ar-IQ"/>
              </w:rPr>
            </w:pPr>
            <w:r w:rsidRPr="004D71E4">
              <w:rPr>
                <w:rFonts w:cs="Times New Roman"/>
                <w:color w:val="000000"/>
                <w:sz w:val="22"/>
                <w:szCs w:val="22"/>
                <w:lang w:bidi="ar-IQ"/>
              </w:rPr>
              <w:t>Theoretical</w:t>
            </w:r>
          </w:p>
        </w:tc>
        <w:tc>
          <w:tcPr>
            <w:tcW w:w="1310" w:type="dxa"/>
          </w:tcPr>
          <w:p w14:paraId="66AE0E2F" w14:textId="77777777" w:rsidR="00467937" w:rsidRPr="00A10D99" w:rsidRDefault="00467937" w:rsidP="005B1DF5">
            <w:pPr>
              <w:shd w:val="clear" w:color="auto" w:fill="FFFFFF"/>
              <w:autoSpaceDE w:val="0"/>
              <w:autoSpaceDN w:val="0"/>
              <w:adjustRightInd w:val="0"/>
              <w:ind w:right="-426" w:firstLine="18"/>
              <w:rPr>
                <w:rFonts w:ascii="Cambria" w:eastAsia="Calibri" w:hAnsi="Cambria" w:cs="Times New Roman"/>
                <w:color w:val="000000"/>
                <w:sz w:val="24"/>
                <w:szCs w:val="24"/>
                <w:rtl/>
                <w:lang w:bidi="ar-IQ"/>
              </w:rPr>
            </w:pPr>
            <w:r w:rsidRPr="00A10D99">
              <w:rPr>
                <w:rFonts w:ascii="Cambria" w:eastAsia="Calibri" w:hAnsi="Cambria" w:cs="Times New Roman"/>
                <w:color w:val="000000"/>
                <w:sz w:val="24"/>
                <w:szCs w:val="24"/>
                <w:lang w:bidi="ar-IQ"/>
              </w:rPr>
              <w:t>Homework</w:t>
            </w:r>
          </w:p>
        </w:tc>
      </w:tr>
      <w:tr w:rsidR="00467937" w:rsidRPr="00B80B61" w14:paraId="149D8FD9" w14:textId="77777777" w:rsidTr="00F95569">
        <w:trPr>
          <w:gridAfter w:val="1"/>
          <w:wAfter w:w="16" w:type="dxa"/>
          <w:trHeight w:val="181"/>
        </w:trPr>
        <w:tc>
          <w:tcPr>
            <w:tcW w:w="1271" w:type="dxa"/>
          </w:tcPr>
          <w:p w14:paraId="799F0DE1" w14:textId="1D9982D0" w:rsidR="00467937" w:rsidRDefault="00467937" w:rsidP="005B1DF5">
            <w:pPr>
              <w:shd w:val="clear" w:color="auto" w:fill="FFFFFF"/>
              <w:autoSpaceDE w:val="0"/>
              <w:autoSpaceDN w:val="0"/>
              <w:adjustRightInd w:val="0"/>
              <w:jc w:val="center"/>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1</w:t>
            </w:r>
            <w:r>
              <w:rPr>
                <w:rFonts w:ascii="Cambria" w:eastAsia="Calibri" w:hAnsi="Cambria" w:cs="Times New Roman"/>
                <w:color w:val="000000"/>
                <w:sz w:val="28"/>
                <w:szCs w:val="28"/>
                <w:lang w:bidi="ar-IQ"/>
              </w:rPr>
              <w:t>1</w:t>
            </w:r>
          </w:p>
        </w:tc>
        <w:tc>
          <w:tcPr>
            <w:tcW w:w="851" w:type="dxa"/>
          </w:tcPr>
          <w:p w14:paraId="066EEF14" w14:textId="1EE166CB" w:rsidR="00467937" w:rsidRPr="002B5D12" w:rsidRDefault="00467937" w:rsidP="005B1DF5">
            <w:pPr>
              <w:shd w:val="clear" w:color="auto" w:fill="FFFFFF"/>
              <w:autoSpaceDE w:val="0"/>
              <w:autoSpaceDN w:val="0"/>
              <w:adjustRightInd w:val="0"/>
              <w:jc w:val="center"/>
              <w:rPr>
                <w:rFonts w:ascii="Cambria" w:eastAsia="Calibri" w:hAnsi="Cambria" w:cs="Times New Roman"/>
                <w:color w:val="000000"/>
                <w:sz w:val="28"/>
                <w:szCs w:val="28"/>
                <w:rtl/>
                <w:lang w:bidi="ar-IQ"/>
              </w:rPr>
            </w:pPr>
            <w:r w:rsidRPr="002B5D12">
              <w:rPr>
                <w:rFonts w:ascii="Cambria" w:eastAsia="Calibri" w:hAnsi="Cambria" w:cs="Times New Roman"/>
                <w:color w:val="000000"/>
                <w:sz w:val="28"/>
                <w:szCs w:val="28"/>
                <w:lang w:bidi="ar-IQ"/>
              </w:rPr>
              <w:t>4</w:t>
            </w:r>
          </w:p>
        </w:tc>
        <w:tc>
          <w:tcPr>
            <w:tcW w:w="2409" w:type="dxa"/>
            <w:gridSpan w:val="2"/>
            <w:vMerge/>
          </w:tcPr>
          <w:p w14:paraId="68D6904E" w14:textId="3B3A07CD" w:rsidR="00467937" w:rsidRPr="004F32AB" w:rsidRDefault="00467937" w:rsidP="005B1DF5">
            <w:pPr>
              <w:autoSpaceDE w:val="0"/>
              <w:autoSpaceDN w:val="0"/>
              <w:adjustRightInd w:val="0"/>
              <w:rPr>
                <w:rFonts w:asciiTheme="majorBidi" w:eastAsia="Calibri" w:hAnsiTheme="majorBidi" w:cstheme="majorBidi"/>
                <w:color w:val="000000"/>
                <w:sz w:val="24"/>
                <w:szCs w:val="24"/>
                <w:rtl/>
                <w:lang w:bidi="ar-IQ"/>
              </w:rPr>
            </w:pPr>
          </w:p>
        </w:tc>
        <w:tc>
          <w:tcPr>
            <w:tcW w:w="2410" w:type="dxa"/>
          </w:tcPr>
          <w:p w14:paraId="0A6AE977" w14:textId="6F612D12" w:rsidR="00467937" w:rsidRPr="00566CED" w:rsidRDefault="00467937" w:rsidP="005B1DF5">
            <w:pPr>
              <w:shd w:val="clear" w:color="auto" w:fill="FFFFFF"/>
              <w:autoSpaceDE w:val="0"/>
              <w:autoSpaceDN w:val="0"/>
              <w:adjustRightInd w:val="0"/>
              <w:rPr>
                <w:rFonts w:cs="Times New Roman"/>
                <w:color w:val="000000"/>
                <w:sz w:val="24"/>
                <w:szCs w:val="24"/>
                <w:rtl/>
                <w:lang w:bidi="ar-IQ"/>
              </w:rPr>
            </w:pPr>
            <w:r w:rsidRPr="00D1132C">
              <w:rPr>
                <w:rFonts w:cs="Times New Roman"/>
                <w:color w:val="000000"/>
                <w:sz w:val="24"/>
                <w:szCs w:val="24"/>
                <w:lang w:bidi="ar-IQ"/>
              </w:rPr>
              <w:t>Analysis and design of doubly reinforced beams</w:t>
            </w:r>
            <w:r>
              <w:rPr>
                <w:rFonts w:cs="Times New Roman"/>
                <w:color w:val="000000"/>
                <w:sz w:val="24"/>
                <w:szCs w:val="24"/>
                <w:lang w:bidi="ar-IQ"/>
              </w:rPr>
              <w:t xml:space="preserve"> T-section</w:t>
            </w:r>
          </w:p>
        </w:tc>
        <w:tc>
          <w:tcPr>
            <w:tcW w:w="1276" w:type="dxa"/>
          </w:tcPr>
          <w:p w14:paraId="428B27A3" w14:textId="4A0C068C" w:rsidR="00467937" w:rsidRPr="00B80B61" w:rsidRDefault="00467937" w:rsidP="005B1DF5">
            <w:pPr>
              <w:shd w:val="clear" w:color="auto" w:fill="FFFFFF"/>
              <w:autoSpaceDE w:val="0"/>
              <w:autoSpaceDN w:val="0"/>
              <w:adjustRightInd w:val="0"/>
              <w:ind w:left="78" w:right="-426" w:hanging="90"/>
              <w:rPr>
                <w:rFonts w:ascii="Cambria" w:eastAsia="Calibri" w:hAnsi="Cambria" w:cs="Times New Roman"/>
                <w:color w:val="000000"/>
                <w:sz w:val="28"/>
                <w:szCs w:val="28"/>
                <w:rtl/>
                <w:lang w:bidi="ar-IQ"/>
              </w:rPr>
            </w:pPr>
            <w:r w:rsidRPr="004D71E4">
              <w:rPr>
                <w:rFonts w:cs="Times New Roman"/>
                <w:color w:val="000000"/>
                <w:sz w:val="22"/>
                <w:szCs w:val="22"/>
                <w:lang w:bidi="ar-IQ"/>
              </w:rPr>
              <w:t>Theoretical</w:t>
            </w:r>
          </w:p>
        </w:tc>
        <w:tc>
          <w:tcPr>
            <w:tcW w:w="1310" w:type="dxa"/>
          </w:tcPr>
          <w:p w14:paraId="6F7C74E6" w14:textId="77777777" w:rsidR="00467937" w:rsidRPr="00A10D99" w:rsidRDefault="00467937" w:rsidP="005B1DF5">
            <w:pPr>
              <w:shd w:val="clear" w:color="auto" w:fill="FFFFFF"/>
              <w:autoSpaceDE w:val="0"/>
              <w:autoSpaceDN w:val="0"/>
              <w:adjustRightInd w:val="0"/>
              <w:ind w:right="-426" w:firstLine="18"/>
              <w:rPr>
                <w:rFonts w:ascii="Cambria" w:eastAsia="Calibri" w:hAnsi="Cambria" w:cs="Times New Roman"/>
                <w:color w:val="000000"/>
                <w:sz w:val="24"/>
                <w:szCs w:val="24"/>
                <w:rtl/>
                <w:lang w:bidi="ar-IQ"/>
              </w:rPr>
            </w:pPr>
            <w:r w:rsidRPr="00A10D99">
              <w:rPr>
                <w:rFonts w:ascii="Cambria" w:eastAsia="Calibri" w:hAnsi="Cambria" w:cs="Times New Roman"/>
                <w:color w:val="000000"/>
                <w:sz w:val="24"/>
                <w:szCs w:val="24"/>
                <w:lang w:bidi="ar-IQ"/>
              </w:rPr>
              <w:t>Exam</w:t>
            </w:r>
          </w:p>
        </w:tc>
      </w:tr>
      <w:tr w:rsidR="00467937" w:rsidRPr="00B80B61" w14:paraId="74213563" w14:textId="77777777" w:rsidTr="00F95569">
        <w:trPr>
          <w:gridAfter w:val="1"/>
          <w:wAfter w:w="16" w:type="dxa"/>
          <w:trHeight w:val="621"/>
        </w:trPr>
        <w:tc>
          <w:tcPr>
            <w:tcW w:w="1271" w:type="dxa"/>
          </w:tcPr>
          <w:p w14:paraId="7BA427B5" w14:textId="0F513285" w:rsidR="00467937" w:rsidRDefault="00467937" w:rsidP="005B1DF5">
            <w:pPr>
              <w:shd w:val="clear" w:color="auto" w:fill="FFFFFF"/>
              <w:autoSpaceDE w:val="0"/>
              <w:autoSpaceDN w:val="0"/>
              <w:adjustRightInd w:val="0"/>
              <w:jc w:val="center"/>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1</w:t>
            </w:r>
            <w:r>
              <w:rPr>
                <w:rFonts w:ascii="Cambria" w:eastAsia="Calibri" w:hAnsi="Cambria" w:cs="Times New Roman"/>
                <w:color w:val="000000"/>
                <w:sz w:val="28"/>
                <w:szCs w:val="28"/>
                <w:lang w:bidi="ar-IQ"/>
              </w:rPr>
              <w:t>2</w:t>
            </w:r>
          </w:p>
        </w:tc>
        <w:tc>
          <w:tcPr>
            <w:tcW w:w="851" w:type="dxa"/>
          </w:tcPr>
          <w:p w14:paraId="4B71064C" w14:textId="26945C59" w:rsidR="00467937" w:rsidRPr="002B5D12" w:rsidRDefault="00467937" w:rsidP="005B1DF5">
            <w:pPr>
              <w:shd w:val="clear" w:color="auto" w:fill="FFFFFF"/>
              <w:autoSpaceDE w:val="0"/>
              <w:autoSpaceDN w:val="0"/>
              <w:adjustRightInd w:val="0"/>
              <w:jc w:val="center"/>
              <w:rPr>
                <w:rFonts w:ascii="Cambria" w:eastAsia="Calibri" w:hAnsi="Cambria" w:cs="Times New Roman"/>
                <w:color w:val="000000"/>
                <w:sz w:val="28"/>
                <w:szCs w:val="28"/>
                <w:rtl/>
                <w:lang w:bidi="ar-IQ"/>
              </w:rPr>
            </w:pPr>
            <w:r w:rsidRPr="002B5D12">
              <w:rPr>
                <w:rFonts w:ascii="Cambria" w:eastAsia="Calibri" w:hAnsi="Cambria" w:cs="Times New Roman"/>
                <w:color w:val="000000"/>
                <w:sz w:val="28"/>
                <w:szCs w:val="28"/>
                <w:lang w:bidi="ar-IQ"/>
              </w:rPr>
              <w:t>4</w:t>
            </w:r>
          </w:p>
        </w:tc>
        <w:tc>
          <w:tcPr>
            <w:tcW w:w="2409" w:type="dxa"/>
            <w:gridSpan w:val="2"/>
            <w:vMerge w:val="restart"/>
          </w:tcPr>
          <w:p w14:paraId="4A0B8227" w14:textId="58816180" w:rsidR="00467937" w:rsidRPr="00A10D99" w:rsidRDefault="00467937" w:rsidP="003607AA">
            <w:pPr>
              <w:shd w:val="clear" w:color="auto" w:fill="FFFFFF"/>
              <w:autoSpaceDE w:val="0"/>
              <w:autoSpaceDN w:val="0"/>
              <w:adjustRightInd w:val="0"/>
              <w:rPr>
                <w:rFonts w:asciiTheme="majorBidi" w:eastAsia="Calibri" w:hAnsiTheme="majorBidi" w:cstheme="majorBidi"/>
                <w:color w:val="000000"/>
                <w:sz w:val="24"/>
                <w:szCs w:val="24"/>
                <w:rtl/>
                <w:lang w:bidi="ar-IQ"/>
              </w:rPr>
            </w:pPr>
            <w:r w:rsidRPr="00467937">
              <w:rPr>
                <w:rFonts w:asciiTheme="majorBidi" w:eastAsia="Calibri" w:hAnsiTheme="majorBidi" w:cstheme="majorBidi"/>
                <w:color w:val="000000"/>
                <w:sz w:val="24"/>
                <w:szCs w:val="24"/>
                <w:lang w:bidi="ar-IQ"/>
              </w:rPr>
              <w:t>To understand the serviceability requirement and to develop the ability of deflections and crack control calculations.</w:t>
            </w:r>
          </w:p>
        </w:tc>
        <w:tc>
          <w:tcPr>
            <w:tcW w:w="2410" w:type="dxa"/>
          </w:tcPr>
          <w:p w14:paraId="368CE544" w14:textId="2CB6F5C0" w:rsidR="00467937" w:rsidRPr="00566CED" w:rsidRDefault="00467937" w:rsidP="005B1DF5">
            <w:pPr>
              <w:shd w:val="clear" w:color="auto" w:fill="FFFFFF"/>
              <w:autoSpaceDE w:val="0"/>
              <w:autoSpaceDN w:val="0"/>
              <w:adjustRightInd w:val="0"/>
              <w:rPr>
                <w:rFonts w:cs="Times New Roman"/>
                <w:color w:val="000000"/>
                <w:sz w:val="24"/>
                <w:szCs w:val="24"/>
                <w:rtl/>
                <w:lang w:bidi="ar-IQ"/>
              </w:rPr>
            </w:pPr>
            <w:r w:rsidRPr="00D1132C">
              <w:rPr>
                <w:rFonts w:cs="Times New Roman"/>
                <w:color w:val="000000"/>
                <w:sz w:val="24"/>
                <w:szCs w:val="24"/>
                <w:lang w:bidi="ar-IQ"/>
              </w:rPr>
              <w:t>Serviceability requirements</w:t>
            </w:r>
          </w:p>
        </w:tc>
        <w:tc>
          <w:tcPr>
            <w:tcW w:w="1276" w:type="dxa"/>
          </w:tcPr>
          <w:p w14:paraId="56442609" w14:textId="7B74AB6D" w:rsidR="00467937" w:rsidRPr="00B80B61" w:rsidRDefault="00467937" w:rsidP="005B1DF5">
            <w:pPr>
              <w:shd w:val="clear" w:color="auto" w:fill="FFFFFF"/>
              <w:autoSpaceDE w:val="0"/>
              <w:autoSpaceDN w:val="0"/>
              <w:adjustRightInd w:val="0"/>
              <w:ind w:left="78" w:right="-426" w:hanging="90"/>
              <w:rPr>
                <w:rFonts w:ascii="Cambria" w:eastAsia="Calibri" w:hAnsi="Cambria" w:cs="Times New Roman"/>
                <w:color w:val="000000"/>
                <w:sz w:val="28"/>
                <w:szCs w:val="28"/>
                <w:rtl/>
                <w:lang w:bidi="ar-IQ"/>
              </w:rPr>
            </w:pPr>
            <w:r w:rsidRPr="004D71E4">
              <w:rPr>
                <w:rFonts w:cs="Times New Roman"/>
                <w:color w:val="000000"/>
                <w:sz w:val="22"/>
                <w:szCs w:val="22"/>
                <w:lang w:bidi="ar-IQ"/>
              </w:rPr>
              <w:t>Theoretical</w:t>
            </w:r>
          </w:p>
        </w:tc>
        <w:tc>
          <w:tcPr>
            <w:tcW w:w="1310" w:type="dxa"/>
          </w:tcPr>
          <w:p w14:paraId="0F741A4A" w14:textId="77777777" w:rsidR="00467937" w:rsidRPr="00A10D99" w:rsidRDefault="00467937" w:rsidP="005B1DF5">
            <w:pPr>
              <w:shd w:val="clear" w:color="auto" w:fill="FFFFFF"/>
              <w:autoSpaceDE w:val="0"/>
              <w:autoSpaceDN w:val="0"/>
              <w:adjustRightInd w:val="0"/>
              <w:ind w:right="-426" w:firstLine="18"/>
              <w:rPr>
                <w:rFonts w:ascii="Cambria" w:eastAsia="Calibri" w:hAnsi="Cambria" w:cs="Times New Roman"/>
                <w:color w:val="000000"/>
                <w:sz w:val="24"/>
                <w:szCs w:val="24"/>
                <w:rtl/>
                <w:lang w:bidi="ar-IQ"/>
              </w:rPr>
            </w:pPr>
            <w:r w:rsidRPr="00A10D99">
              <w:rPr>
                <w:rFonts w:ascii="Cambria" w:eastAsia="Calibri" w:hAnsi="Cambria" w:cs="Times New Roman"/>
                <w:color w:val="000000"/>
                <w:sz w:val="24"/>
                <w:szCs w:val="24"/>
                <w:lang w:bidi="ar-IQ"/>
              </w:rPr>
              <w:t>Quiz</w:t>
            </w:r>
          </w:p>
        </w:tc>
      </w:tr>
      <w:tr w:rsidR="00467937" w:rsidRPr="00B80B61" w14:paraId="467CEF72" w14:textId="77777777" w:rsidTr="00F95569">
        <w:trPr>
          <w:gridAfter w:val="1"/>
          <w:wAfter w:w="16" w:type="dxa"/>
          <w:trHeight w:val="181"/>
        </w:trPr>
        <w:tc>
          <w:tcPr>
            <w:tcW w:w="1271" w:type="dxa"/>
          </w:tcPr>
          <w:p w14:paraId="390A131F" w14:textId="17C377D2" w:rsidR="00467937" w:rsidRDefault="00467937" w:rsidP="005B1DF5">
            <w:pPr>
              <w:shd w:val="clear" w:color="auto" w:fill="FFFFFF"/>
              <w:autoSpaceDE w:val="0"/>
              <w:autoSpaceDN w:val="0"/>
              <w:adjustRightInd w:val="0"/>
              <w:jc w:val="center"/>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1</w:t>
            </w:r>
            <w:r>
              <w:rPr>
                <w:rFonts w:ascii="Cambria" w:eastAsia="Calibri" w:hAnsi="Cambria" w:cs="Times New Roman"/>
                <w:color w:val="000000"/>
                <w:sz w:val="28"/>
                <w:szCs w:val="28"/>
                <w:lang w:bidi="ar-IQ"/>
              </w:rPr>
              <w:t>3</w:t>
            </w:r>
          </w:p>
        </w:tc>
        <w:tc>
          <w:tcPr>
            <w:tcW w:w="851" w:type="dxa"/>
          </w:tcPr>
          <w:p w14:paraId="6F190668" w14:textId="4AE8CF22" w:rsidR="00467937" w:rsidRPr="002B5D12" w:rsidRDefault="00467937" w:rsidP="005B1DF5">
            <w:pPr>
              <w:shd w:val="clear" w:color="auto" w:fill="FFFFFF"/>
              <w:autoSpaceDE w:val="0"/>
              <w:autoSpaceDN w:val="0"/>
              <w:adjustRightInd w:val="0"/>
              <w:jc w:val="center"/>
              <w:rPr>
                <w:rFonts w:ascii="Cambria" w:eastAsia="Calibri" w:hAnsi="Cambria" w:cs="Times New Roman"/>
                <w:color w:val="000000"/>
                <w:sz w:val="28"/>
                <w:szCs w:val="28"/>
                <w:rtl/>
                <w:lang w:bidi="ar-IQ"/>
              </w:rPr>
            </w:pPr>
            <w:r w:rsidRPr="002B5D12">
              <w:rPr>
                <w:rFonts w:ascii="Cambria" w:eastAsia="Calibri" w:hAnsi="Cambria" w:cs="Times New Roman"/>
                <w:color w:val="000000"/>
                <w:sz w:val="28"/>
                <w:szCs w:val="28"/>
                <w:lang w:bidi="ar-IQ"/>
              </w:rPr>
              <w:t>4</w:t>
            </w:r>
          </w:p>
        </w:tc>
        <w:tc>
          <w:tcPr>
            <w:tcW w:w="2409" w:type="dxa"/>
            <w:gridSpan w:val="2"/>
            <w:vMerge/>
          </w:tcPr>
          <w:p w14:paraId="2E17C662" w14:textId="6686B26F" w:rsidR="00467937" w:rsidRPr="00F24D12" w:rsidRDefault="00467937" w:rsidP="003607AA">
            <w:pPr>
              <w:shd w:val="clear" w:color="auto" w:fill="FFFFFF"/>
              <w:autoSpaceDE w:val="0"/>
              <w:autoSpaceDN w:val="0"/>
              <w:adjustRightInd w:val="0"/>
              <w:rPr>
                <w:rFonts w:asciiTheme="majorBidi" w:eastAsia="Calibri" w:hAnsiTheme="majorBidi" w:cstheme="majorBidi"/>
                <w:color w:val="000000"/>
                <w:sz w:val="24"/>
                <w:szCs w:val="24"/>
                <w:rtl/>
                <w:lang w:bidi="ar-IQ"/>
              </w:rPr>
            </w:pPr>
          </w:p>
        </w:tc>
        <w:tc>
          <w:tcPr>
            <w:tcW w:w="2410" w:type="dxa"/>
          </w:tcPr>
          <w:p w14:paraId="61226827" w14:textId="4D0F302C" w:rsidR="00467937" w:rsidRPr="00566CED" w:rsidRDefault="00467937" w:rsidP="005B1DF5">
            <w:pPr>
              <w:shd w:val="clear" w:color="auto" w:fill="FFFFFF"/>
              <w:autoSpaceDE w:val="0"/>
              <w:autoSpaceDN w:val="0"/>
              <w:adjustRightInd w:val="0"/>
              <w:rPr>
                <w:rFonts w:cs="Times New Roman"/>
                <w:color w:val="000000"/>
                <w:sz w:val="24"/>
                <w:szCs w:val="24"/>
                <w:rtl/>
                <w:lang w:bidi="ar-IQ"/>
              </w:rPr>
            </w:pPr>
            <w:r w:rsidRPr="00D1132C">
              <w:rPr>
                <w:rFonts w:cs="Times New Roman"/>
                <w:color w:val="000000"/>
                <w:sz w:val="24"/>
                <w:szCs w:val="24"/>
                <w:lang w:bidi="ar-IQ"/>
              </w:rPr>
              <w:t>Immediate deflections of beams</w:t>
            </w:r>
          </w:p>
        </w:tc>
        <w:tc>
          <w:tcPr>
            <w:tcW w:w="1276" w:type="dxa"/>
          </w:tcPr>
          <w:p w14:paraId="0002961C" w14:textId="7530CF75" w:rsidR="00467937" w:rsidRPr="00B80B61" w:rsidRDefault="00467937" w:rsidP="005B1DF5">
            <w:pPr>
              <w:shd w:val="clear" w:color="auto" w:fill="FFFFFF"/>
              <w:autoSpaceDE w:val="0"/>
              <w:autoSpaceDN w:val="0"/>
              <w:adjustRightInd w:val="0"/>
              <w:ind w:left="78" w:right="-426" w:hanging="90"/>
              <w:rPr>
                <w:rFonts w:ascii="Cambria" w:eastAsia="Calibri" w:hAnsi="Cambria" w:cs="Times New Roman"/>
                <w:color w:val="000000"/>
                <w:sz w:val="28"/>
                <w:szCs w:val="28"/>
                <w:rtl/>
                <w:lang w:bidi="ar-IQ"/>
              </w:rPr>
            </w:pPr>
            <w:r w:rsidRPr="004D71E4">
              <w:rPr>
                <w:rFonts w:cs="Times New Roman"/>
                <w:color w:val="000000"/>
                <w:sz w:val="22"/>
                <w:szCs w:val="22"/>
                <w:lang w:bidi="ar-IQ"/>
              </w:rPr>
              <w:t>Theoretical</w:t>
            </w:r>
          </w:p>
        </w:tc>
        <w:tc>
          <w:tcPr>
            <w:tcW w:w="1310" w:type="dxa"/>
          </w:tcPr>
          <w:p w14:paraId="7E455FE6" w14:textId="77777777" w:rsidR="00467937" w:rsidRPr="00A10D99" w:rsidRDefault="00467937" w:rsidP="005B1DF5">
            <w:pPr>
              <w:shd w:val="clear" w:color="auto" w:fill="FFFFFF"/>
              <w:autoSpaceDE w:val="0"/>
              <w:autoSpaceDN w:val="0"/>
              <w:adjustRightInd w:val="0"/>
              <w:ind w:right="-426" w:firstLine="18"/>
              <w:rPr>
                <w:rFonts w:ascii="Cambria" w:eastAsia="Calibri" w:hAnsi="Cambria" w:cs="Times New Roman"/>
                <w:color w:val="000000"/>
                <w:sz w:val="24"/>
                <w:szCs w:val="24"/>
                <w:rtl/>
                <w:lang w:bidi="ar-IQ"/>
              </w:rPr>
            </w:pPr>
            <w:r w:rsidRPr="00A10D99">
              <w:rPr>
                <w:rFonts w:ascii="Cambria" w:eastAsia="Calibri" w:hAnsi="Cambria" w:cs="Times New Roman"/>
                <w:color w:val="000000"/>
                <w:sz w:val="24"/>
                <w:szCs w:val="24"/>
                <w:lang w:bidi="ar-IQ"/>
              </w:rPr>
              <w:t>Homework</w:t>
            </w:r>
          </w:p>
        </w:tc>
      </w:tr>
      <w:tr w:rsidR="00467937" w:rsidRPr="00B80B61" w14:paraId="0CB9F10D" w14:textId="77777777" w:rsidTr="00467937">
        <w:trPr>
          <w:gridAfter w:val="1"/>
          <w:wAfter w:w="16" w:type="dxa"/>
          <w:trHeight w:val="576"/>
        </w:trPr>
        <w:tc>
          <w:tcPr>
            <w:tcW w:w="1271" w:type="dxa"/>
          </w:tcPr>
          <w:p w14:paraId="64BA2FE1" w14:textId="0E9FB34D" w:rsidR="00467937" w:rsidRDefault="00467937" w:rsidP="005B1DF5">
            <w:pPr>
              <w:shd w:val="clear" w:color="auto" w:fill="FFFFFF"/>
              <w:autoSpaceDE w:val="0"/>
              <w:autoSpaceDN w:val="0"/>
              <w:adjustRightInd w:val="0"/>
              <w:jc w:val="center"/>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1</w:t>
            </w:r>
            <w:r>
              <w:rPr>
                <w:rFonts w:ascii="Cambria" w:eastAsia="Calibri" w:hAnsi="Cambria" w:cs="Times New Roman"/>
                <w:color w:val="000000"/>
                <w:sz w:val="28"/>
                <w:szCs w:val="28"/>
                <w:lang w:bidi="ar-IQ"/>
              </w:rPr>
              <w:t>4</w:t>
            </w:r>
          </w:p>
        </w:tc>
        <w:tc>
          <w:tcPr>
            <w:tcW w:w="851" w:type="dxa"/>
          </w:tcPr>
          <w:p w14:paraId="05499BD5" w14:textId="7E6E5D2B" w:rsidR="00467937" w:rsidRPr="002B5D12" w:rsidRDefault="00467937" w:rsidP="005B1DF5">
            <w:pPr>
              <w:shd w:val="clear" w:color="auto" w:fill="FFFFFF"/>
              <w:autoSpaceDE w:val="0"/>
              <w:autoSpaceDN w:val="0"/>
              <w:adjustRightInd w:val="0"/>
              <w:jc w:val="center"/>
              <w:rPr>
                <w:rFonts w:ascii="Cambria" w:eastAsia="Calibri" w:hAnsi="Cambria" w:cs="Times New Roman"/>
                <w:color w:val="000000"/>
                <w:sz w:val="28"/>
                <w:szCs w:val="28"/>
                <w:rtl/>
                <w:lang w:bidi="ar-IQ"/>
              </w:rPr>
            </w:pPr>
            <w:r w:rsidRPr="002B5D12">
              <w:rPr>
                <w:rFonts w:ascii="Cambria" w:eastAsia="Calibri" w:hAnsi="Cambria" w:cs="Times New Roman"/>
                <w:color w:val="000000"/>
                <w:sz w:val="28"/>
                <w:szCs w:val="28"/>
                <w:lang w:bidi="ar-IQ"/>
              </w:rPr>
              <w:t>4</w:t>
            </w:r>
          </w:p>
        </w:tc>
        <w:tc>
          <w:tcPr>
            <w:tcW w:w="2409" w:type="dxa"/>
            <w:gridSpan w:val="2"/>
            <w:vMerge/>
          </w:tcPr>
          <w:p w14:paraId="73EBE60F" w14:textId="5A2395D4" w:rsidR="00467937" w:rsidRPr="00F24D12" w:rsidRDefault="00467937" w:rsidP="005B1DF5">
            <w:pPr>
              <w:shd w:val="clear" w:color="auto" w:fill="FFFFFF"/>
              <w:autoSpaceDE w:val="0"/>
              <w:autoSpaceDN w:val="0"/>
              <w:adjustRightInd w:val="0"/>
              <w:rPr>
                <w:rFonts w:asciiTheme="majorBidi" w:eastAsia="Calibri" w:hAnsiTheme="majorBidi" w:cstheme="majorBidi"/>
                <w:color w:val="000000"/>
                <w:sz w:val="24"/>
                <w:szCs w:val="24"/>
                <w:rtl/>
                <w:lang w:bidi="ar-IQ"/>
              </w:rPr>
            </w:pPr>
          </w:p>
        </w:tc>
        <w:tc>
          <w:tcPr>
            <w:tcW w:w="2410" w:type="dxa"/>
          </w:tcPr>
          <w:p w14:paraId="3BE5C9AE" w14:textId="4017FF12" w:rsidR="00467937" w:rsidRPr="00566CED" w:rsidRDefault="00467937" w:rsidP="005B1DF5">
            <w:pPr>
              <w:shd w:val="clear" w:color="auto" w:fill="FFFFFF"/>
              <w:autoSpaceDE w:val="0"/>
              <w:autoSpaceDN w:val="0"/>
              <w:adjustRightInd w:val="0"/>
              <w:rPr>
                <w:rFonts w:cs="Times New Roman"/>
                <w:color w:val="000000"/>
                <w:sz w:val="24"/>
                <w:szCs w:val="24"/>
                <w:rtl/>
                <w:lang w:bidi="ar-IQ"/>
              </w:rPr>
            </w:pPr>
            <w:r w:rsidRPr="00D1132C">
              <w:rPr>
                <w:rFonts w:cs="Times New Roman"/>
                <w:color w:val="000000"/>
                <w:sz w:val="24"/>
                <w:szCs w:val="24"/>
                <w:lang w:bidi="ar-IQ"/>
              </w:rPr>
              <w:t>Crack control</w:t>
            </w:r>
          </w:p>
        </w:tc>
        <w:tc>
          <w:tcPr>
            <w:tcW w:w="1276" w:type="dxa"/>
          </w:tcPr>
          <w:p w14:paraId="7976F857" w14:textId="6F6AAB18" w:rsidR="00467937" w:rsidRPr="00B80B61" w:rsidRDefault="00467937" w:rsidP="005B1DF5">
            <w:pPr>
              <w:shd w:val="clear" w:color="auto" w:fill="FFFFFF"/>
              <w:autoSpaceDE w:val="0"/>
              <w:autoSpaceDN w:val="0"/>
              <w:adjustRightInd w:val="0"/>
              <w:ind w:left="78" w:right="-426" w:hanging="90"/>
              <w:rPr>
                <w:rFonts w:ascii="Cambria" w:eastAsia="Calibri" w:hAnsi="Cambria" w:cs="Times New Roman"/>
                <w:color w:val="000000"/>
                <w:sz w:val="28"/>
                <w:szCs w:val="28"/>
                <w:rtl/>
                <w:lang w:bidi="ar-IQ"/>
              </w:rPr>
            </w:pPr>
            <w:r w:rsidRPr="004D71E4">
              <w:rPr>
                <w:rFonts w:cs="Times New Roman"/>
                <w:color w:val="000000"/>
                <w:sz w:val="22"/>
                <w:szCs w:val="22"/>
                <w:lang w:bidi="ar-IQ"/>
              </w:rPr>
              <w:t>Theoretical</w:t>
            </w:r>
          </w:p>
        </w:tc>
        <w:tc>
          <w:tcPr>
            <w:tcW w:w="1310" w:type="dxa"/>
          </w:tcPr>
          <w:p w14:paraId="64222387" w14:textId="77777777" w:rsidR="00467937" w:rsidRPr="00A10D99" w:rsidRDefault="00467937" w:rsidP="005B1DF5">
            <w:pPr>
              <w:shd w:val="clear" w:color="auto" w:fill="FFFFFF"/>
              <w:autoSpaceDE w:val="0"/>
              <w:autoSpaceDN w:val="0"/>
              <w:adjustRightInd w:val="0"/>
              <w:ind w:right="-426" w:firstLine="18"/>
              <w:rPr>
                <w:rFonts w:ascii="Cambria" w:eastAsia="Calibri" w:hAnsi="Cambria" w:cs="Times New Roman"/>
                <w:color w:val="000000"/>
                <w:sz w:val="24"/>
                <w:szCs w:val="24"/>
                <w:rtl/>
                <w:lang w:bidi="ar-IQ"/>
              </w:rPr>
            </w:pPr>
            <w:r w:rsidRPr="00A10D99">
              <w:rPr>
                <w:rFonts w:ascii="Cambria" w:eastAsia="Calibri" w:hAnsi="Cambria" w:cs="Times New Roman"/>
                <w:color w:val="000000"/>
                <w:sz w:val="24"/>
                <w:szCs w:val="24"/>
                <w:lang w:bidi="ar-IQ"/>
              </w:rPr>
              <w:t>Quiz</w:t>
            </w:r>
          </w:p>
        </w:tc>
      </w:tr>
      <w:tr w:rsidR="005B1DF5" w:rsidRPr="00B80B61" w14:paraId="2679E948" w14:textId="77777777" w:rsidTr="00467937">
        <w:trPr>
          <w:gridAfter w:val="1"/>
          <w:wAfter w:w="16" w:type="dxa"/>
          <w:trHeight w:val="705"/>
        </w:trPr>
        <w:tc>
          <w:tcPr>
            <w:tcW w:w="1271" w:type="dxa"/>
          </w:tcPr>
          <w:p w14:paraId="54612EA0" w14:textId="77777777" w:rsidR="005B1DF5" w:rsidRDefault="005B1DF5" w:rsidP="005B1DF5">
            <w:pPr>
              <w:shd w:val="clear" w:color="auto" w:fill="FFFFFF"/>
              <w:autoSpaceDE w:val="0"/>
              <w:autoSpaceDN w:val="0"/>
              <w:adjustRightInd w:val="0"/>
              <w:jc w:val="center"/>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15</w:t>
            </w:r>
          </w:p>
        </w:tc>
        <w:tc>
          <w:tcPr>
            <w:tcW w:w="851" w:type="dxa"/>
          </w:tcPr>
          <w:p w14:paraId="44382B96" w14:textId="73D17F29" w:rsidR="005B1DF5" w:rsidRPr="002B5D12" w:rsidRDefault="005B1DF5" w:rsidP="005B1DF5">
            <w:pPr>
              <w:shd w:val="clear" w:color="auto" w:fill="FFFFFF"/>
              <w:autoSpaceDE w:val="0"/>
              <w:autoSpaceDN w:val="0"/>
              <w:adjustRightInd w:val="0"/>
              <w:jc w:val="center"/>
              <w:rPr>
                <w:rFonts w:ascii="Cambria" w:eastAsia="Calibri" w:hAnsi="Cambria" w:cs="Times New Roman"/>
                <w:color w:val="000000"/>
                <w:sz w:val="28"/>
                <w:szCs w:val="28"/>
                <w:rtl/>
                <w:lang w:bidi="ar-IQ"/>
              </w:rPr>
            </w:pPr>
            <w:r w:rsidRPr="002B5D12">
              <w:rPr>
                <w:rFonts w:ascii="Cambria" w:eastAsia="Calibri" w:hAnsi="Cambria" w:cs="Times New Roman"/>
                <w:color w:val="000000"/>
                <w:sz w:val="28"/>
                <w:szCs w:val="28"/>
                <w:lang w:bidi="ar-IQ"/>
              </w:rPr>
              <w:t>4</w:t>
            </w:r>
          </w:p>
        </w:tc>
        <w:tc>
          <w:tcPr>
            <w:tcW w:w="2409" w:type="dxa"/>
            <w:gridSpan w:val="2"/>
          </w:tcPr>
          <w:p w14:paraId="39ECF73A" w14:textId="1329854D" w:rsidR="005B1DF5" w:rsidRPr="00F24D12" w:rsidRDefault="005B1DF5" w:rsidP="005B1DF5">
            <w:pPr>
              <w:shd w:val="clear" w:color="auto" w:fill="FFFFFF"/>
              <w:autoSpaceDE w:val="0"/>
              <w:autoSpaceDN w:val="0"/>
              <w:adjustRightInd w:val="0"/>
              <w:rPr>
                <w:rFonts w:asciiTheme="majorBidi" w:eastAsia="Calibri" w:hAnsiTheme="majorBidi" w:cstheme="majorBidi"/>
                <w:color w:val="000000"/>
                <w:sz w:val="24"/>
                <w:szCs w:val="24"/>
                <w:rtl/>
                <w:lang w:bidi="ar-IQ"/>
              </w:rPr>
            </w:pPr>
            <w:r>
              <w:rPr>
                <w:rFonts w:asciiTheme="majorBidi" w:eastAsia="Calibri" w:hAnsiTheme="majorBidi" w:cstheme="majorBidi"/>
                <w:color w:val="000000"/>
                <w:sz w:val="24"/>
                <w:szCs w:val="24"/>
                <w:lang w:bidi="ar-IQ"/>
              </w:rPr>
              <w:t>Preparatory</w:t>
            </w:r>
          </w:p>
        </w:tc>
        <w:tc>
          <w:tcPr>
            <w:tcW w:w="2410" w:type="dxa"/>
          </w:tcPr>
          <w:p w14:paraId="52D54ED3" w14:textId="6BF72BAD" w:rsidR="005B1DF5" w:rsidRPr="00566CED" w:rsidRDefault="005B1DF5" w:rsidP="005B1DF5">
            <w:pPr>
              <w:shd w:val="clear" w:color="auto" w:fill="FFFFFF"/>
              <w:autoSpaceDE w:val="0"/>
              <w:autoSpaceDN w:val="0"/>
              <w:adjustRightInd w:val="0"/>
              <w:rPr>
                <w:rFonts w:cs="Times New Roman"/>
                <w:color w:val="000000"/>
                <w:sz w:val="24"/>
                <w:szCs w:val="24"/>
                <w:rtl/>
                <w:lang w:bidi="ar-IQ"/>
              </w:rPr>
            </w:pPr>
            <w:r w:rsidRPr="00566CED">
              <w:rPr>
                <w:rFonts w:cs="Times New Roman"/>
                <w:color w:val="000000"/>
                <w:sz w:val="24"/>
                <w:szCs w:val="24"/>
                <w:lang w:bidi="ar-IQ"/>
              </w:rPr>
              <w:t>Preparatory week before the final exam</w:t>
            </w:r>
          </w:p>
        </w:tc>
        <w:tc>
          <w:tcPr>
            <w:tcW w:w="1276" w:type="dxa"/>
          </w:tcPr>
          <w:p w14:paraId="5C3DDDED" w14:textId="356ADA35" w:rsidR="005B1DF5" w:rsidRPr="00B80B61" w:rsidRDefault="005B1DF5" w:rsidP="005B1DF5">
            <w:pPr>
              <w:shd w:val="clear" w:color="auto" w:fill="FFFFFF"/>
              <w:autoSpaceDE w:val="0"/>
              <w:autoSpaceDN w:val="0"/>
              <w:adjustRightInd w:val="0"/>
              <w:ind w:left="78" w:right="-426" w:hanging="90"/>
              <w:rPr>
                <w:rFonts w:ascii="Cambria" w:eastAsia="Calibri" w:hAnsi="Cambria" w:cs="Times New Roman"/>
                <w:color w:val="000000"/>
                <w:sz w:val="28"/>
                <w:szCs w:val="28"/>
                <w:rtl/>
                <w:lang w:bidi="ar-IQ"/>
              </w:rPr>
            </w:pPr>
            <w:r w:rsidRPr="004D71E4">
              <w:rPr>
                <w:rFonts w:cs="Times New Roman"/>
                <w:color w:val="000000"/>
                <w:sz w:val="22"/>
                <w:szCs w:val="22"/>
                <w:lang w:bidi="ar-IQ"/>
              </w:rPr>
              <w:t>Theoretical</w:t>
            </w:r>
          </w:p>
        </w:tc>
        <w:tc>
          <w:tcPr>
            <w:tcW w:w="1310" w:type="dxa"/>
          </w:tcPr>
          <w:p w14:paraId="4C77AECE" w14:textId="77777777" w:rsidR="005B1DF5" w:rsidRPr="00A10D99" w:rsidRDefault="005B1DF5" w:rsidP="005B1DF5">
            <w:pPr>
              <w:shd w:val="clear" w:color="auto" w:fill="FFFFFF"/>
              <w:autoSpaceDE w:val="0"/>
              <w:autoSpaceDN w:val="0"/>
              <w:adjustRightInd w:val="0"/>
              <w:ind w:right="-426" w:firstLine="18"/>
              <w:rPr>
                <w:rFonts w:ascii="Cambria" w:eastAsia="Calibri" w:hAnsi="Cambria" w:cs="Times New Roman"/>
                <w:color w:val="000000"/>
                <w:sz w:val="24"/>
                <w:szCs w:val="24"/>
                <w:rtl/>
                <w:lang w:bidi="ar-IQ"/>
              </w:rPr>
            </w:pPr>
            <w:r w:rsidRPr="00A10D99">
              <w:rPr>
                <w:rFonts w:ascii="Cambria" w:eastAsia="Calibri" w:hAnsi="Cambria" w:cs="Times New Roman"/>
                <w:color w:val="000000"/>
                <w:sz w:val="24"/>
                <w:szCs w:val="24"/>
                <w:lang w:bidi="ar-IQ"/>
              </w:rPr>
              <w:t>Homework</w:t>
            </w:r>
          </w:p>
        </w:tc>
      </w:tr>
      <w:tr w:rsidR="005B1DF5" w:rsidRPr="00B80B61" w14:paraId="010BE395" w14:textId="77777777" w:rsidTr="00A10D99">
        <w:tc>
          <w:tcPr>
            <w:tcW w:w="9543" w:type="dxa"/>
            <w:gridSpan w:val="8"/>
            <w:shd w:val="clear" w:color="auto" w:fill="DEEAF6"/>
          </w:tcPr>
          <w:p w14:paraId="2DF73DD5" w14:textId="77777777" w:rsidR="005B1DF5" w:rsidRPr="00B80B61" w:rsidRDefault="005B1DF5">
            <w:pPr>
              <w:numPr>
                <w:ilvl w:val="0"/>
                <w:numId w:val="2"/>
              </w:numPr>
              <w:ind w:left="-24" w:firstLine="0"/>
              <w:rPr>
                <w:rFonts w:ascii="Simplified Arabic" w:eastAsia="Calibri" w:hAnsi="Simplified Arabic" w:cs="Simplified Arabic"/>
                <w:sz w:val="28"/>
                <w:szCs w:val="28"/>
                <w:rtl/>
              </w:rPr>
            </w:pPr>
            <w:r w:rsidRPr="00B80B61">
              <w:rPr>
                <w:rFonts w:ascii="Simplified Arabic" w:eastAsia="Calibri" w:hAnsi="Simplified Arabic" w:cs="Simplified Arabic"/>
                <w:sz w:val="28"/>
                <w:szCs w:val="28"/>
              </w:rPr>
              <w:lastRenderedPageBreak/>
              <w:t>Course Evaluation</w:t>
            </w:r>
          </w:p>
        </w:tc>
      </w:tr>
      <w:tr w:rsidR="005B1DF5" w:rsidRPr="00B80B61" w14:paraId="3F6AA83C" w14:textId="77777777" w:rsidTr="00A10D99">
        <w:tc>
          <w:tcPr>
            <w:tcW w:w="9543" w:type="dxa"/>
            <w:gridSpan w:val="8"/>
          </w:tcPr>
          <w:p w14:paraId="40267E61" w14:textId="77777777" w:rsidR="005B1DF5" w:rsidRPr="00714E40" w:rsidRDefault="005B1DF5" w:rsidP="005B1DF5">
            <w:pPr>
              <w:shd w:val="clear" w:color="auto" w:fill="FFFFFF"/>
              <w:autoSpaceDE w:val="0"/>
              <w:autoSpaceDN w:val="0"/>
              <w:adjustRightInd w:val="0"/>
              <w:jc w:val="both"/>
              <w:rPr>
                <w:rStyle w:val="rynqvb"/>
                <w:sz w:val="28"/>
                <w:szCs w:val="28"/>
                <w:lang w:val="en"/>
              </w:rPr>
            </w:pPr>
            <w:r w:rsidRPr="00714E40">
              <w:rPr>
                <w:rStyle w:val="rynqvb"/>
                <w:sz w:val="28"/>
                <w:szCs w:val="28"/>
                <w:lang w:val="en"/>
              </w:rPr>
              <w:t xml:space="preserve">The grade distribution is as follows: </w:t>
            </w:r>
          </w:p>
          <w:p w14:paraId="1FCB325F" w14:textId="23CE57F2" w:rsidR="005B1DF5" w:rsidRPr="00714E40" w:rsidRDefault="005B1DF5" w:rsidP="005B1DF5">
            <w:pPr>
              <w:shd w:val="clear" w:color="auto" w:fill="FFFFFF"/>
              <w:autoSpaceDE w:val="0"/>
              <w:autoSpaceDN w:val="0"/>
              <w:adjustRightInd w:val="0"/>
              <w:jc w:val="both"/>
              <w:rPr>
                <w:rStyle w:val="rynqvb"/>
                <w:sz w:val="28"/>
                <w:szCs w:val="28"/>
                <w:lang w:val="en"/>
              </w:rPr>
            </w:pPr>
            <w:r w:rsidRPr="00714E40">
              <w:rPr>
                <w:rStyle w:val="rynqvb"/>
                <w:sz w:val="28"/>
                <w:szCs w:val="28"/>
                <w:lang w:val="en"/>
              </w:rPr>
              <w:t xml:space="preserve">Assessment: Formative 40 marks, Mid-term exam 10 marks </w:t>
            </w:r>
          </w:p>
          <w:p w14:paraId="5158315D" w14:textId="0B5645D2" w:rsidR="005B1DF5" w:rsidRPr="00662911" w:rsidRDefault="005B1DF5" w:rsidP="005B1DF5">
            <w:pPr>
              <w:shd w:val="clear" w:color="auto" w:fill="FFFFFF"/>
              <w:autoSpaceDE w:val="0"/>
              <w:autoSpaceDN w:val="0"/>
              <w:adjustRightInd w:val="0"/>
              <w:jc w:val="both"/>
              <w:rPr>
                <w:rFonts w:ascii="Cambria" w:eastAsia="Calibri" w:hAnsi="Cambria" w:cs="Times New Roman"/>
                <w:b/>
                <w:bCs/>
                <w:color w:val="000000"/>
                <w:sz w:val="28"/>
                <w:szCs w:val="28"/>
                <w:rtl/>
                <w:lang w:bidi="ar-IQ"/>
              </w:rPr>
            </w:pPr>
            <w:r w:rsidRPr="00714E40">
              <w:rPr>
                <w:rStyle w:val="rynqvb"/>
                <w:sz w:val="28"/>
                <w:szCs w:val="28"/>
                <w:lang w:val="en"/>
              </w:rPr>
              <w:t>Final exam: Theory 50 marks.</w:t>
            </w:r>
          </w:p>
        </w:tc>
      </w:tr>
      <w:tr w:rsidR="005B1DF5" w:rsidRPr="00B80B61" w14:paraId="0DBC24CF" w14:textId="77777777" w:rsidTr="00A10D99">
        <w:tc>
          <w:tcPr>
            <w:tcW w:w="9543" w:type="dxa"/>
            <w:gridSpan w:val="8"/>
            <w:shd w:val="clear" w:color="auto" w:fill="DEEAF6"/>
          </w:tcPr>
          <w:p w14:paraId="79C4CB67" w14:textId="77777777" w:rsidR="005B1DF5" w:rsidRPr="00B80B61" w:rsidRDefault="005B1DF5">
            <w:pPr>
              <w:numPr>
                <w:ilvl w:val="0"/>
                <w:numId w:val="2"/>
              </w:numPr>
              <w:ind w:left="513"/>
              <w:rPr>
                <w:rFonts w:ascii="Simplified Arabic" w:eastAsia="Calibri" w:hAnsi="Simplified Arabic" w:cs="Simplified Arabic"/>
                <w:sz w:val="28"/>
                <w:szCs w:val="28"/>
                <w:rtl/>
              </w:rPr>
            </w:pPr>
            <w:r w:rsidRPr="00B80B61">
              <w:rPr>
                <w:rFonts w:ascii="Simplified Arabic" w:eastAsia="Calibri" w:hAnsi="Simplified Arabic" w:cs="Simplified Arabic"/>
                <w:sz w:val="28"/>
                <w:szCs w:val="28"/>
              </w:rPr>
              <w:t xml:space="preserve">Learning and Teaching Resources </w:t>
            </w:r>
          </w:p>
        </w:tc>
      </w:tr>
      <w:tr w:rsidR="005B1DF5" w:rsidRPr="00B80B61" w14:paraId="50465224" w14:textId="77777777" w:rsidTr="00A10D99">
        <w:tc>
          <w:tcPr>
            <w:tcW w:w="3875" w:type="dxa"/>
            <w:gridSpan w:val="3"/>
          </w:tcPr>
          <w:p w14:paraId="05DCCC61" w14:textId="77777777" w:rsidR="005B1DF5" w:rsidRPr="00B80B61" w:rsidRDefault="005B1DF5" w:rsidP="005B1DF5">
            <w:pPr>
              <w:autoSpaceDE w:val="0"/>
              <w:autoSpaceDN w:val="0"/>
              <w:adjustRightInd w:val="0"/>
              <w:ind w:right="-426"/>
              <w:jc w:val="both"/>
              <w:rPr>
                <w:rFonts w:ascii="Simplified Arabic" w:eastAsia="Calibri" w:hAnsi="Simplified Arabic" w:cs="Simplified Arabic"/>
                <w:sz w:val="24"/>
                <w:szCs w:val="24"/>
                <w:rtl/>
                <w:lang w:bidi="ar-IQ"/>
              </w:rPr>
            </w:pPr>
            <w:r w:rsidRPr="00B80B61">
              <w:rPr>
                <w:rFonts w:ascii="Simplified Arabic" w:eastAsia="Calibri" w:hAnsi="Simplified Arabic" w:cs="Simplified Arabic" w:hint="cs"/>
                <w:sz w:val="24"/>
                <w:szCs w:val="24"/>
              </w:rPr>
              <w:t>Required textbooks (</w:t>
            </w:r>
            <w:r>
              <w:rPr>
                <w:rFonts w:ascii="Simplified Arabic" w:eastAsia="Calibri" w:hAnsi="Simplified Arabic" w:cs="Simplified Arabic"/>
                <w:sz w:val="24"/>
                <w:szCs w:val="24"/>
              </w:rPr>
              <w:t>curricular books</w:t>
            </w:r>
            <w:r w:rsidRPr="00B80B61">
              <w:rPr>
                <w:rFonts w:ascii="Simplified Arabic" w:eastAsia="Calibri" w:hAnsi="Simplified Arabic" w:cs="Simplified Arabic" w:hint="cs"/>
                <w:sz w:val="24"/>
                <w:szCs w:val="24"/>
              </w:rPr>
              <w:t>, if any)</w:t>
            </w:r>
          </w:p>
        </w:tc>
        <w:tc>
          <w:tcPr>
            <w:tcW w:w="5668" w:type="dxa"/>
            <w:gridSpan w:val="5"/>
          </w:tcPr>
          <w:p w14:paraId="02995B0A" w14:textId="74C3468E" w:rsidR="005B1DF5" w:rsidRPr="00714E40" w:rsidRDefault="00EB06FC" w:rsidP="005B1DF5">
            <w:pPr>
              <w:autoSpaceDE w:val="0"/>
              <w:autoSpaceDN w:val="0"/>
              <w:adjustRightInd w:val="0"/>
              <w:rPr>
                <w:rFonts w:ascii="CIDFont+F1" w:cs="CIDFont+F1"/>
                <w:color w:val="1D1D1D"/>
                <w:sz w:val="22"/>
                <w:szCs w:val="22"/>
                <w:rtl/>
              </w:rPr>
            </w:pPr>
            <w:r w:rsidRPr="00EB06FC">
              <w:rPr>
                <w:rFonts w:ascii="CIDFont+F1" w:cs="CIDFont+F1"/>
                <w:color w:val="1D1D1D"/>
                <w:sz w:val="22"/>
                <w:szCs w:val="22"/>
              </w:rPr>
              <w:t>"Design of concrete structures" by Nilson et al. 2014</w:t>
            </w:r>
          </w:p>
        </w:tc>
      </w:tr>
      <w:tr w:rsidR="005B1DF5" w:rsidRPr="00B80B61" w14:paraId="4BFBD527" w14:textId="77777777" w:rsidTr="00A10D99">
        <w:tc>
          <w:tcPr>
            <w:tcW w:w="3875" w:type="dxa"/>
            <w:gridSpan w:val="3"/>
          </w:tcPr>
          <w:p w14:paraId="34CA222C" w14:textId="77777777" w:rsidR="005B1DF5" w:rsidRPr="00B80B61" w:rsidRDefault="005B1DF5" w:rsidP="005B1DF5">
            <w:pPr>
              <w:autoSpaceDE w:val="0"/>
              <w:autoSpaceDN w:val="0"/>
              <w:adjustRightInd w:val="0"/>
              <w:ind w:right="-426"/>
              <w:jc w:val="both"/>
              <w:rPr>
                <w:rFonts w:ascii="Simplified Arabic" w:eastAsia="Calibri" w:hAnsi="Simplified Arabic" w:cs="Simplified Arabic"/>
                <w:sz w:val="24"/>
                <w:szCs w:val="24"/>
                <w:rtl/>
                <w:lang w:bidi="ar-IQ"/>
              </w:rPr>
            </w:pPr>
            <w:r w:rsidRPr="00B80B61">
              <w:rPr>
                <w:rFonts w:ascii="Simplified Arabic" w:eastAsia="Calibri" w:hAnsi="Simplified Arabic" w:cs="Simplified Arabic" w:hint="cs"/>
                <w:sz w:val="24"/>
                <w:szCs w:val="24"/>
              </w:rPr>
              <w:t>Main references (sources)</w:t>
            </w:r>
          </w:p>
        </w:tc>
        <w:tc>
          <w:tcPr>
            <w:tcW w:w="5668" w:type="dxa"/>
            <w:gridSpan w:val="5"/>
            <w:vAlign w:val="center"/>
          </w:tcPr>
          <w:p w14:paraId="28AE90F5" w14:textId="16363A0C" w:rsidR="005B1DF5" w:rsidRPr="0052336E" w:rsidRDefault="00EB06FC" w:rsidP="005B1DF5">
            <w:pPr>
              <w:jc w:val="both"/>
              <w:rPr>
                <w:rFonts w:cs="Times New Roman"/>
                <w:sz w:val="28"/>
                <w:szCs w:val="28"/>
                <w:rtl/>
                <w:lang w:bidi="ar-IQ"/>
              </w:rPr>
            </w:pPr>
            <w:r w:rsidRPr="00EB06FC">
              <w:rPr>
                <w:rFonts w:ascii="CIDFont+F1" w:cs="CIDFont+F1"/>
                <w:sz w:val="22"/>
                <w:szCs w:val="22"/>
              </w:rPr>
              <w:t>"Design of reinforced concrete" by Mc Cormac and Russel 2013</w:t>
            </w:r>
          </w:p>
        </w:tc>
      </w:tr>
      <w:tr w:rsidR="005B1DF5" w:rsidRPr="00B80B61" w14:paraId="09488031" w14:textId="77777777" w:rsidTr="00A10D99">
        <w:tc>
          <w:tcPr>
            <w:tcW w:w="3875" w:type="dxa"/>
            <w:gridSpan w:val="3"/>
          </w:tcPr>
          <w:p w14:paraId="172D2451" w14:textId="77777777" w:rsidR="005B1DF5" w:rsidRPr="00B80B61" w:rsidRDefault="005B1DF5" w:rsidP="005B1DF5">
            <w:pPr>
              <w:autoSpaceDE w:val="0"/>
              <w:autoSpaceDN w:val="0"/>
              <w:adjustRightInd w:val="0"/>
              <w:jc w:val="both"/>
              <w:rPr>
                <w:rFonts w:ascii="Simplified Arabic" w:eastAsia="Calibri" w:hAnsi="Simplified Arabic" w:cs="Simplified Arabic"/>
                <w:sz w:val="24"/>
                <w:szCs w:val="24"/>
                <w:rtl/>
                <w:lang w:bidi="ar-IQ"/>
              </w:rPr>
            </w:pPr>
            <w:r w:rsidRPr="00B80B61">
              <w:rPr>
                <w:rFonts w:ascii="Simplified Arabic" w:eastAsia="Calibri" w:hAnsi="Simplified Arabic" w:cs="Simplified Arabic" w:hint="cs"/>
                <w:sz w:val="24"/>
                <w:szCs w:val="24"/>
              </w:rPr>
              <w:t>Recommended books and references (scientific journals, reports...)</w:t>
            </w:r>
          </w:p>
        </w:tc>
        <w:tc>
          <w:tcPr>
            <w:tcW w:w="5668" w:type="dxa"/>
            <w:gridSpan w:val="5"/>
          </w:tcPr>
          <w:p w14:paraId="39D70786" w14:textId="77777777" w:rsidR="005B1DF5" w:rsidRPr="00B80B61" w:rsidRDefault="005B1DF5" w:rsidP="005B1DF5">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p>
        </w:tc>
      </w:tr>
      <w:tr w:rsidR="005B1DF5" w:rsidRPr="00B80B61" w14:paraId="166EE720" w14:textId="77777777" w:rsidTr="00A10D99">
        <w:tc>
          <w:tcPr>
            <w:tcW w:w="3875" w:type="dxa"/>
            <w:gridSpan w:val="3"/>
          </w:tcPr>
          <w:p w14:paraId="3D6A897B" w14:textId="77777777" w:rsidR="005B1DF5" w:rsidRPr="00B80B61" w:rsidRDefault="005B1DF5" w:rsidP="005B1DF5">
            <w:pPr>
              <w:autoSpaceDE w:val="0"/>
              <w:autoSpaceDN w:val="0"/>
              <w:adjustRightInd w:val="0"/>
              <w:ind w:right="-426"/>
              <w:jc w:val="both"/>
              <w:rPr>
                <w:rFonts w:ascii="Simplified Arabic" w:eastAsia="Calibri" w:hAnsi="Simplified Arabic" w:cs="Simplified Arabic"/>
                <w:sz w:val="24"/>
                <w:szCs w:val="24"/>
                <w:rtl/>
                <w:lang w:bidi="ar-IQ"/>
              </w:rPr>
            </w:pPr>
            <w:r w:rsidRPr="00B80B61">
              <w:rPr>
                <w:rFonts w:ascii="Simplified Arabic" w:eastAsia="Calibri" w:hAnsi="Simplified Arabic" w:cs="Simplified Arabic" w:hint="cs"/>
                <w:sz w:val="24"/>
                <w:szCs w:val="24"/>
              </w:rPr>
              <w:t>Electronic References, Websites</w:t>
            </w:r>
          </w:p>
        </w:tc>
        <w:tc>
          <w:tcPr>
            <w:tcW w:w="5668" w:type="dxa"/>
            <w:gridSpan w:val="5"/>
          </w:tcPr>
          <w:p w14:paraId="2DAE653F" w14:textId="771D01E8" w:rsidR="005B1DF5" w:rsidRPr="00B80B61" w:rsidRDefault="005B1DF5" w:rsidP="005B1DF5">
            <w:pPr>
              <w:shd w:val="clear" w:color="auto" w:fill="FFFFFF"/>
              <w:autoSpaceDE w:val="0"/>
              <w:autoSpaceDN w:val="0"/>
              <w:adjustRightInd w:val="0"/>
              <w:ind w:left="-24" w:right="-426" w:hanging="744"/>
              <w:jc w:val="both"/>
              <w:rPr>
                <w:rFonts w:ascii="Cambria" w:eastAsia="Calibri" w:hAnsi="Cambria" w:cs="Times New Roman"/>
                <w:color w:val="000000"/>
                <w:sz w:val="28"/>
                <w:szCs w:val="28"/>
                <w:rtl/>
                <w:lang w:bidi="ar-IQ"/>
              </w:rPr>
            </w:pPr>
          </w:p>
        </w:tc>
      </w:tr>
    </w:tbl>
    <w:p w14:paraId="70DCAB64" w14:textId="77777777" w:rsidR="00816181" w:rsidRDefault="00816181" w:rsidP="00BA11FF">
      <w:pPr>
        <w:shd w:val="clear" w:color="auto" w:fill="FFFFFF"/>
        <w:autoSpaceDE w:val="0"/>
        <w:autoSpaceDN w:val="0"/>
        <w:adjustRightInd w:val="0"/>
        <w:spacing w:after="200"/>
        <w:jc w:val="center"/>
        <w:rPr>
          <w:rFonts w:cs="Times New Roman"/>
          <w:b/>
          <w:bCs/>
          <w:sz w:val="32"/>
          <w:szCs w:val="32"/>
        </w:rPr>
      </w:pPr>
    </w:p>
    <w:p w14:paraId="56F8976A" w14:textId="317F0482" w:rsidR="00E867CC" w:rsidRPr="00E867CC" w:rsidRDefault="009B68B5" w:rsidP="00BA11FF">
      <w:pPr>
        <w:shd w:val="clear" w:color="auto" w:fill="FFFFFF"/>
        <w:autoSpaceDE w:val="0"/>
        <w:autoSpaceDN w:val="0"/>
        <w:adjustRightInd w:val="0"/>
        <w:spacing w:after="200"/>
        <w:jc w:val="center"/>
        <w:rPr>
          <w:rFonts w:cs="Times New Roman"/>
          <w:b/>
          <w:bCs/>
          <w:sz w:val="32"/>
          <w:szCs w:val="32"/>
          <w:rtl/>
          <w:lang w:bidi="ar-IQ"/>
        </w:rPr>
      </w:pPr>
      <w:r w:rsidRPr="00EE06F8">
        <w:rPr>
          <w:rFonts w:cs="Times New Roman"/>
          <w:b/>
          <w:bCs/>
          <w:sz w:val="32"/>
          <w:szCs w:val="32"/>
        </w:rPr>
        <w:t>Course Description Form</w:t>
      </w:r>
    </w:p>
    <w:p w14:paraId="22EF6DD4" w14:textId="6AC5B7A5" w:rsidR="001B1366" w:rsidRPr="0065671F" w:rsidRDefault="00714E40" w:rsidP="00B50377">
      <w:pPr>
        <w:shd w:val="clear" w:color="auto" w:fill="FFFFFF"/>
        <w:autoSpaceDE w:val="0"/>
        <w:autoSpaceDN w:val="0"/>
        <w:adjustRightInd w:val="0"/>
        <w:spacing w:before="240" w:after="200"/>
        <w:ind w:left="360" w:right="-426"/>
        <w:jc w:val="both"/>
        <w:rPr>
          <w:rFonts w:ascii="Arial" w:hAnsi="Arial" w:cs="Arial"/>
          <w:sz w:val="28"/>
          <w:szCs w:val="28"/>
          <w:lang w:bidi="ar-IQ"/>
        </w:rPr>
      </w:pPr>
      <w:r>
        <w:rPr>
          <w:rFonts w:ascii="Arial" w:hAnsi="Arial" w:cs="Arial"/>
          <w:sz w:val="28"/>
          <w:szCs w:val="28"/>
          <w:lang w:bidi="ar-IQ"/>
        </w:rPr>
        <w:t xml:space="preserve">                           </w:t>
      </w:r>
      <w:r w:rsidRPr="00714E40">
        <w:rPr>
          <w:rFonts w:eastAsia="Calibri" w:cs="Times New Roman"/>
          <w:b/>
          <w:bCs/>
          <w:sz w:val="28"/>
          <w:szCs w:val="28"/>
        </w:rPr>
        <w:t xml:space="preserve"> </w:t>
      </w:r>
      <w:r>
        <w:rPr>
          <w:rFonts w:eastAsia="Calibri" w:cs="Times New Roman"/>
          <w:b/>
          <w:bCs/>
          <w:sz w:val="28"/>
          <w:szCs w:val="28"/>
        </w:rPr>
        <w:t>(</w:t>
      </w:r>
      <w:r w:rsidR="00EB06FC" w:rsidRPr="007C3A0F">
        <w:rPr>
          <w:rFonts w:eastAsia="Calibri" w:cs="Times New Roman"/>
          <w:b/>
          <w:bCs/>
          <w:sz w:val="28"/>
          <w:szCs w:val="28"/>
        </w:rPr>
        <w:t xml:space="preserve">Reinforced Concrete Design </w:t>
      </w:r>
      <w:r w:rsidR="00EB06FC">
        <w:rPr>
          <w:rFonts w:eastAsia="Calibri" w:cs="Times New Roman"/>
          <w:b/>
          <w:bCs/>
          <w:sz w:val="28"/>
          <w:szCs w:val="28"/>
        </w:rPr>
        <w:t>1</w:t>
      </w:r>
      <w:r>
        <w:rPr>
          <w:rFonts w:eastAsia="Calibri" w:cs="Times New Roman"/>
          <w:b/>
          <w:bCs/>
          <w:sz w:val="28"/>
          <w:szCs w:val="28"/>
        </w:rPr>
        <w:t>)</w:t>
      </w:r>
    </w:p>
    <w:p w14:paraId="56551889" w14:textId="77777777" w:rsidR="0065671F" w:rsidRDefault="0065671F" w:rsidP="00945C15">
      <w:pPr>
        <w:shd w:val="clear" w:color="auto" w:fill="FFFFFF"/>
        <w:autoSpaceDE w:val="0"/>
        <w:autoSpaceDN w:val="0"/>
        <w:adjustRightInd w:val="0"/>
        <w:spacing w:before="240" w:after="200"/>
        <w:ind w:right="-426"/>
        <w:jc w:val="both"/>
        <w:rPr>
          <w:rFonts w:ascii="Arial" w:hAnsi="Arial" w:cs="Arial"/>
          <w:sz w:val="28"/>
          <w:szCs w:val="28"/>
          <w:rtl/>
          <w:lang w:bidi="ar-IQ"/>
        </w:rPr>
      </w:pPr>
    </w:p>
    <w:p w14:paraId="199B144B" w14:textId="77777777" w:rsidR="00E67284" w:rsidRDefault="00E67284" w:rsidP="00945C15">
      <w:pPr>
        <w:shd w:val="clear" w:color="auto" w:fill="FFFFFF"/>
        <w:autoSpaceDE w:val="0"/>
        <w:autoSpaceDN w:val="0"/>
        <w:adjustRightInd w:val="0"/>
        <w:spacing w:before="240" w:after="200"/>
        <w:ind w:right="-426"/>
        <w:jc w:val="both"/>
        <w:rPr>
          <w:rFonts w:ascii="Arial" w:hAnsi="Arial" w:cs="Arial"/>
          <w:sz w:val="28"/>
          <w:szCs w:val="28"/>
          <w:rtl/>
          <w:lang w:bidi="ar-IQ"/>
        </w:rPr>
      </w:pPr>
    </w:p>
    <w:p w14:paraId="6D663086" w14:textId="77777777" w:rsidR="00E67284" w:rsidRDefault="00E67284" w:rsidP="00945C15">
      <w:pPr>
        <w:shd w:val="clear" w:color="auto" w:fill="FFFFFF"/>
        <w:autoSpaceDE w:val="0"/>
        <w:autoSpaceDN w:val="0"/>
        <w:adjustRightInd w:val="0"/>
        <w:spacing w:before="240" w:after="200"/>
        <w:ind w:right="-426"/>
        <w:jc w:val="both"/>
        <w:rPr>
          <w:rFonts w:ascii="Arial" w:hAnsi="Arial" w:cs="Arial"/>
          <w:sz w:val="28"/>
          <w:szCs w:val="28"/>
          <w:rtl/>
          <w:lang w:bidi="ar-IQ"/>
        </w:rPr>
      </w:pPr>
    </w:p>
    <w:p w14:paraId="04607620" w14:textId="77777777" w:rsidR="00E67284" w:rsidRDefault="00E67284" w:rsidP="00945C15">
      <w:pPr>
        <w:shd w:val="clear" w:color="auto" w:fill="FFFFFF"/>
        <w:autoSpaceDE w:val="0"/>
        <w:autoSpaceDN w:val="0"/>
        <w:adjustRightInd w:val="0"/>
        <w:spacing w:before="240" w:after="200"/>
        <w:ind w:right="-426"/>
        <w:jc w:val="both"/>
        <w:rPr>
          <w:rFonts w:ascii="Arial" w:hAnsi="Arial" w:cs="Arial"/>
          <w:sz w:val="28"/>
          <w:szCs w:val="28"/>
          <w:rtl/>
          <w:lang w:bidi="ar-IQ"/>
        </w:rPr>
      </w:pPr>
    </w:p>
    <w:p w14:paraId="03A05D68" w14:textId="77777777" w:rsidR="00E67284" w:rsidRPr="001B1366" w:rsidRDefault="00E67284" w:rsidP="00945C15">
      <w:pPr>
        <w:shd w:val="clear" w:color="auto" w:fill="FFFFFF"/>
        <w:autoSpaceDE w:val="0"/>
        <w:autoSpaceDN w:val="0"/>
        <w:adjustRightInd w:val="0"/>
        <w:spacing w:before="240" w:after="200"/>
        <w:ind w:right="-426"/>
        <w:jc w:val="both"/>
        <w:rPr>
          <w:rFonts w:ascii="Arial" w:hAnsi="Arial" w:cs="Arial"/>
          <w:sz w:val="28"/>
          <w:szCs w:val="28"/>
          <w:lang w:bidi="ar-IQ"/>
        </w:rPr>
      </w:pPr>
    </w:p>
    <w:p w14:paraId="3A2BFF9A" w14:textId="77777777" w:rsidR="00DB7B31" w:rsidRPr="00BA11FF" w:rsidRDefault="00DB7B31" w:rsidP="00BA11FF">
      <w:pPr>
        <w:shd w:val="clear" w:color="auto" w:fill="FFFFFF"/>
        <w:autoSpaceDE w:val="0"/>
        <w:autoSpaceDN w:val="0"/>
        <w:adjustRightInd w:val="0"/>
        <w:spacing w:before="240" w:after="200"/>
        <w:ind w:left="360" w:right="-426"/>
        <w:jc w:val="both"/>
        <w:rPr>
          <w:rFonts w:ascii="Arial" w:hAnsi="Arial" w:cs="Arial"/>
          <w:sz w:val="28"/>
          <w:szCs w:val="28"/>
          <w:lang w:bidi="ar-IQ"/>
        </w:rPr>
      </w:pPr>
    </w:p>
    <w:p w14:paraId="44F97FDA" w14:textId="77777777" w:rsidR="00E67284" w:rsidRPr="00E67284" w:rsidRDefault="00E67284" w:rsidP="00BA11FF">
      <w:pPr>
        <w:shd w:val="clear" w:color="auto" w:fill="FFFFFF"/>
        <w:autoSpaceDE w:val="0"/>
        <w:autoSpaceDN w:val="0"/>
        <w:adjustRightInd w:val="0"/>
        <w:spacing w:before="240" w:after="200"/>
        <w:ind w:right="-426"/>
        <w:jc w:val="both"/>
        <w:rPr>
          <w:rFonts w:ascii="Arial" w:hAnsi="Arial" w:cs="Arial"/>
          <w:sz w:val="28"/>
          <w:szCs w:val="28"/>
          <w:lang w:bidi="ar-IQ"/>
        </w:rPr>
      </w:pPr>
    </w:p>
    <w:p w14:paraId="32AA9DEC" w14:textId="77777777" w:rsidR="00FA3A0A" w:rsidRPr="001B1366" w:rsidRDefault="00FA3A0A" w:rsidP="00945C15">
      <w:pPr>
        <w:shd w:val="clear" w:color="auto" w:fill="FFFFFF"/>
        <w:autoSpaceDE w:val="0"/>
        <w:autoSpaceDN w:val="0"/>
        <w:adjustRightInd w:val="0"/>
        <w:spacing w:before="240" w:after="200"/>
        <w:ind w:right="-426"/>
        <w:jc w:val="both"/>
        <w:rPr>
          <w:rFonts w:ascii="Arial" w:hAnsi="Arial" w:cs="Arial"/>
          <w:sz w:val="28"/>
          <w:szCs w:val="28"/>
          <w:lang w:bidi="ar-IQ"/>
        </w:rPr>
      </w:pPr>
    </w:p>
    <w:p w14:paraId="56792466" w14:textId="77777777" w:rsidR="00B037BC" w:rsidRPr="00E80F11" w:rsidRDefault="00B037BC" w:rsidP="00BA11FF">
      <w:pPr>
        <w:shd w:val="clear" w:color="auto" w:fill="FFFFFF"/>
        <w:autoSpaceDE w:val="0"/>
        <w:autoSpaceDN w:val="0"/>
        <w:adjustRightInd w:val="0"/>
        <w:spacing w:before="240" w:after="200"/>
        <w:ind w:right="-426"/>
        <w:jc w:val="both"/>
        <w:rPr>
          <w:rFonts w:ascii="Arial" w:hAnsi="Arial" w:cs="Arial"/>
          <w:sz w:val="28"/>
          <w:szCs w:val="28"/>
          <w:lang w:bidi="ar-IQ"/>
        </w:rPr>
      </w:pPr>
    </w:p>
    <w:p w14:paraId="007649B4" w14:textId="77777777" w:rsidR="001B1366" w:rsidRPr="003C6A37" w:rsidRDefault="001B1366" w:rsidP="00BA11FF">
      <w:pPr>
        <w:shd w:val="clear" w:color="auto" w:fill="FFFFFF"/>
        <w:autoSpaceDE w:val="0"/>
        <w:autoSpaceDN w:val="0"/>
        <w:adjustRightInd w:val="0"/>
        <w:spacing w:before="240" w:after="200"/>
        <w:ind w:right="-426"/>
        <w:jc w:val="both"/>
        <w:rPr>
          <w:rFonts w:ascii="Arial" w:hAnsi="Arial" w:cs="Arial"/>
          <w:sz w:val="28"/>
          <w:szCs w:val="28"/>
          <w:lang w:bidi="ar-IQ"/>
        </w:rPr>
      </w:pPr>
    </w:p>
    <w:p w14:paraId="54F64067" w14:textId="77777777" w:rsidR="0020555A" w:rsidRPr="0020555A" w:rsidRDefault="0020555A" w:rsidP="00945C15">
      <w:pPr>
        <w:shd w:val="clear" w:color="auto" w:fill="FFFFFF"/>
        <w:rPr>
          <w:vanish/>
        </w:rPr>
      </w:pPr>
    </w:p>
    <w:p w14:paraId="06118A3C" w14:textId="77777777" w:rsidR="00807DE1" w:rsidRPr="00807DE1" w:rsidRDefault="00807DE1" w:rsidP="00945C15">
      <w:pPr>
        <w:shd w:val="clear" w:color="auto" w:fill="FFFFFF"/>
        <w:rPr>
          <w:vanish/>
        </w:rPr>
      </w:pPr>
    </w:p>
    <w:p w14:paraId="69F0E46E" w14:textId="06A1A901" w:rsidR="001C1CD7" w:rsidRPr="002A432E" w:rsidRDefault="001C1CD7" w:rsidP="00945C15">
      <w:pPr>
        <w:shd w:val="clear" w:color="auto" w:fill="FFFFFF"/>
        <w:spacing w:after="240"/>
        <w:rPr>
          <w:sz w:val="24"/>
          <w:szCs w:val="24"/>
          <w:rtl/>
          <w:lang w:bidi="ar-IQ"/>
        </w:rPr>
      </w:pPr>
    </w:p>
    <w:sectPr w:rsidR="001C1CD7" w:rsidRPr="002A432E" w:rsidSect="0012027C">
      <w:headerReference w:type="even" r:id="rId10"/>
      <w:headerReference w:type="default" r:id="rId11"/>
      <w:footerReference w:type="even" r:id="rId12"/>
      <w:footerReference w:type="default" r:id="rId13"/>
      <w:headerReference w:type="first" r:id="rId14"/>
      <w:footerReference w:type="first" r:id="rId15"/>
      <w:pgSz w:w="11906" w:h="16838" w:code="9"/>
      <w:pgMar w:top="993" w:right="1797" w:bottom="1560" w:left="1797" w:header="709" w:footer="709" w:gutter="0"/>
      <w:pgBorders w:offsetFrom="page">
        <w:top w:val="thinThickSmallGap" w:sz="24" w:space="24" w:color="1F4E79"/>
        <w:left w:val="thinThickSmallGap" w:sz="24" w:space="24" w:color="1F4E79"/>
        <w:bottom w:val="thickThinSmallGap" w:sz="24" w:space="24" w:color="1F4E79"/>
        <w:right w:val="thickThinSmallGap" w:sz="24" w:space="24" w:color="1F4E79"/>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53FFA" w14:textId="77777777" w:rsidR="0019558E" w:rsidRDefault="0019558E">
      <w:r>
        <w:separator/>
      </w:r>
    </w:p>
  </w:endnote>
  <w:endnote w:type="continuationSeparator" w:id="0">
    <w:p w14:paraId="303471F6" w14:textId="77777777" w:rsidR="0019558E" w:rsidRDefault="00195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IDFont+F1">
    <w:altName w:val="Arial"/>
    <w:panose1 w:val="00000000000000000000"/>
    <w:charset w:val="B2"/>
    <w:family w:val="auto"/>
    <w:notTrueType/>
    <w:pitch w:val="default"/>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64287" w14:textId="77777777" w:rsidR="003A68C9" w:rsidRDefault="003A68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horzAnchor="margin" w:tblpXSpec="center" w:tblpY="1"/>
      <w:bidiVisual/>
      <w:tblW w:w="5720" w:type="pct"/>
      <w:tblLook w:val="04A0" w:firstRow="1" w:lastRow="0" w:firstColumn="1" w:lastColumn="0" w:noHBand="0" w:noVBand="1"/>
    </w:tblPr>
    <w:tblGrid>
      <w:gridCol w:w="4279"/>
      <w:gridCol w:w="951"/>
      <w:gridCol w:w="4279"/>
    </w:tblGrid>
    <w:tr w:rsidR="00807DE1" w14:paraId="316F8FD4" w14:textId="77777777" w:rsidTr="00807DE1">
      <w:trPr>
        <w:trHeight w:val="151"/>
      </w:trPr>
      <w:tc>
        <w:tcPr>
          <w:tcW w:w="2250" w:type="pct"/>
          <w:tcBorders>
            <w:bottom w:val="single" w:sz="4" w:space="0" w:color="4F81BD"/>
          </w:tcBorders>
        </w:tcPr>
        <w:p w14:paraId="2255485D" w14:textId="77777777" w:rsidR="00807DE1" w:rsidRPr="007B671C" w:rsidRDefault="00807DE1" w:rsidP="00807DE1">
          <w:pPr>
            <w:pStyle w:val="Header"/>
            <w:rPr>
              <w:rFonts w:ascii="Cambria" w:hAnsi="Cambria"/>
              <w:b/>
              <w:bCs/>
              <w:lang w:val="en-US" w:eastAsia="en-US"/>
            </w:rPr>
          </w:pPr>
        </w:p>
      </w:tc>
      <w:tc>
        <w:tcPr>
          <w:tcW w:w="500" w:type="pct"/>
          <w:vMerge w:val="restart"/>
          <w:noWrap/>
          <w:vAlign w:val="center"/>
        </w:tcPr>
        <w:p w14:paraId="3CC5D082" w14:textId="6B3175D6" w:rsidR="00807DE1" w:rsidRPr="00807DE1" w:rsidRDefault="00807DE1" w:rsidP="003A68C9">
          <w:pPr>
            <w:pStyle w:val="NoSpacing"/>
            <w:jc w:val="center"/>
            <w:rPr>
              <w:rFonts w:ascii="Cambria" w:hAnsi="Cambria"/>
            </w:rPr>
          </w:pPr>
          <w:r w:rsidRPr="00807DE1">
            <w:rPr>
              <w:rFonts w:cs="Arial"/>
            </w:rPr>
            <w:fldChar w:fldCharType="begin"/>
          </w:r>
          <w:r w:rsidRPr="007B671C">
            <w:rPr>
              <w:rFonts w:cs="Arial"/>
            </w:rPr>
            <w:instrText>PAGE  \* MERGEFORMAT</w:instrText>
          </w:r>
          <w:r w:rsidRPr="00807DE1">
            <w:rPr>
              <w:rFonts w:cs="Arial"/>
            </w:rPr>
            <w:fldChar w:fldCharType="separate"/>
          </w:r>
          <w:r w:rsidR="0052336E" w:rsidRPr="0052336E">
            <w:rPr>
              <w:rFonts w:ascii="Cambria" w:hAnsi="Cambria"/>
              <w:b/>
              <w:noProof/>
            </w:rPr>
            <w:t>3</w:t>
          </w:r>
          <w:r w:rsidRPr="00807DE1">
            <w:rPr>
              <w:rFonts w:ascii="Cambria" w:hAnsi="Cambria"/>
              <w:b/>
              <w:bCs/>
            </w:rPr>
            <w:fldChar w:fldCharType="end"/>
          </w:r>
        </w:p>
      </w:tc>
      <w:tc>
        <w:tcPr>
          <w:tcW w:w="2250" w:type="pct"/>
          <w:tcBorders>
            <w:bottom w:val="single" w:sz="4" w:space="0" w:color="4F81BD"/>
          </w:tcBorders>
        </w:tcPr>
        <w:p w14:paraId="0BDCD1F6" w14:textId="77777777" w:rsidR="00807DE1" w:rsidRPr="007B671C" w:rsidRDefault="00807DE1" w:rsidP="00807DE1">
          <w:pPr>
            <w:pStyle w:val="Header"/>
            <w:rPr>
              <w:rFonts w:ascii="Cambria" w:hAnsi="Cambria"/>
              <w:b/>
              <w:bCs/>
              <w:lang w:val="en-US" w:eastAsia="en-US"/>
            </w:rPr>
          </w:pPr>
        </w:p>
      </w:tc>
    </w:tr>
    <w:tr w:rsidR="00807DE1" w14:paraId="75C5DC99" w14:textId="77777777" w:rsidTr="00807DE1">
      <w:trPr>
        <w:trHeight w:val="150"/>
      </w:trPr>
      <w:tc>
        <w:tcPr>
          <w:tcW w:w="2250" w:type="pct"/>
          <w:tcBorders>
            <w:top w:val="single" w:sz="4" w:space="0" w:color="4F81BD"/>
          </w:tcBorders>
        </w:tcPr>
        <w:p w14:paraId="1FED7A1B" w14:textId="77777777" w:rsidR="00807DE1" w:rsidRPr="007B671C" w:rsidRDefault="00807DE1" w:rsidP="00807DE1">
          <w:pPr>
            <w:pStyle w:val="Header"/>
            <w:rPr>
              <w:rFonts w:ascii="Cambria" w:hAnsi="Cambria"/>
              <w:b/>
              <w:bCs/>
              <w:lang w:val="en-US" w:eastAsia="en-US"/>
            </w:rPr>
          </w:pPr>
        </w:p>
      </w:tc>
      <w:tc>
        <w:tcPr>
          <w:tcW w:w="500" w:type="pct"/>
          <w:vMerge/>
        </w:tcPr>
        <w:p w14:paraId="74721939" w14:textId="77777777" w:rsidR="00807DE1" w:rsidRPr="007B671C" w:rsidRDefault="00807DE1" w:rsidP="00807DE1">
          <w:pPr>
            <w:pStyle w:val="Header"/>
            <w:jc w:val="center"/>
            <w:rPr>
              <w:rFonts w:ascii="Cambria" w:hAnsi="Cambria"/>
              <w:b/>
              <w:bCs/>
              <w:lang w:val="en-US" w:eastAsia="en-US"/>
            </w:rPr>
          </w:pPr>
        </w:p>
      </w:tc>
      <w:tc>
        <w:tcPr>
          <w:tcW w:w="2250" w:type="pct"/>
          <w:tcBorders>
            <w:top w:val="single" w:sz="4" w:space="0" w:color="4F81BD"/>
          </w:tcBorders>
        </w:tcPr>
        <w:p w14:paraId="583EA17B" w14:textId="77777777" w:rsidR="00807DE1" w:rsidRPr="007B671C" w:rsidRDefault="00807DE1" w:rsidP="00807DE1">
          <w:pPr>
            <w:pStyle w:val="Header"/>
            <w:rPr>
              <w:rFonts w:ascii="Cambria" w:hAnsi="Cambria"/>
              <w:b/>
              <w:bCs/>
              <w:lang w:val="en-US" w:eastAsia="en-US"/>
            </w:rPr>
          </w:pPr>
        </w:p>
      </w:tc>
    </w:tr>
  </w:tbl>
  <w:p w14:paraId="42ACCF85" w14:textId="77777777" w:rsidR="00807DE1" w:rsidRDefault="00807D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D1965" w14:textId="77777777" w:rsidR="003A68C9" w:rsidRDefault="003A68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3F276" w14:textId="77777777" w:rsidR="0019558E" w:rsidRDefault="0019558E">
      <w:r>
        <w:separator/>
      </w:r>
    </w:p>
  </w:footnote>
  <w:footnote w:type="continuationSeparator" w:id="0">
    <w:p w14:paraId="7CAA5D8C" w14:textId="77777777" w:rsidR="0019558E" w:rsidRDefault="001955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4526A" w14:textId="77777777" w:rsidR="003A68C9" w:rsidRDefault="003A68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A6948" w14:textId="77777777" w:rsidR="003A68C9" w:rsidRDefault="003A68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30569" w14:textId="77777777" w:rsidR="003A68C9" w:rsidRDefault="003A68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E93F1F"/>
    <w:multiLevelType w:val="hybridMultilevel"/>
    <w:tmpl w:val="2FFC5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DE67C1"/>
    <w:multiLevelType w:val="hybridMultilevel"/>
    <w:tmpl w:val="2FFC5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5984649">
    <w:abstractNumId w:val="0"/>
  </w:num>
  <w:num w:numId="2" w16cid:durableId="1841702240">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Q1MjCytDAyMzYzNTJT0lEKTi0uzszPAykwrAUAgSHvAywAAAA="/>
  </w:docVars>
  <w:rsids>
    <w:rsidRoot w:val="003D742A"/>
    <w:rsid w:val="00005774"/>
    <w:rsid w:val="00007B9F"/>
    <w:rsid w:val="0003472C"/>
    <w:rsid w:val="000428A6"/>
    <w:rsid w:val="00045418"/>
    <w:rsid w:val="00063AD7"/>
    <w:rsid w:val="00065187"/>
    <w:rsid w:val="00066B8F"/>
    <w:rsid w:val="00070BE9"/>
    <w:rsid w:val="0007162C"/>
    <w:rsid w:val="00073C2C"/>
    <w:rsid w:val="0008002F"/>
    <w:rsid w:val="00090A55"/>
    <w:rsid w:val="000A1C7A"/>
    <w:rsid w:val="000A67F9"/>
    <w:rsid w:val="000A69B4"/>
    <w:rsid w:val="000B4430"/>
    <w:rsid w:val="000B7757"/>
    <w:rsid w:val="000C2D8D"/>
    <w:rsid w:val="000D0BC6"/>
    <w:rsid w:val="000D53B9"/>
    <w:rsid w:val="000E11B6"/>
    <w:rsid w:val="000E19A2"/>
    <w:rsid w:val="000E58E3"/>
    <w:rsid w:val="000F2476"/>
    <w:rsid w:val="000F3655"/>
    <w:rsid w:val="000F5F6D"/>
    <w:rsid w:val="0010476D"/>
    <w:rsid w:val="00104BF3"/>
    <w:rsid w:val="0010580A"/>
    <w:rsid w:val="001121E3"/>
    <w:rsid w:val="001141F6"/>
    <w:rsid w:val="0012027C"/>
    <w:rsid w:val="001304F3"/>
    <w:rsid w:val="0014600C"/>
    <w:rsid w:val="00153FF9"/>
    <w:rsid w:val="0015696E"/>
    <w:rsid w:val="00182552"/>
    <w:rsid w:val="001916A2"/>
    <w:rsid w:val="0019558E"/>
    <w:rsid w:val="001A4F55"/>
    <w:rsid w:val="001A5187"/>
    <w:rsid w:val="001B0307"/>
    <w:rsid w:val="001B0AEE"/>
    <w:rsid w:val="001B1366"/>
    <w:rsid w:val="001B384B"/>
    <w:rsid w:val="001C1CD7"/>
    <w:rsid w:val="001D3B40"/>
    <w:rsid w:val="001D678C"/>
    <w:rsid w:val="001E2A40"/>
    <w:rsid w:val="001E4914"/>
    <w:rsid w:val="002000D6"/>
    <w:rsid w:val="00203A53"/>
    <w:rsid w:val="0020555A"/>
    <w:rsid w:val="00206E17"/>
    <w:rsid w:val="00210E10"/>
    <w:rsid w:val="00216355"/>
    <w:rsid w:val="002358AF"/>
    <w:rsid w:val="00236F0D"/>
    <w:rsid w:val="0023793A"/>
    <w:rsid w:val="00242DCC"/>
    <w:rsid w:val="002744F0"/>
    <w:rsid w:val="002857ED"/>
    <w:rsid w:val="00291C28"/>
    <w:rsid w:val="00297E64"/>
    <w:rsid w:val="002A172E"/>
    <w:rsid w:val="002A1AF6"/>
    <w:rsid w:val="002A5AC8"/>
    <w:rsid w:val="002B253B"/>
    <w:rsid w:val="002B28B2"/>
    <w:rsid w:val="002B42A2"/>
    <w:rsid w:val="002B5D12"/>
    <w:rsid w:val="002C3F0D"/>
    <w:rsid w:val="002D2398"/>
    <w:rsid w:val="002E713A"/>
    <w:rsid w:val="002F032D"/>
    <w:rsid w:val="002F1537"/>
    <w:rsid w:val="00305509"/>
    <w:rsid w:val="0030567D"/>
    <w:rsid w:val="003068D1"/>
    <w:rsid w:val="00311BA9"/>
    <w:rsid w:val="003132A6"/>
    <w:rsid w:val="00314347"/>
    <w:rsid w:val="00314AB4"/>
    <w:rsid w:val="003172E2"/>
    <w:rsid w:val="00321356"/>
    <w:rsid w:val="0032210D"/>
    <w:rsid w:val="00325978"/>
    <w:rsid w:val="00327FCC"/>
    <w:rsid w:val="0033021C"/>
    <w:rsid w:val="0034068F"/>
    <w:rsid w:val="00354DE3"/>
    <w:rsid w:val="003555F3"/>
    <w:rsid w:val="00365ABE"/>
    <w:rsid w:val="003662F6"/>
    <w:rsid w:val="00371B8B"/>
    <w:rsid w:val="00372012"/>
    <w:rsid w:val="00373622"/>
    <w:rsid w:val="003827C3"/>
    <w:rsid w:val="00382C80"/>
    <w:rsid w:val="00391BA9"/>
    <w:rsid w:val="003A15AD"/>
    <w:rsid w:val="003A16B8"/>
    <w:rsid w:val="003A2D38"/>
    <w:rsid w:val="003A3412"/>
    <w:rsid w:val="003A54EF"/>
    <w:rsid w:val="003A5807"/>
    <w:rsid w:val="003A6895"/>
    <w:rsid w:val="003A68C9"/>
    <w:rsid w:val="003B7412"/>
    <w:rsid w:val="003C56DD"/>
    <w:rsid w:val="003C6A37"/>
    <w:rsid w:val="003D4EAF"/>
    <w:rsid w:val="003D742A"/>
    <w:rsid w:val="003D7925"/>
    <w:rsid w:val="003E04B9"/>
    <w:rsid w:val="003E179B"/>
    <w:rsid w:val="003E4FBE"/>
    <w:rsid w:val="003E55DB"/>
    <w:rsid w:val="003F5080"/>
    <w:rsid w:val="003F6248"/>
    <w:rsid w:val="00402DFA"/>
    <w:rsid w:val="00406DC6"/>
    <w:rsid w:val="004361D7"/>
    <w:rsid w:val="004570B9"/>
    <w:rsid w:val="004637E6"/>
    <w:rsid w:val="00465B4D"/>
    <w:rsid w:val="004662C5"/>
    <w:rsid w:val="00467937"/>
    <w:rsid w:val="0048407D"/>
    <w:rsid w:val="00485C21"/>
    <w:rsid w:val="00494454"/>
    <w:rsid w:val="00496385"/>
    <w:rsid w:val="004A4634"/>
    <w:rsid w:val="004A6A6D"/>
    <w:rsid w:val="004A6CAF"/>
    <w:rsid w:val="004C1A06"/>
    <w:rsid w:val="004C257A"/>
    <w:rsid w:val="004C5F86"/>
    <w:rsid w:val="004C70F0"/>
    <w:rsid w:val="004D0949"/>
    <w:rsid w:val="004D2002"/>
    <w:rsid w:val="004D3497"/>
    <w:rsid w:val="004E0EBA"/>
    <w:rsid w:val="004E1A82"/>
    <w:rsid w:val="004E3ECF"/>
    <w:rsid w:val="004E60C2"/>
    <w:rsid w:val="004F0938"/>
    <w:rsid w:val="004F32AB"/>
    <w:rsid w:val="00507906"/>
    <w:rsid w:val="00514BD1"/>
    <w:rsid w:val="00516004"/>
    <w:rsid w:val="005213B2"/>
    <w:rsid w:val="0052336E"/>
    <w:rsid w:val="005342BC"/>
    <w:rsid w:val="00534329"/>
    <w:rsid w:val="00535D14"/>
    <w:rsid w:val="00566CED"/>
    <w:rsid w:val="00576195"/>
    <w:rsid w:val="00581B3C"/>
    <w:rsid w:val="005827E2"/>
    <w:rsid w:val="00584D07"/>
    <w:rsid w:val="00584DA6"/>
    <w:rsid w:val="00586C9E"/>
    <w:rsid w:val="00595034"/>
    <w:rsid w:val="00595871"/>
    <w:rsid w:val="005A48EF"/>
    <w:rsid w:val="005A7CB7"/>
    <w:rsid w:val="005B1DF5"/>
    <w:rsid w:val="005C050F"/>
    <w:rsid w:val="005C6FC9"/>
    <w:rsid w:val="005C71F0"/>
    <w:rsid w:val="005D644B"/>
    <w:rsid w:val="005D69BE"/>
    <w:rsid w:val="005E036C"/>
    <w:rsid w:val="005E2B82"/>
    <w:rsid w:val="005E3A29"/>
    <w:rsid w:val="005E46FE"/>
    <w:rsid w:val="005F057B"/>
    <w:rsid w:val="005F45DE"/>
    <w:rsid w:val="005F733A"/>
    <w:rsid w:val="00601F09"/>
    <w:rsid w:val="0060297B"/>
    <w:rsid w:val="006031F2"/>
    <w:rsid w:val="00606B47"/>
    <w:rsid w:val="006101CA"/>
    <w:rsid w:val="00610CB3"/>
    <w:rsid w:val="006120D9"/>
    <w:rsid w:val="006129BF"/>
    <w:rsid w:val="00624259"/>
    <w:rsid w:val="00624699"/>
    <w:rsid w:val="00627034"/>
    <w:rsid w:val="006279D6"/>
    <w:rsid w:val="006315D0"/>
    <w:rsid w:val="00636CB9"/>
    <w:rsid w:val="006377B6"/>
    <w:rsid w:val="00637C8B"/>
    <w:rsid w:val="00642469"/>
    <w:rsid w:val="00645DB4"/>
    <w:rsid w:val="006506F3"/>
    <w:rsid w:val="0065671F"/>
    <w:rsid w:val="00662911"/>
    <w:rsid w:val="00671EDD"/>
    <w:rsid w:val="0067364E"/>
    <w:rsid w:val="00677895"/>
    <w:rsid w:val="006A0624"/>
    <w:rsid w:val="006A1ABC"/>
    <w:rsid w:val="006A73CC"/>
    <w:rsid w:val="006B6B2C"/>
    <w:rsid w:val="006C2FDA"/>
    <w:rsid w:val="006C3D14"/>
    <w:rsid w:val="006C5CDF"/>
    <w:rsid w:val="006D2916"/>
    <w:rsid w:val="006D4F39"/>
    <w:rsid w:val="006D6630"/>
    <w:rsid w:val="006D6AB4"/>
    <w:rsid w:val="006E0C8C"/>
    <w:rsid w:val="007028BA"/>
    <w:rsid w:val="00704757"/>
    <w:rsid w:val="00714E40"/>
    <w:rsid w:val="00723026"/>
    <w:rsid w:val="0074532D"/>
    <w:rsid w:val="0075530C"/>
    <w:rsid w:val="0075633E"/>
    <w:rsid w:val="007600F6"/>
    <w:rsid w:val="007645B4"/>
    <w:rsid w:val="00766EF6"/>
    <w:rsid w:val="00770296"/>
    <w:rsid w:val="007716A6"/>
    <w:rsid w:val="00772823"/>
    <w:rsid w:val="0078752C"/>
    <w:rsid w:val="0079031B"/>
    <w:rsid w:val="007A4791"/>
    <w:rsid w:val="007A5283"/>
    <w:rsid w:val="007A7C20"/>
    <w:rsid w:val="007B0B99"/>
    <w:rsid w:val="007B21F5"/>
    <w:rsid w:val="007B671C"/>
    <w:rsid w:val="007C3A0F"/>
    <w:rsid w:val="007D4CFD"/>
    <w:rsid w:val="007E7D56"/>
    <w:rsid w:val="007F319C"/>
    <w:rsid w:val="007F4AC0"/>
    <w:rsid w:val="007F57BE"/>
    <w:rsid w:val="00807DE1"/>
    <w:rsid w:val="00816181"/>
    <w:rsid w:val="00840981"/>
    <w:rsid w:val="008467A5"/>
    <w:rsid w:val="00847CF6"/>
    <w:rsid w:val="00852557"/>
    <w:rsid w:val="0085371B"/>
    <w:rsid w:val="00853848"/>
    <w:rsid w:val="00867A6A"/>
    <w:rsid w:val="00867FFC"/>
    <w:rsid w:val="00871677"/>
    <w:rsid w:val="00873B99"/>
    <w:rsid w:val="00873C7E"/>
    <w:rsid w:val="00876827"/>
    <w:rsid w:val="0088070E"/>
    <w:rsid w:val="008851AB"/>
    <w:rsid w:val="00887E3A"/>
    <w:rsid w:val="0089434D"/>
    <w:rsid w:val="00897803"/>
    <w:rsid w:val="008A3F48"/>
    <w:rsid w:val="008B1371"/>
    <w:rsid w:val="008B2E37"/>
    <w:rsid w:val="008B65D4"/>
    <w:rsid w:val="008C3854"/>
    <w:rsid w:val="008C5307"/>
    <w:rsid w:val="008C7860"/>
    <w:rsid w:val="008E27DA"/>
    <w:rsid w:val="008F24B4"/>
    <w:rsid w:val="008F3E7F"/>
    <w:rsid w:val="00902FDF"/>
    <w:rsid w:val="00904EA9"/>
    <w:rsid w:val="0090682B"/>
    <w:rsid w:val="0091183D"/>
    <w:rsid w:val="0091597A"/>
    <w:rsid w:val="00920D0B"/>
    <w:rsid w:val="00920D1B"/>
    <w:rsid w:val="00925B10"/>
    <w:rsid w:val="00925C4A"/>
    <w:rsid w:val="00930A60"/>
    <w:rsid w:val="009428CF"/>
    <w:rsid w:val="00944B35"/>
    <w:rsid w:val="00945C15"/>
    <w:rsid w:val="00956644"/>
    <w:rsid w:val="0096328A"/>
    <w:rsid w:val="009678DA"/>
    <w:rsid w:val="00967B24"/>
    <w:rsid w:val="009732FB"/>
    <w:rsid w:val="0097591E"/>
    <w:rsid w:val="009813A6"/>
    <w:rsid w:val="0098449B"/>
    <w:rsid w:val="0098755F"/>
    <w:rsid w:val="009A07B9"/>
    <w:rsid w:val="009B609A"/>
    <w:rsid w:val="009B68B5"/>
    <w:rsid w:val="009C28A3"/>
    <w:rsid w:val="009C4ACD"/>
    <w:rsid w:val="009D36E7"/>
    <w:rsid w:val="009D5412"/>
    <w:rsid w:val="009D5CB0"/>
    <w:rsid w:val="009D6BEA"/>
    <w:rsid w:val="009E2D35"/>
    <w:rsid w:val="009E38AF"/>
    <w:rsid w:val="009E53B0"/>
    <w:rsid w:val="009F163D"/>
    <w:rsid w:val="009F1CBB"/>
    <w:rsid w:val="009F574F"/>
    <w:rsid w:val="009F7BAF"/>
    <w:rsid w:val="00A01D17"/>
    <w:rsid w:val="00A04C7D"/>
    <w:rsid w:val="00A07775"/>
    <w:rsid w:val="00A10D99"/>
    <w:rsid w:val="00A11A57"/>
    <w:rsid w:val="00A12DBC"/>
    <w:rsid w:val="00A15242"/>
    <w:rsid w:val="00A1731F"/>
    <w:rsid w:val="00A2126F"/>
    <w:rsid w:val="00A21460"/>
    <w:rsid w:val="00A22F9A"/>
    <w:rsid w:val="00A26C33"/>
    <w:rsid w:val="00A30E4D"/>
    <w:rsid w:val="00A32E9F"/>
    <w:rsid w:val="00A53B00"/>
    <w:rsid w:val="00A61B66"/>
    <w:rsid w:val="00A658DD"/>
    <w:rsid w:val="00A671FB"/>
    <w:rsid w:val="00A676A4"/>
    <w:rsid w:val="00A700BE"/>
    <w:rsid w:val="00A717B0"/>
    <w:rsid w:val="00A733E4"/>
    <w:rsid w:val="00A85288"/>
    <w:rsid w:val="00A92143"/>
    <w:rsid w:val="00A9546E"/>
    <w:rsid w:val="00AB2B0D"/>
    <w:rsid w:val="00AB71A5"/>
    <w:rsid w:val="00AC6CFB"/>
    <w:rsid w:val="00AD1BD9"/>
    <w:rsid w:val="00AD2A3A"/>
    <w:rsid w:val="00AD3287"/>
    <w:rsid w:val="00AD37EA"/>
    <w:rsid w:val="00AD4058"/>
    <w:rsid w:val="00AD59D6"/>
    <w:rsid w:val="00AE167A"/>
    <w:rsid w:val="00AF09DD"/>
    <w:rsid w:val="00AF5BC7"/>
    <w:rsid w:val="00B02265"/>
    <w:rsid w:val="00B02F18"/>
    <w:rsid w:val="00B037BC"/>
    <w:rsid w:val="00B04482"/>
    <w:rsid w:val="00B04671"/>
    <w:rsid w:val="00B12699"/>
    <w:rsid w:val="00B15F45"/>
    <w:rsid w:val="00B17E3D"/>
    <w:rsid w:val="00B3083B"/>
    <w:rsid w:val="00B31B9B"/>
    <w:rsid w:val="00B32265"/>
    <w:rsid w:val="00B412FE"/>
    <w:rsid w:val="00B50377"/>
    <w:rsid w:val="00B5102D"/>
    <w:rsid w:val="00B521B7"/>
    <w:rsid w:val="00B64A4B"/>
    <w:rsid w:val="00B7012E"/>
    <w:rsid w:val="00B727AD"/>
    <w:rsid w:val="00B757D7"/>
    <w:rsid w:val="00B80B61"/>
    <w:rsid w:val="00B85388"/>
    <w:rsid w:val="00B86177"/>
    <w:rsid w:val="00BA11FF"/>
    <w:rsid w:val="00BA4A54"/>
    <w:rsid w:val="00BA6136"/>
    <w:rsid w:val="00BB60E6"/>
    <w:rsid w:val="00BB75D0"/>
    <w:rsid w:val="00BC0E21"/>
    <w:rsid w:val="00BC76C0"/>
    <w:rsid w:val="00BE4995"/>
    <w:rsid w:val="00BF2B60"/>
    <w:rsid w:val="00C07FAE"/>
    <w:rsid w:val="00C15772"/>
    <w:rsid w:val="00C167F6"/>
    <w:rsid w:val="00C16DCB"/>
    <w:rsid w:val="00C20426"/>
    <w:rsid w:val="00C216F3"/>
    <w:rsid w:val="00C342BC"/>
    <w:rsid w:val="00C36E64"/>
    <w:rsid w:val="00C370D1"/>
    <w:rsid w:val="00C4654C"/>
    <w:rsid w:val="00C47352"/>
    <w:rsid w:val="00C539DF"/>
    <w:rsid w:val="00C5651F"/>
    <w:rsid w:val="00C627A4"/>
    <w:rsid w:val="00C65ABC"/>
    <w:rsid w:val="00C758B3"/>
    <w:rsid w:val="00C83DB3"/>
    <w:rsid w:val="00C85B2D"/>
    <w:rsid w:val="00C90C62"/>
    <w:rsid w:val="00C958F4"/>
    <w:rsid w:val="00CA2091"/>
    <w:rsid w:val="00CA40AC"/>
    <w:rsid w:val="00CB130B"/>
    <w:rsid w:val="00CB5AF6"/>
    <w:rsid w:val="00CC35F6"/>
    <w:rsid w:val="00CC57CE"/>
    <w:rsid w:val="00CC7B3E"/>
    <w:rsid w:val="00CD0088"/>
    <w:rsid w:val="00CD0746"/>
    <w:rsid w:val="00CD1982"/>
    <w:rsid w:val="00CD24CD"/>
    <w:rsid w:val="00CD32CD"/>
    <w:rsid w:val="00CD3FC9"/>
    <w:rsid w:val="00CE17DD"/>
    <w:rsid w:val="00CE36D3"/>
    <w:rsid w:val="00CF6708"/>
    <w:rsid w:val="00D0779D"/>
    <w:rsid w:val="00D1132C"/>
    <w:rsid w:val="00D1550E"/>
    <w:rsid w:val="00D22621"/>
    <w:rsid w:val="00D23280"/>
    <w:rsid w:val="00D24937"/>
    <w:rsid w:val="00D25BCD"/>
    <w:rsid w:val="00D30E6A"/>
    <w:rsid w:val="00D330F7"/>
    <w:rsid w:val="00D355A3"/>
    <w:rsid w:val="00D35AEC"/>
    <w:rsid w:val="00D44C27"/>
    <w:rsid w:val="00D4654E"/>
    <w:rsid w:val="00D469A0"/>
    <w:rsid w:val="00D54E42"/>
    <w:rsid w:val="00D57C67"/>
    <w:rsid w:val="00D61E60"/>
    <w:rsid w:val="00D61F50"/>
    <w:rsid w:val="00D62D20"/>
    <w:rsid w:val="00D64F13"/>
    <w:rsid w:val="00D67953"/>
    <w:rsid w:val="00D7304C"/>
    <w:rsid w:val="00D736CA"/>
    <w:rsid w:val="00D7585F"/>
    <w:rsid w:val="00D80DD5"/>
    <w:rsid w:val="00D84C32"/>
    <w:rsid w:val="00D85938"/>
    <w:rsid w:val="00D875BD"/>
    <w:rsid w:val="00D91A02"/>
    <w:rsid w:val="00D92EBE"/>
    <w:rsid w:val="00D94CCB"/>
    <w:rsid w:val="00DA0BDD"/>
    <w:rsid w:val="00DA0CAB"/>
    <w:rsid w:val="00DA0F1C"/>
    <w:rsid w:val="00DA5DEE"/>
    <w:rsid w:val="00DB131F"/>
    <w:rsid w:val="00DB7B31"/>
    <w:rsid w:val="00DC5FB3"/>
    <w:rsid w:val="00DD27C0"/>
    <w:rsid w:val="00DF01A9"/>
    <w:rsid w:val="00E17DF2"/>
    <w:rsid w:val="00E24400"/>
    <w:rsid w:val="00E2684E"/>
    <w:rsid w:val="00E34E2B"/>
    <w:rsid w:val="00E41071"/>
    <w:rsid w:val="00E4594B"/>
    <w:rsid w:val="00E45BCA"/>
    <w:rsid w:val="00E61516"/>
    <w:rsid w:val="00E67284"/>
    <w:rsid w:val="00E7079C"/>
    <w:rsid w:val="00E734E3"/>
    <w:rsid w:val="00E7425C"/>
    <w:rsid w:val="00E7597F"/>
    <w:rsid w:val="00E759A1"/>
    <w:rsid w:val="00E80F11"/>
    <w:rsid w:val="00E81C0D"/>
    <w:rsid w:val="00E8658C"/>
    <w:rsid w:val="00E867CC"/>
    <w:rsid w:val="00E876C6"/>
    <w:rsid w:val="00E90535"/>
    <w:rsid w:val="00E91089"/>
    <w:rsid w:val="00E9635D"/>
    <w:rsid w:val="00EA0922"/>
    <w:rsid w:val="00EB06FC"/>
    <w:rsid w:val="00EB0C46"/>
    <w:rsid w:val="00EB39F9"/>
    <w:rsid w:val="00EB4BE6"/>
    <w:rsid w:val="00EB708E"/>
    <w:rsid w:val="00EC07C2"/>
    <w:rsid w:val="00EC0867"/>
    <w:rsid w:val="00EC2141"/>
    <w:rsid w:val="00EC7169"/>
    <w:rsid w:val="00EE057E"/>
    <w:rsid w:val="00EE06F8"/>
    <w:rsid w:val="00EE0DAB"/>
    <w:rsid w:val="00EE1AC2"/>
    <w:rsid w:val="00EF6296"/>
    <w:rsid w:val="00F12F13"/>
    <w:rsid w:val="00F16ECF"/>
    <w:rsid w:val="00F170F4"/>
    <w:rsid w:val="00F17828"/>
    <w:rsid w:val="00F220BE"/>
    <w:rsid w:val="00F24D12"/>
    <w:rsid w:val="00F3010C"/>
    <w:rsid w:val="00F31228"/>
    <w:rsid w:val="00F352D5"/>
    <w:rsid w:val="00F35589"/>
    <w:rsid w:val="00F41CB9"/>
    <w:rsid w:val="00F44630"/>
    <w:rsid w:val="00F45D88"/>
    <w:rsid w:val="00F5100F"/>
    <w:rsid w:val="00F550BE"/>
    <w:rsid w:val="00F5768E"/>
    <w:rsid w:val="00F624EB"/>
    <w:rsid w:val="00F7188D"/>
    <w:rsid w:val="00F745F2"/>
    <w:rsid w:val="00F74C41"/>
    <w:rsid w:val="00F80574"/>
    <w:rsid w:val="00F87100"/>
    <w:rsid w:val="00F95569"/>
    <w:rsid w:val="00F97499"/>
    <w:rsid w:val="00FA3A0A"/>
    <w:rsid w:val="00FB1AB4"/>
    <w:rsid w:val="00FB6A6F"/>
    <w:rsid w:val="00FB74C0"/>
    <w:rsid w:val="00FB7B1A"/>
    <w:rsid w:val="00FC2D99"/>
    <w:rsid w:val="00FC73C8"/>
    <w:rsid w:val="00FD3570"/>
    <w:rsid w:val="00FE2B72"/>
    <w:rsid w:val="00FE4D20"/>
    <w:rsid w:val="00FE68C8"/>
    <w:rsid w:val="00FF0724"/>
    <w:rsid w:val="00FF2A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37C7C4"/>
  <w15:chartTrackingRefBased/>
  <w15:docId w15:val="{AAFDECD3-2704-4BD9-9FCD-0E124706D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10" w:qFormat="1"/>
    <w:lsdException w:name="Subtitle" w:uiPriority="11"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7B1A"/>
    <w:rPr>
      <w:rFonts w:cs="Traditional Arabic"/>
    </w:rPr>
  </w:style>
  <w:style w:type="paragraph" w:styleId="Heading1">
    <w:name w:val="heading 1"/>
    <w:basedOn w:val="Normal"/>
    <w:next w:val="Normal"/>
    <w:qFormat/>
    <w:rsid w:val="003D742A"/>
    <w:pPr>
      <w:keepNext/>
      <w:outlineLvl w:val="0"/>
    </w:pPr>
    <w:rPr>
      <w:b/>
      <w:bCs/>
      <w:szCs w:val="32"/>
      <w:u w:val="single"/>
    </w:rPr>
  </w:style>
  <w:style w:type="paragraph" w:styleId="Heading2">
    <w:name w:val="heading 2"/>
    <w:basedOn w:val="Normal"/>
    <w:next w:val="Normal"/>
    <w:qFormat/>
    <w:rsid w:val="003D742A"/>
    <w:pPr>
      <w:keepNext/>
      <w:outlineLvl w:val="1"/>
    </w:pPr>
    <w:rPr>
      <w:b/>
      <w:bCs/>
      <w:szCs w:val="32"/>
    </w:rPr>
  </w:style>
  <w:style w:type="paragraph" w:styleId="Heading3">
    <w:name w:val="heading 3"/>
    <w:basedOn w:val="Normal"/>
    <w:next w:val="Normal"/>
    <w:qFormat/>
    <w:rsid w:val="003D742A"/>
    <w:pPr>
      <w:keepNext/>
      <w:jc w:val="center"/>
      <w:outlineLvl w:val="2"/>
    </w:pPr>
    <w:rPr>
      <w:b/>
      <w:bC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D742A"/>
    <w:pPr>
      <w:jc w:val="center"/>
    </w:pPr>
    <w:rPr>
      <w:rFonts w:cs="Tahoma"/>
      <w:b/>
      <w:bCs/>
      <w:szCs w:val="36"/>
    </w:rPr>
  </w:style>
  <w:style w:type="paragraph" w:styleId="Footer">
    <w:name w:val="footer"/>
    <w:basedOn w:val="Normal"/>
    <w:link w:val="FooterChar"/>
    <w:rsid w:val="003D742A"/>
    <w:pPr>
      <w:tabs>
        <w:tab w:val="center" w:pos="4153"/>
        <w:tab w:val="right" w:pos="8306"/>
      </w:tabs>
    </w:pPr>
  </w:style>
  <w:style w:type="character" w:customStyle="1" w:styleId="FooterChar">
    <w:name w:val="Footer Char"/>
    <w:link w:val="Footer"/>
    <w:rsid w:val="003D742A"/>
    <w:rPr>
      <w:rFonts w:cs="Traditional Arabic"/>
      <w:lang w:val="en-US" w:eastAsia="en-US" w:bidi="ar-SA"/>
    </w:rPr>
  </w:style>
  <w:style w:type="character" w:styleId="PageNumber">
    <w:name w:val="page number"/>
    <w:basedOn w:val="DefaultParagraphFont"/>
    <w:rsid w:val="003D742A"/>
  </w:style>
  <w:style w:type="paragraph" w:styleId="Header">
    <w:name w:val="header"/>
    <w:basedOn w:val="Normal"/>
    <w:link w:val="HeaderChar"/>
    <w:uiPriority w:val="99"/>
    <w:rsid w:val="003D742A"/>
    <w:pPr>
      <w:tabs>
        <w:tab w:val="center" w:pos="4153"/>
        <w:tab w:val="right" w:pos="8306"/>
      </w:tabs>
    </w:pPr>
    <w:rPr>
      <w:rFonts w:cs="Times New Roman"/>
      <w:lang w:val="x-none" w:eastAsia="x-none"/>
    </w:rPr>
  </w:style>
  <w:style w:type="paragraph" w:customStyle="1" w:styleId="ListParagraph1">
    <w:name w:val="List Paragraph1"/>
    <w:basedOn w:val="Normal"/>
    <w:qFormat/>
    <w:rsid w:val="003D742A"/>
    <w:pPr>
      <w:ind w:left="720"/>
    </w:pPr>
  </w:style>
  <w:style w:type="paragraph" w:styleId="BalloonText">
    <w:name w:val="Balloon Text"/>
    <w:basedOn w:val="Normal"/>
    <w:link w:val="BalloonTextChar"/>
    <w:uiPriority w:val="99"/>
    <w:rsid w:val="002F1537"/>
    <w:rPr>
      <w:rFonts w:ascii="Tahoma" w:hAnsi="Tahoma" w:cs="Times New Roman"/>
      <w:sz w:val="16"/>
      <w:szCs w:val="16"/>
      <w:lang w:val="x-none" w:eastAsia="x-none"/>
    </w:rPr>
  </w:style>
  <w:style w:type="character" w:customStyle="1" w:styleId="BalloonTextChar">
    <w:name w:val="Balloon Text Char"/>
    <w:link w:val="BalloonText"/>
    <w:uiPriority w:val="99"/>
    <w:rsid w:val="002F1537"/>
    <w:rPr>
      <w:rFonts w:ascii="Tahoma" w:hAnsi="Tahoma" w:cs="Tahoma"/>
      <w:sz w:val="16"/>
      <w:szCs w:val="16"/>
    </w:rPr>
  </w:style>
  <w:style w:type="table" w:styleId="LightShading-Accent2">
    <w:name w:val="Light Shading Accent 2"/>
    <w:basedOn w:val="TableNormal"/>
    <w:uiPriority w:val="60"/>
    <w:rsid w:val="00F80574"/>
    <w:rPr>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MediumShading1-Accent2">
    <w:name w:val="Medium Shading 1 Accent 2"/>
    <w:basedOn w:val="TableNormal"/>
    <w:uiPriority w:val="63"/>
    <w:rsid w:val="00F80574"/>
    <w:rPr>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LightGrid-Accent2">
    <w:name w:val="Light Grid Accent 2"/>
    <w:basedOn w:val="TableNormal"/>
    <w:uiPriority w:val="62"/>
    <w:rsid w:val="00F80574"/>
    <w:rPr>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11">
    <w:name w:val="شبكة فاتحة - تمييز 11"/>
    <w:basedOn w:val="TableNormal"/>
    <w:uiPriority w:val="62"/>
    <w:rsid w:val="00CE36D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10">
    <w:name w:val="قائمة فاتحة - تمييز 11"/>
    <w:basedOn w:val="TableNormal"/>
    <w:uiPriority w:val="61"/>
    <w:rsid w:val="00CE36D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GridTable2-Accent3">
    <w:name w:val="Grid Table 2 Accent 3"/>
    <w:basedOn w:val="TableNormal"/>
    <w:uiPriority w:val="47"/>
    <w:rsid w:val="009B68B5"/>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3">
    <w:name w:val="Grid Table 4 Accent 3"/>
    <w:basedOn w:val="TableNormal"/>
    <w:uiPriority w:val="49"/>
    <w:rsid w:val="00D355A3"/>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4">
    <w:name w:val="Grid Table 4 Accent 4"/>
    <w:basedOn w:val="TableNormal"/>
    <w:uiPriority w:val="49"/>
    <w:rsid w:val="00D355A3"/>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MediumGrid1-Accent1">
    <w:name w:val="Medium Grid 1 Accent 1"/>
    <w:basedOn w:val="TableNormal"/>
    <w:uiPriority w:val="67"/>
    <w:rsid w:val="007B21F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styleId="ListParagraph">
    <w:name w:val="List Paragraph"/>
    <w:basedOn w:val="Normal"/>
    <w:uiPriority w:val="34"/>
    <w:qFormat/>
    <w:rsid w:val="001C1CD7"/>
    <w:pPr>
      <w:spacing w:after="200" w:line="276" w:lineRule="auto"/>
      <w:ind w:left="720"/>
      <w:contextualSpacing/>
    </w:pPr>
    <w:rPr>
      <w:rFonts w:ascii="Calibri" w:eastAsia="Calibri" w:hAnsi="Calibri" w:cs="Arial"/>
      <w:sz w:val="22"/>
      <w:szCs w:val="22"/>
    </w:rPr>
  </w:style>
  <w:style w:type="table" w:styleId="TableGrid">
    <w:name w:val="Table Grid"/>
    <w:basedOn w:val="TableNormal"/>
    <w:uiPriority w:val="59"/>
    <w:rsid w:val="001C1CD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07DE1"/>
    <w:rPr>
      <w:rFonts w:ascii="Calibri" w:hAnsi="Calibri"/>
      <w:sz w:val="22"/>
      <w:szCs w:val="22"/>
    </w:rPr>
  </w:style>
  <w:style w:type="character" w:customStyle="1" w:styleId="NoSpacingChar">
    <w:name w:val="No Spacing Char"/>
    <w:link w:val="NoSpacing"/>
    <w:uiPriority w:val="1"/>
    <w:rsid w:val="00807DE1"/>
    <w:rPr>
      <w:rFonts w:ascii="Calibri" w:hAnsi="Calibri"/>
      <w:sz w:val="22"/>
      <w:szCs w:val="22"/>
      <w:lang w:bidi="ar-SA"/>
    </w:rPr>
  </w:style>
  <w:style w:type="character" w:customStyle="1" w:styleId="HeaderChar">
    <w:name w:val="Header Char"/>
    <w:link w:val="Header"/>
    <w:uiPriority w:val="99"/>
    <w:rsid w:val="00807DE1"/>
    <w:rPr>
      <w:rFonts w:cs="Traditional Arabic"/>
    </w:rPr>
  </w:style>
  <w:style w:type="table" w:styleId="MediumGrid2-Accent1">
    <w:name w:val="Medium Grid 2 Accent 1"/>
    <w:basedOn w:val="TableNormal"/>
    <w:uiPriority w:val="68"/>
    <w:rsid w:val="00D1550E"/>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paragraph" w:styleId="Title">
    <w:name w:val="Title"/>
    <w:basedOn w:val="Normal"/>
    <w:next w:val="Normal"/>
    <w:link w:val="TitleChar"/>
    <w:uiPriority w:val="10"/>
    <w:qFormat/>
    <w:rsid w:val="00D22621"/>
    <w:pPr>
      <w:spacing w:line="216" w:lineRule="auto"/>
      <w:contextualSpacing/>
    </w:pPr>
    <w:rPr>
      <w:rFonts w:ascii="Calibri Light" w:hAnsi="Calibri Light" w:cs="Times New Roman"/>
      <w:color w:val="404040"/>
      <w:spacing w:val="-10"/>
      <w:kern w:val="28"/>
      <w:sz w:val="56"/>
      <w:szCs w:val="56"/>
    </w:rPr>
  </w:style>
  <w:style w:type="character" w:customStyle="1" w:styleId="TitleChar">
    <w:name w:val="Title Char"/>
    <w:link w:val="Title"/>
    <w:uiPriority w:val="10"/>
    <w:rsid w:val="00D22621"/>
    <w:rPr>
      <w:rFonts w:ascii="Calibri Light" w:hAnsi="Calibri Light"/>
      <w:color w:val="404040"/>
      <w:spacing w:val="-10"/>
      <w:kern w:val="28"/>
      <w:sz w:val="56"/>
      <w:szCs w:val="56"/>
    </w:rPr>
  </w:style>
  <w:style w:type="paragraph" w:styleId="Subtitle">
    <w:name w:val="Subtitle"/>
    <w:basedOn w:val="Normal"/>
    <w:next w:val="Normal"/>
    <w:link w:val="SubtitleChar"/>
    <w:uiPriority w:val="11"/>
    <w:qFormat/>
    <w:rsid w:val="00D22621"/>
    <w:pPr>
      <w:numPr>
        <w:ilvl w:val="1"/>
      </w:numPr>
      <w:spacing w:after="160" w:line="259" w:lineRule="auto"/>
    </w:pPr>
    <w:rPr>
      <w:rFonts w:ascii="Calibri" w:hAnsi="Calibri" w:cs="Times New Roman"/>
      <w:color w:val="5A5A5A"/>
      <w:spacing w:val="15"/>
      <w:sz w:val="22"/>
      <w:szCs w:val="22"/>
    </w:rPr>
  </w:style>
  <w:style w:type="character" w:customStyle="1" w:styleId="SubtitleChar">
    <w:name w:val="Subtitle Char"/>
    <w:link w:val="Subtitle"/>
    <w:uiPriority w:val="11"/>
    <w:rsid w:val="00D22621"/>
    <w:rPr>
      <w:rFonts w:ascii="Calibri" w:hAnsi="Calibri"/>
      <w:color w:val="5A5A5A"/>
      <w:spacing w:val="15"/>
      <w:sz w:val="22"/>
      <w:szCs w:val="22"/>
    </w:rPr>
  </w:style>
  <w:style w:type="paragraph" w:customStyle="1" w:styleId="MediumGrid21">
    <w:name w:val="Medium Grid 21"/>
    <w:uiPriority w:val="1"/>
    <w:qFormat/>
    <w:rsid w:val="00D22621"/>
    <w:pPr>
      <w:jc w:val="center"/>
    </w:pPr>
    <w:rPr>
      <w:rFonts w:ascii="Calibri" w:hAnsi="Calibri" w:cs="Traditional Arabic"/>
      <w:sz w:val="22"/>
      <w:szCs w:val="32"/>
    </w:rPr>
  </w:style>
  <w:style w:type="character" w:styleId="PlaceholderText">
    <w:name w:val="Placeholder Text"/>
    <w:basedOn w:val="DefaultParagraphFont"/>
    <w:uiPriority w:val="99"/>
    <w:semiHidden/>
    <w:rsid w:val="00944B35"/>
    <w:rPr>
      <w:color w:val="666666"/>
    </w:rPr>
  </w:style>
  <w:style w:type="character" w:customStyle="1" w:styleId="rynqvb">
    <w:name w:val="rynqvb"/>
    <w:basedOn w:val="DefaultParagraphFont"/>
    <w:rsid w:val="00D25BCD"/>
  </w:style>
  <w:style w:type="character" w:customStyle="1" w:styleId="jzur5c">
    <w:name w:val="jzur5c"/>
    <w:basedOn w:val="DefaultParagraphFont"/>
    <w:rsid w:val="00D25BCD"/>
  </w:style>
  <w:style w:type="character" w:styleId="Hyperlink">
    <w:name w:val="Hyperlink"/>
    <w:basedOn w:val="DefaultParagraphFont"/>
    <w:uiPriority w:val="99"/>
    <w:unhideWhenUsed/>
    <w:rsid w:val="00402DFA"/>
    <w:rPr>
      <w:color w:val="0563C1" w:themeColor="hyperlink"/>
      <w:u w:val="single"/>
    </w:rPr>
  </w:style>
  <w:style w:type="character" w:styleId="FollowedHyperlink">
    <w:name w:val="FollowedHyperlink"/>
    <w:basedOn w:val="DefaultParagraphFont"/>
    <w:rsid w:val="00402DFA"/>
    <w:rPr>
      <w:color w:val="954F72" w:themeColor="followedHyperlink"/>
      <w:u w:val="single"/>
    </w:rPr>
  </w:style>
  <w:style w:type="character" w:styleId="UnresolvedMention">
    <w:name w:val="Unresolved Mention"/>
    <w:basedOn w:val="DefaultParagraphFont"/>
    <w:uiPriority w:val="99"/>
    <w:semiHidden/>
    <w:unhideWhenUsed/>
    <w:rsid w:val="003A2D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082821">
      <w:bodyDiv w:val="1"/>
      <w:marLeft w:val="0"/>
      <w:marRight w:val="0"/>
      <w:marTop w:val="0"/>
      <w:marBottom w:val="0"/>
      <w:divBdr>
        <w:top w:val="none" w:sz="0" w:space="0" w:color="auto"/>
        <w:left w:val="none" w:sz="0" w:space="0" w:color="auto"/>
        <w:bottom w:val="none" w:sz="0" w:space="0" w:color="auto"/>
        <w:right w:val="none" w:sz="0" w:space="0" w:color="auto"/>
      </w:divBdr>
      <w:divsChild>
        <w:div w:id="1797479612">
          <w:marLeft w:val="0"/>
          <w:marRight w:val="0"/>
          <w:marTop w:val="0"/>
          <w:marBottom w:val="0"/>
          <w:divBdr>
            <w:top w:val="none" w:sz="0" w:space="0" w:color="auto"/>
            <w:left w:val="none" w:sz="0" w:space="0" w:color="auto"/>
            <w:bottom w:val="none" w:sz="0" w:space="0" w:color="auto"/>
            <w:right w:val="none" w:sz="0" w:space="0" w:color="auto"/>
          </w:divBdr>
          <w:divsChild>
            <w:div w:id="129992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156418">
      <w:bodyDiv w:val="1"/>
      <w:marLeft w:val="0"/>
      <w:marRight w:val="0"/>
      <w:marTop w:val="0"/>
      <w:marBottom w:val="0"/>
      <w:divBdr>
        <w:top w:val="none" w:sz="0" w:space="0" w:color="auto"/>
        <w:left w:val="none" w:sz="0" w:space="0" w:color="auto"/>
        <w:bottom w:val="none" w:sz="0" w:space="0" w:color="auto"/>
        <w:right w:val="none" w:sz="0" w:space="0" w:color="auto"/>
      </w:divBdr>
    </w:div>
    <w:div w:id="166955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Hussein.a.hilfi@muc.edu.iq"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4F1CD7-4CC6-471C-9242-0125E6363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1</Pages>
  <Words>606</Words>
  <Characters>3457</Characters>
  <Application>Microsoft Office Word</Application>
  <DocSecurity>0</DocSecurity>
  <Lines>28</Lines>
  <Paragraphs>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Ministry of Higher Education and Scientific Research</vt:lpstr>
      <vt:lpstr>Ministry of Higher Education and Scientific Research</vt:lpstr>
    </vt:vector>
  </TitlesOfParts>
  <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Ministry of Higher Education and Scientific Research</dc:title>
  <dc:subject/>
  <dc:creator>Lez</dc:creator>
  <cp:keywords/>
  <cp:lastModifiedBy>MSI PC</cp:lastModifiedBy>
  <cp:revision>11</cp:revision>
  <cp:lastPrinted>2024-01-23T07:51:00Z</cp:lastPrinted>
  <dcterms:created xsi:type="dcterms:W3CDTF">2025-11-18T04:28:00Z</dcterms:created>
  <dcterms:modified xsi:type="dcterms:W3CDTF">2025-12-08T08:00:00Z</dcterms:modified>
</cp:coreProperties>
</file>