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47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8280"/>
        <w:gridCol w:w="8"/>
      </w:tblGrid>
      <w:tr w:rsidR="00C36E64" w:rsidRPr="00B80B61" w14:paraId="20AD14BA" w14:textId="77777777" w:rsidTr="00A10D99">
        <w:tc>
          <w:tcPr>
            <w:tcW w:w="9543" w:type="dxa"/>
            <w:gridSpan w:val="3"/>
            <w:shd w:val="clear" w:color="auto" w:fill="DEEAF6"/>
          </w:tcPr>
          <w:p w14:paraId="6CE4CD83" w14:textId="210B4883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F47C2A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AB9B3DB" w14:textId="77777777" w:rsidTr="00A10D99">
        <w:tc>
          <w:tcPr>
            <w:tcW w:w="9543" w:type="dxa"/>
            <w:gridSpan w:val="3"/>
            <w:shd w:val="clear" w:color="auto" w:fill="auto"/>
          </w:tcPr>
          <w:p w14:paraId="2B00DA0B" w14:textId="0F56AFE2" w:rsidR="00C36E64" w:rsidRPr="002B253B" w:rsidRDefault="00BC386C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sz w:val="24"/>
                <w:szCs w:val="24"/>
              </w:rPr>
              <w:t>Cloud Computing</w:t>
            </w:r>
          </w:p>
        </w:tc>
      </w:tr>
      <w:tr w:rsidR="00C36E64" w:rsidRPr="00B80B61" w14:paraId="280356F2" w14:textId="77777777" w:rsidTr="00A10D99">
        <w:tc>
          <w:tcPr>
            <w:tcW w:w="9543" w:type="dxa"/>
            <w:gridSpan w:val="3"/>
            <w:shd w:val="clear" w:color="auto" w:fill="DEEAF6"/>
          </w:tcPr>
          <w:p w14:paraId="2135CCED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A10D99">
        <w:tc>
          <w:tcPr>
            <w:tcW w:w="9543" w:type="dxa"/>
            <w:gridSpan w:val="3"/>
            <w:shd w:val="clear" w:color="auto" w:fill="auto"/>
            <w:vAlign w:val="center"/>
          </w:tcPr>
          <w:p w14:paraId="232B5A42" w14:textId="71BC5C8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</w:p>
        </w:tc>
      </w:tr>
      <w:tr w:rsidR="00C36E64" w:rsidRPr="00B80B61" w14:paraId="4FD18A50" w14:textId="77777777" w:rsidTr="00A10D99">
        <w:tc>
          <w:tcPr>
            <w:tcW w:w="9543" w:type="dxa"/>
            <w:gridSpan w:val="3"/>
            <w:shd w:val="clear" w:color="auto" w:fill="DEEAF6"/>
          </w:tcPr>
          <w:p w14:paraId="121BCE99" w14:textId="1A8EA8E0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F47C2A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2025-2026</w:t>
            </w:r>
          </w:p>
        </w:tc>
      </w:tr>
      <w:tr w:rsidR="00C36E64" w:rsidRPr="00B80B61" w14:paraId="7A12688C" w14:textId="77777777" w:rsidTr="00A10D99">
        <w:tc>
          <w:tcPr>
            <w:tcW w:w="9543" w:type="dxa"/>
            <w:gridSpan w:val="3"/>
            <w:shd w:val="clear" w:color="auto" w:fill="auto"/>
          </w:tcPr>
          <w:p w14:paraId="34B40AE3" w14:textId="77777777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Semester</w:t>
            </w:r>
          </w:p>
        </w:tc>
      </w:tr>
      <w:tr w:rsidR="00C36E64" w:rsidRPr="00B80B61" w14:paraId="0A15C0DB" w14:textId="77777777" w:rsidTr="00A10D99">
        <w:tc>
          <w:tcPr>
            <w:tcW w:w="9543" w:type="dxa"/>
            <w:gridSpan w:val="3"/>
            <w:shd w:val="clear" w:color="auto" w:fill="DEEAF6"/>
          </w:tcPr>
          <w:p w14:paraId="2F41CB01" w14:textId="77777777" w:rsidR="00C36E64" w:rsidRPr="00B80B61" w:rsidRDefault="00C36E64" w:rsidP="00C36E64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A10D99">
        <w:tc>
          <w:tcPr>
            <w:tcW w:w="9543" w:type="dxa"/>
            <w:gridSpan w:val="3"/>
            <w:shd w:val="clear" w:color="auto" w:fill="auto"/>
          </w:tcPr>
          <w:p w14:paraId="7F943CB7" w14:textId="77777777" w:rsidR="00C36E64" w:rsidRPr="002B253B" w:rsidRDefault="00C36E64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IQ"/>
              </w:rPr>
              <w:t>17-11-2025</w:t>
            </w:r>
          </w:p>
        </w:tc>
      </w:tr>
      <w:tr w:rsidR="00C36E64" w:rsidRPr="00B80B61" w14:paraId="0E58B638" w14:textId="77777777" w:rsidTr="00A10D99">
        <w:tc>
          <w:tcPr>
            <w:tcW w:w="9543" w:type="dxa"/>
            <w:gridSpan w:val="3"/>
            <w:shd w:val="clear" w:color="auto" w:fill="DEEAF6"/>
          </w:tcPr>
          <w:p w14:paraId="56657C27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A10D99">
        <w:tc>
          <w:tcPr>
            <w:tcW w:w="9543" w:type="dxa"/>
            <w:gridSpan w:val="3"/>
            <w:shd w:val="clear" w:color="auto" w:fill="auto"/>
          </w:tcPr>
          <w:p w14:paraId="7C5331D8" w14:textId="64FEE11C" w:rsidR="00C36E64" w:rsidRPr="002B253B" w:rsidRDefault="00C36E64" w:rsidP="00BC386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Weekly (Theory: </w:t>
            </w:r>
            <w:r w:rsidR="00BC386C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2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 xml:space="preserve"> </w:t>
            </w:r>
            <w:r w:rsidR="00BC386C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TUT :1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)</w:t>
            </w:r>
          </w:p>
        </w:tc>
      </w:tr>
      <w:tr w:rsidR="00C36E64" w:rsidRPr="00B80B61" w14:paraId="4B259DD3" w14:textId="77777777" w:rsidTr="00A10D99">
        <w:tc>
          <w:tcPr>
            <w:tcW w:w="9543" w:type="dxa"/>
            <w:gridSpan w:val="3"/>
            <w:shd w:val="clear" w:color="auto" w:fill="DEEAF6"/>
          </w:tcPr>
          <w:p w14:paraId="4EFFECA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A10D99">
        <w:tc>
          <w:tcPr>
            <w:tcW w:w="9543" w:type="dxa"/>
            <w:gridSpan w:val="3"/>
            <w:shd w:val="clear" w:color="auto" w:fill="auto"/>
          </w:tcPr>
          <w:p w14:paraId="5E0D0808" w14:textId="77777777" w:rsidR="00BC386C" w:rsidRPr="002B253B" w:rsidRDefault="00BC386C" w:rsidP="00BC386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Theory: 30 Hours</w:t>
            </w:r>
          </w:p>
          <w:p w14:paraId="34FA0442" w14:textId="77777777" w:rsidR="00BC386C" w:rsidRPr="002B253B" w:rsidRDefault="00BC386C" w:rsidP="00BC386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Total: 60 hours</w:t>
            </w:r>
          </w:p>
          <w:p w14:paraId="038C9B6F" w14:textId="76821A49" w:rsidR="00C36E64" w:rsidRPr="00B80B61" w:rsidRDefault="00BC386C" w:rsidP="00BC386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lang w:bidi="ar-IQ"/>
              </w:rPr>
              <w:t>Total Units: 6</w:t>
            </w:r>
          </w:p>
        </w:tc>
      </w:tr>
      <w:tr w:rsidR="00C36E64" w:rsidRPr="00B80B61" w14:paraId="74D42B61" w14:textId="77777777" w:rsidTr="00A10D99">
        <w:tc>
          <w:tcPr>
            <w:tcW w:w="9543" w:type="dxa"/>
            <w:gridSpan w:val="3"/>
            <w:shd w:val="clear" w:color="auto" w:fill="DEEAF6"/>
          </w:tcPr>
          <w:p w14:paraId="0DA7AE3E" w14:textId="77777777" w:rsidR="00C36E64" w:rsidRPr="00B02F18" w:rsidRDefault="00C36E64" w:rsidP="00C36E64">
            <w:pPr>
              <w:numPr>
                <w:ilvl w:val="0"/>
                <w:numId w:val="48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A10D99">
        <w:tc>
          <w:tcPr>
            <w:tcW w:w="9543" w:type="dxa"/>
            <w:gridSpan w:val="3"/>
            <w:shd w:val="clear" w:color="auto" w:fill="auto"/>
          </w:tcPr>
          <w:p w14:paraId="3E62C8A2" w14:textId="77777777" w:rsidR="00BC386C" w:rsidRPr="002B253B" w:rsidRDefault="00BC386C" w:rsidP="00BC386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Name: </w:t>
            </w: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 xml:space="preserve">Dr.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 xml:space="preserve">Faisal Ghazi </w:t>
            </w:r>
            <w:proofErr w:type="spellStart"/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Bdiwi</w:t>
            </w:r>
            <w:proofErr w:type="spellEnd"/>
          </w:p>
          <w:p w14:paraId="7D33CF85" w14:textId="6EB7BF3F" w:rsidR="00C36E64" w:rsidRPr="00B80B61" w:rsidRDefault="00BC386C" w:rsidP="00BC386C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</w:t>
            </w: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faisal.ghazi@muc.edu.iq</w:t>
            </w:r>
          </w:p>
        </w:tc>
      </w:tr>
      <w:tr w:rsidR="00C36E64" w:rsidRPr="00B80B61" w14:paraId="31621AB6" w14:textId="77777777" w:rsidTr="00A10D99">
        <w:tc>
          <w:tcPr>
            <w:tcW w:w="9543" w:type="dxa"/>
            <w:gridSpan w:val="3"/>
            <w:shd w:val="clear" w:color="auto" w:fill="DEEAF6"/>
          </w:tcPr>
          <w:p w14:paraId="56846D4E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1A61FA">
        <w:tc>
          <w:tcPr>
            <w:tcW w:w="1255" w:type="dxa"/>
            <w:shd w:val="clear" w:color="auto" w:fill="auto"/>
          </w:tcPr>
          <w:p w14:paraId="1BA775A3" w14:textId="77777777" w:rsidR="00C36E64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  <w:rtl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 xml:space="preserve">Course </w:t>
            </w:r>
          </w:p>
          <w:p w14:paraId="0258A691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Objectives</w:t>
            </w:r>
          </w:p>
        </w:tc>
        <w:tc>
          <w:tcPr>
            <w:tcW w:w="8288" w:type="dxa"/>
            <w:gridSpan w:val="2"/>
            <w:shd w:val="clear" w:color="auto" w:fill="auto"/>
          </w:tcPr>
          <w:p w14:paraId="57C53937" w14:textId="77777777" w:rsidR="00BC386C" w:rsidRDefault="00BC386C" w:rsidP="00BC386C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1. Study the main concepts of cloud computing and the five main attributes o </w:t>
            </w:r>
          </w:p>
          <w:p w14:paraId="4430C733" w14:textId="77777777" w:rsidR="00BC386C" w:rsidRDefault="00BC386C" w:rsidP="00BC386C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>2. Learn the services (layers) of cloud (</w:t>
            </w:r>
            <w:proofErr w:type="spellStart"/>
            <w:r>
              <w:t>SaaS.Paas</w:t>
            </w:r>
            <w:proofErr w:type="spellEnd"/>
            <w:r>
              <w:t xml:space="preserve">, </w:t>
            </w:r>
            <w:proofErr w:type="spellStart"/>
            <w:r>
              <w:t>IaaS</w:t>
            </w:r>
            <w:proofErr w:type="spellEnd"/>
            <w:r>
              <w:t>)</w:t>
            </w:r>
          </w:p>
          <w:p w14:paraId="1E56CFAA" w14:textId="77777777" w:rsidR="00BC386C" w:rsidRDefault="00BC386C" w:rsidP="00BC386C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 3. Provide the students with explanation of virtualization and types of cloud models.</w:t>
            </w:r>
          </w:p>
          <w:p w14:paraId="036961F6" w14:textId="77777777" w:rsidR="00BC386C" w:rsidRDefault="00BC386C" w:rsidP="00BC386C">
            <w:pPr>
              <w:autoSpaceDE w:val="0"/>
              <w:autoSpaceDN w:val="0"/>
              <w:adjustRightInd w:val="0"/>
              <w:ind w:left="-24" w:right="-426" w:firstLine="24"/>
              <w:jc w:val="both"/>
            </w:pPr>
            <w:r>
              <w:t xml:space="preserve"> 4. Study the web technologies of cloud, benefits, challenges, limitations, features.</w:t>
            </w:r>
          </w:p>
          <w:p w14:paraId="2B989AD2" w14:textId="7CDFCC7E" w:rsidR="00C36E64" w:rsidRPr="00D25BCD" w:rsidRDefault="00BC386C" w:rsidP="00BC386C">
            <w:pPr>
              <w:autoSpaceDE w:val="0"/>
              <w:autoSpaceDN w:val="0"/>
              <w:adjustRightInd w:val="0"/>
              <w:ind w:left="-24" w:right="-426" w:firstLine="24"/>
              <w:jc w:val="both"/>
              <w:rPr>
                <w:rFonts w:ascii="Simplified Arabic" w:eastAsia="Calibri" w:hAnsi="Simplified Arabic" w:cs="Simplified Arabic"/>
                <w:b/>
                <w:bCs/>
                <w:sz w:val="22"/>
                <w:szCs w:val="22"/>
                <w:rtl/>
                <w:lang w:bidi="ar-IQ"/>
              </w:rPr>
            </w:pPr>
            <w:r>
              <w:t xml:space="preserve"> 5. Learn Aspects of Data Security: </w:t>
            </w:r>
            <w:proofErr w:type="spellStart"/>
            <w:r>
              <w:t>storage</w:t>
            </w:r>
            <w:proofErr w:type="gramStart"/>
            <w:r>
              <w:t>,confidentiality,privacy</w:t>
            </w:r>
            <w:proofErr w:type="spellEnd"/>
            <w:proofErr w:type="gramEnd"/>
            <w:r>
              <w:t>.</w:t>
            </w:r>
          </w:p>
        </w:tc>
      </w:tr>
      <w:tr w:rsidR="00C36E64" w:rsidRPr="00B80B61" w14:paraId="4872BA6C" w14:textId="77777777" w:rsidTr="00A10D99">
        <w:tc>
          <w:tcPr>
            <w:tcW w:w="9543" w:type="dxa"/>
            <w:gridSpan w:val="3"/>
            <w:shd w:val="clear" w:color="auto" w:fill="DEEAF6"/>
          </w:tcPr>
          <w:p w14:paraId="57F761E0" w14:textId="77777777" w:rsidR="00C36E64" w:rsidRPr="00B80B61" w:rsidRDefault="00C36E64" w:rsidP="00C36E64">
            <w:pPr>
              <w:numPr>
                <w:ilvl w:val="0"/>
                <w:numId w:val="48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C5651F" w14:paraId="57A4F71A" w14:textId="77777777" w:rsidTr="001A61FA">
        <w:tc>
          <w:tcPr>
            <w:tcW w:w="1255" w:type="dxa"/>
            <w:shd w:val="clear" w:color="auto" w:fill="auto"/>
          </w:tcPr>
          <w:p w14:paraId="74669839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288" w:type="dxa"/>
            <w:gridSpan w:val="2"/>
            <w:shd w:val="clear" w:color="auto" w:fill="auto"/>
          </w:tcPr>
          <w:p w14:paraId="13A5BFDC" w14:textId="77777777" w:rsidR="00BC386C" w:rsidRDefault="00BC386C" w:rsidP="00BC386C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324" w:right="-426"/>
              <w:jc w:val="both"/>
            </w:pPr>
            <w:r>
              <w:t xml:space="preserve">The main strategies that will be adopted in delivering this module are:- </w:t>
            </w:r>
          </w:p>
          <w:p w14:paraId="58BE210E" w14:textId="77777777" w:rsidR="00BC386C" w:rsidRDefault="00BC386C" w:rsidP="00BC386C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324" w:right="-426"/>
              <w:jc w:val="both"/>
            </w:pPr>
            <w:r>
              <w:t>1-Using theoretical and practical tools in analyzing and implementing database systems</w:t>
            </w:r>
          </w:p>
          <w:p w14:paraId="1106F087" w14:textId="77777777" w:rsidR="00BC386C" w:rsidRDefault="00BC386C" w:rsidP="00BC386C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324" w:right="-426"/>
              <w:jc w:val="both"/>
            </w:pPr>
            <w:r>
              <w:t xml:space="preserve"> 2-Using modern means of communication to interact with the work team to solve a specific problem </w:t>
            </w:r>
          </w:p>
          <w:p w14:paraId="524627BC" w14:textId="77777777" w:rsidR="00BC386C" w:rsidRDefault="00BC386C" w:rsidP="00BC386C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ind w:left="324" w:right="-426"/>
              <w:jc w:val="both"/>
            </w:pPr>
            <w:r>
              <w:t>3-The ability to manage time while working as a team</w:t>
            </w:r>
          </w:p>
          <w:p w14:paraId="74F78B39" w14:textId="686F3614" w:rsidR="00C36E64" w:rsidRPr="00BC386C" w:rsidRDefault="00BC386C" w:rsidP="00BC386C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t xml:space="preserve"> 4-Documenting the stages of building systems to be able to check and correct errors in the system</w:t>
            </w:r>
          </w:p>
        </w:tc>
      </w:tr>
      <w:tr w:rsidR="00C36E64" w:rsidRPr="00B80B61" w14:paraId="51878742" w14:textId="77777777" w:rsidTr="00A10D99">
        <w:tc>
          <w:tcPr>
            <w:tcW w:w="9543" w:type="dxa"/>
            <w:gridSpan w:val="3"/>
            <w:shd w:val="clear" w:color="auto" w:fill="DEEAF6"/>
          </w:tcPr>
          <w:p w14:paraId="6EA881C6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0437B0" w:rsidRPr="00B80B61" w14:paraId="0204684D" w14:textId="77777777" w:rsidTr="00F47C2A">
        <w:trPr>
          <w:gridAfter w:val="1"/>
          <w:wAfter w:w="8" w:type="dxa"/>
          <w:trHeight w:val="182"/>
        </w:trPr>
        <w:tc>
          <w:tcPr>
            <w:tcW w:w="1255" w:type="dxa"/>
            <w:shd w:val="clear" w:color="auto" w:fill="BDD6EE"/>
          </w:tcPr>
          <w:p w14:paraId="575CD268" w14:textId="77777777" w:rsidR="000437B0" w:rsidRPr="00897803" w:rsidRDefault="000437B0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80" w:type="dxa"/>
            <w:shd w:val="clear" w:color="auto" w:fill="BDD6EE"/>
          </w:tcPr>
          <w:p w14:paraId="7A1477F9" w14:textId="77777777" w:rsidR="000437B0" w:rsidRPr="00897803" w:rsidRDefault="000437B0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</w:tr>
      <w:tr w:rsidR="000437B0" w:rsidRPr="00B80B61" w14:paraId="0EB1CD3E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7E220598" w14:textId="77777777" w:rsidR="000437B0" w:rsidRPr="00B80B61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280" w:type="dxa"/>
            <w:shd w:val="clear" w:color="auto" w:fill="auto"/>
          </w:tcPr>
          <w:p w14:paraId="4CF0277E" w14:textId="42F37523" w:rsidR="000437B0" w:rsidRPr="00A10D99" w:rsidRDefault="00BC386C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-Introduction to Cloud computing, examples of cloud services, phases of cloud paradigm, definition and five attributes of cloud computing.</w:t>
            </w:r>
          </w:p>
        </w:tc>
      </w:tr>
      <w:tr w:rsidR="000437B0" w:rsidRPr="00B80B61" w14:paraId="2CB67B34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561B77D3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280" w:type="dxa"/>
            <w:shd w:val="clear" w:color="auto" w:fill="auto"/>
          </w:tcPr>
          <w:p w14:paraId="228AB6C2" w14:textId="254D00AD" w:rsidR="000437B0" w:rsidRPr="00A10D99" w:rsidRDefault="00BC386C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Types of Cloud Services (Cloud Layers):</w:t>
            </w:r>
            <w:proofErr w:type="spellStart"/>
            <w:r>
              <w:t>SaaS</w:t>
            </w:r>
            <w:proofErr w:type="spellEnd"/>
            <w:r>
              <w:t xml:space="preserve">, key benefits of </w:t>
            </w:r>
            <w:proofErr w:type="spellStart"/>
            <w:r>
              <w:t>SaaS</w:t>
            </w:r>
            <w:proofErr w:type="spellEnd"/>
            <w:r>
              <w:t>,,</w:t>
            </w:r>
            <w:proofErr w:type="spellStart"/>
            <w:r>
              <w:t>PaaS,IaaS</w:t>
            </w:r>
            <w:proofErr w:type="spellEnd"/>
            <w:r>
              <w:t xml:space="preserve">, Features available for a typical </w:t>
            </w:r>
            <w:proofErr w:type="spellStart"/>
            <w:r>
              <w:t>IaaS</w:t>
            </w:r>
            <w:proofErr w:type="spellEnd"/>
            <w:r>
              <w:t xml:space="preserve"> system</w:t>
            </w:r>
          </w:p>
        </w:tc>
      </w:tr>
      <w:tr w:rsidR="000437B0" w:rsidRPr="00B80B61" w14:paraId="6FC99092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6FA14FE8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8280" w:type="dxa"/>
            <w:shd w:val="clear" w:color="auto" w:fill="auto"/>
          </w:tcPr>
          <w:p w14:paraId="2CADDBC9" w14:textId="7F77C137" w:rsidR="000437B0" w:rsidRPr="00A10D99" w:rsidRDefault="00BC386C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 xml:space="preserve">Cloud computing Types or Deployment </w:t>
            </w:r>
            <w:proofErr w:type="spellStart"/>
            <w:r>
              <w:t>Models:public,private,hybrid,community</w:t>
            </w:r>
            <w:proofErr w:type="spellEnd"/>
          </w:p>
        </w:tc>
      </w:tr>
      <w:tr w:rsidR="000437B0" w:rsidRPr="00B80B61" w14:paraId="28E3BAB3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22BC2D7F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8280" w:type="dxa"/>
            <w:shd w:val="clear" w:color="auto" w:fill="auto"/>
          </w:tcPr>
          <w:p w14:paraId="51CB6190" w14:textId="05818E7D" w:rsidR="000437B0" w:rsidRPr="00A10D99" w:rsidRDefault="00BC386C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Enabling Technologies , Cloud Computing Benefits, Limitations of Cloud Computing,</w:t>
            </w:r>
          </w:p>
        </w:tc>
      </w:tr>
      <w:tr w:rsidR="000437B0" w:rsidRPr="00B80B61" w14:paraId="3FD86AA6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437E271D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8280" w:type="dxa"/>
            <w:shd w:val="clear" w:color="auto" w:fill="auto"/>
          </w:tcPr>
          <w:p w14:paraId="6C3C95A8" w14:textId="5F116F25" w:rsidR="000437B0" w:rsidRPr="00A10D99" w:rsidRDefault="00BC386C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-Cloud Computing Features, Challenges and Risks of cloud computing,</w:t>
            </w:r>
          </w:p>
        </w:tc>
      </w:tr>
      <w:tr w:rsidR="000437B0" w:rsidRPr="00B80B61" w14:paraId="19311C05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6C8025F6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8280" w:type="dxa"/>
            <w:shd w:val="clear" w:color="auto" w:fill="auto"/>
          </w:tcPr>
          <w:p w14:paraId="21F3540C" w14:textId="2DD47CF8" w:rsidR="000437B0" w:rsidRPr="00A10D99" w:rsidRDefault="00BC386C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Virtualization, objectives to virtualization, Types of Virtualization: Server Virtualization, Hardware Virtualization, Network Virtualization</w:t>
            </w:r>
          </w:p>
        </w:tc>
      </w:tr>
      <w:tr w:rsidR="000437B0" w:rsidRPr="00B80B61" w14:paraId="7DF56AAE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0C0C9C00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8280" w:type="dxa"/>
            <w:shd w:val="clear" w:color="auto" w:fill="auto"/>
          </w:tcPr>
          <w:p w14:paraId="2C922725" w14:textId="627FDA8A" w:rsidR="000437B0" w:rsidRPr="00A10D99" w:rsidRDefault="00BC386C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-Storage Virtualization, Application Server Virtualization, Application virtualization, Data Virtualization, Desktop Virtualization</w:t>
            </w:r>
          </w:p>
        </w:tc>
      </w:tr>
      <w:tr w:rsidR="000437B0" w:rsidRPr="00B80B61" w14:paraId="085A8A26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4B0A8F6B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8</w:t>
            </w:r>
          </w:p>
        </w:tc>
        <w:tc>
          <w:tcPr>
            <w:tcW w:w="8280" w:type="dxa"/>
            <w:shd w:val="clear" w:color="auto" w:fill="auto"/>
          </w:tcPr>
          <w:p w14:paraId="16E8507E" w14:textId="704C90AE" w:rsidR="000437B0" w:rsidRPr="00A10D99" w:rsidRDefault="00BC386C" w:rsidP="00465B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Nested Virtualization, Memory Virtualization, Aspects of Data Security, Data Security Mitigation, Provider Data and Its Security</w:t>
            </w:r>
            <w:proofErr w:type="gramStart"/>
            <w:r>
              <w:t>,storage,confidentiality,integrity,availability</w:t>
            </w:r>
            <w:proofErr w:type="gramEnd"/>
            <w:r>
              <w:t>.</w:t>
            </w:r>
          </w:p>
        </w:tc>
      </w:tr>
      <w:tr w:rsidR="000437B0" w:rsidRPr="00B80B61" w14:paraId="3E631164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14728F00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8280" w:type="dxa"/>
            <w:shd w:val="clear" w:color="auto" w:fill="auto"/>
          </w:tcPr>
          <w:p w14:paraId="6A2664E4" w14:textId="23AE13DD" w:rsidR="000437B0" w:rsidRPr="00A10D99" w:rsidRDefault="00BC386C" w:rsidP="00465B4D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-Security Management Standards, Security Management in the Cloud, Availability Management, Factors Impacting Availability,</w:t>
            </w:r>
          </w:p>
        </w:tc>
      </w:tr>
      <w:tr w:rsidR="000437B0" w:rsidRPr="00B80B61" w14:paraId="149D8FD9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799F0DE1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8280" w:type="dxa"/>
            <w:shd w:val="clear" w:color="auto" w:fill="auto"/>
          </w:tcPr>
          <w:p w14:paraId="68D6904E" w14:textId="6E72D77E" w:rsidR="000437B0" w:rsidRPr="00A10D99" w:rsidRDefault="00BC386C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-</w:t>
            </w:r>
            <w:proofErr w:type="spellStart"/>
            <w:r>
              <w:t>SaaS</w:t>
            </w:r>
            <w:proofErr w:type="spellEnd"/>
            <w:r>
              <w:t xml:space="preserve"> Availability Management, </w:t>
            </w:r>
            <w:proofErr w:type="spellStart"/>
            <w:r>
              <w:t>PaaS</w:t>
            </w:r>
            <w:proofErr w:type="spellEnd"/>
            <w:r>
              <w:t xml:space="preserve"> Availability Management, </w:t>
            </w:r>
            <w:proofErr w:type="spellStart"/>
            <w:r>
              <w:t>IaaS</w:t>
            </w:r>
            <w:proofErr w:type="spellEnd"/>
            <w:r>
              <w:t xml:space="preserve"> Availability Management</w:t>
            </w:r>
          </w:p>
        </w:tc>
      </w:tr>
      <w:tr w:rsidR="000437B0" w:rsidRPr="00B80B61" w14:paraId="74213563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7BA427B5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8280" w:type="dxa"/>
            <w:shd w:val="clear" w:color="auto" w:fill="auto"/>
          </w:tcPr>
          <w:p w14:paraId="4A0B8227" w14:textId="15E029C3" w:rsidR="000437B0" w:rsidRPr="00A10D99" w:rsidRDefault="00BC386C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 xml:space="preserve">Access Control, Access Control in the Cloud, Access Control: </w:t>
            </w:r>
            <w:proofErr w:type="spellStart"/>
            <w:r>
              <w:t>SaaS</w:t>
            </w:r>
            <w:proofErr w:type="spellEnd"/>
            <w:r>
              <w:t xml:space="preserve">, Access Control: </w:t>
            </w:r>
            <w:proofErr w:type="spellStart"/>
            <w:r>
              <w:t>PaaS</w:t>
            </w:r>
            <w:proofErr w:type="spellEnd"/>
            <w:r>
              <w:t xml:space="preserve">, Access Control: </w:t>
            </w:r>
            <w:proofErr w:type="spellStart"/>
            <w:r>
              <w:t>IaaS</w:t>
            </w:r>
            <w:proofErr w:type="spellEnd"/>
          </w:p>
        </w:tc>
      </w:tr>
      <w:tr w:rsidR="000437B0" w:rsidRPr="00B80B61" w14:paraId="467CEF72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390A131F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8280" w:type="dxa"/>
            <w:shd w:val="clear" w:color="auto" w:fill="auto"/>
          </w:tcPr>
          <w:p w14:paraId="2E17C662" w14:textId="5BD829D4" w:rsidR="000437B0" w:rsidRPr="00F24D12" w:rsidRDefault="00BC386C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-Security Configuration Management, What Is Privacy?, What Is the Data Life Cycle?, generation of data,use,transfer , transformation,storage,archival , destruction</w:t>
            </w:r>
          </w:p>
        </w:tc>
      </w:tr>
      <w:tr w:rsidR="000437B0" w:rsidRPr="00B80B61" w14:paraId="0C4240BC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41FAB79D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8280" w:type="dxa"/>
            <w:shd w:val="clear" w:color="auto" w:fill="auto"/>
          </w:tcPr>
          <w:p w14:paraId="5B145213" w14:textId="4A75FAC7" w:rsidR="000437B0" w:rsidRPr="00F24D12" w:rsidRDefault="00342515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What Are the Key Privacy Concerns in the Cloud? Who Is Responsible for Protecting Privacy? Changes to Privacy Risk Management and Compliance in Relation to Cloud Computing: • Collection Limitation Principle • Use Limitation Principle • Security Principle • Retention and Destruction Principle • Transfer Principle • Accountability Principle • Multi-Tenancy</w:t>
            </w:r>
          </w:p>
        </w:tc>
      </w:tr>
      <w:tr w:rsidR="000437B0" w:rsidRPr="00B80B61" w14:paraId="0CB9F10D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64BA2FE1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8280" w:type="dxa"/>
            <w:shd w:val="clear" w:color="auto" w:fill="auto"/>
          </w:tcPr>
          <w:p w14:paraId="73EBE60F" w14:textId="3004AF46" w:rsidR="000437B0" w:rsidRPr="00F24D12" w:rsidRDefault="00342515" w:rsidP="00F24D12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-Importance of multi-tenancy, Types of multi-tenant architecture, Advantages and | Page5 disadvantages of multi-tenancy, Secure Separation / Isolation Strategies, Network Separation, Compute Separation, Storage Separation, Application Tier Separation</w:t>
            </w:r>
          </w:p>
        </w:tc>
      </w:tr>
      <w:tr w:rsidR="000437B0" w:rsidRPr="00B80B61" w14:paraId="2679E948" w14:textId="77777777" w:rsidTr="00F47C2A">
        <w:trPr>
          <w:gridAfter w:val="1"/>
          <w:wAfter w:w="8" w:type="dxa"/>
          <w:trHeight w:val="181"/>
        </w:trPr>
        <w:tc>
          <w:tcPr>
            <w:tcW w:w="1255" w:type="dxa"/>
            <w:shd w:val="clear" w:color="auto" w:fill="auto"/>
          </w:tcPr>
          <w:p w14:paraId="54612EA0" w14:textId="77777777" w:rsidR="000437B0" w:rsidRDefault="000437B0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8280" w:type="dxa"/>
            <w:shd w:val="clear" w:color="auto" w:fill="auto"/>
          </w:tcPr>
          <w:p w14:paraId="39ECF73A" w14:textId="19341F7D" w:rsidR="000437B0" w:rsidRPr="00F24D12" w:rsidRDefault="000437B0" w:rsidP="00A10D99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t>Mid Term Exam</w:t>
            </w:r>
          </w:p>
        </w:tc>
      </w:tr>
      <w:tr w:rsidR="00C36E64" w:rsidRPr="00B80B61" w14:paraId="3F6AA83C" w14:textId="77777777" w:rsidTr="00A10D99">
        <w:tc>
          <w:tcPr>
            <w:tcW w:w="9543" w:type="dxa"/>
            <w:gridSpan w:val="3"/>
            <w:shd w:val="clear" w:color="auto" w:fill="auto"/>
          </w:tcPr>
          <w:p w14:paraId="5158315D" w14:textId="64B028AC" w:rsidR="00C36E64" w:rsidRPr="0066291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0DBC24CF" w14:textId="77777777" w:rsidTr="00A10D99">
        <w:tc>
          <w:tcPr>
            <w:tcW w:w="9543" w:type="dxa"/>
            <w:gridSpan w:val="3"/>
            <w:shd w:val="clear" w:color="auto" w:fill="DEEAF6"/>
          </w:tcPr>
          <w:p w14:paraId="79C4CB67" w14:textId="77777777" w:rsidR="00C36E64" w:rsidRPr="00B80B61" w:rsidRDefault="00C36E64" w:rsidP="00C36E64">
            <w:pPr>
              <w:numPr>
                <w:ilvl w:val="0"/>
                <w:numId w:val="50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0859B0" w:rsidRPr="00B80B61" w14:paraId="50465224" w14:textId="77777777" w:rsidTr="000859B0">
        <w:trPr>
          <w:gridAfter w:val="1"/>
          <w:wAfter w:w="8" w:type="dxa"/>
          <w:trHeight w:val="1619"/>
        </w:trPr>
        <w:tc>
          <w:tcPr>
            <w:tcW w:w="9535" w:type="dxa"/>
            <w:gridSpan w:val="2"/>
            <w:shd w:val="clear" w:color="auto" w:fill="auto"/>
          </w:tcPr>
          <w:p w14:paraId="05DCCC61" w14:textId="68DD4C5F" w:rsidR="000859B0" w:rsidRPr="00B80B61" w:rsidRDefault="00342515" w:rsidP="000859B0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>
              <w:t xml:space="preserve">1. Study the main concepts of cloud computing and the five main attributes </w:t>
            </w:r>
            <w:proofErr w:type="spellStart"/>
            <w:r>
              <w:t>o</w:t>
            </w:r>
            <w:proofErr w:type="spellEnd"/>
            <w:r>
              <w:t xml:space="preserve"> 2. Learn the services (layers) of cloud (</w:t>
            </w:r>
            <w:proofErr w:type="spellStart"/>
            <w:r>
              <w:t>SaaS.Paas</w:t>
            </w:r>
            <w:proofErr w:type="spellEnd"/>
            <w:r>
              <w:t xml:space="preserve">, </w:t>
            </w:r>
            <w:proofErr w:type="spellStart"/>
            <w:r>
              <w:t>IaaS</w:t>
            </w:r>
            <w:proofErr w:type="spellEnd"/>
            <w:r>
              <w:t xml:space="preserve">) 3. Provide the students with explanation of virtualization and types of cloud models. 4. Study the web technologies of cloud, benefits, challenges, limitations, features. 5. Learn Aspects of Data Security: </w:t>
            </w:r>
            <w:proofErr w:type="spellStart"/>
            <w:r>
              <w:t>storage</w:t>
            </w:r>
            <w:proofErr w:type="gramStart"/>
            <w:r>
              <w:t>,confidentiality,privacy</w:t>
            </w:r>
            <w:proofErr w:type="spellEnd"/>
            <w:proofErr w:type="gramEnd"/>
            <w:r>
              <w:t xml:space="preserve">. 6. Study Security Management Standards, </w:t>
            </w:r>
            <w:proofErr w:type="spellStart"/>
            <w:r>
              <w:t>SaaS</w:t>
            </w:r>
            <w:proofErr w:type="spellEnd"/>
            <w:r>
              <w:t xml:space="preserve"> Availability Management, </w:t>
            </w:r>
            <w:proofErr w:type="spellStart"/>
            <w:r>
              <w:t>paaS</w:t>
            </w:r>
            <w:proofErr w:type="spellEnd"/>
            <w:r>
              <w:t xml:space="preserve"> Availability Management, </w:t>
            </w:r>
            <w:proofErr w:type="spellStart"/>
            <w:r>
              <w:t>IaaS</w:t>
            </w:r>
            <w:proofErr w:type="spellEnd"/>
            <w:r>
              <w:t xml:space="preserve"> Availability Management. 7. Study Access Control in the Cloud, Data Life Cycle in cloud 8. Knowing the Responsibility for Protecting Privacy.</w:t>
            </w:r>
          </w:p>
        </w:tc>
      </w:tr>
    </w:tbl>
    <w:p w14:paraId="56F8976A" w14:textId="77777777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lastRenderedPageBreak/>
        <w:t>Course Description Form</w:t>
      </w:r>
    </w:p>
    <w:p w14:paraId="22EF6DD4" w14:textId="1ED14884" w:rsidR="001B1366" w:rsidRPr="0065671F" w:rsidRDefault="009813A6" w:rsidP="00B50377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>.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A2BFF9A" w14:textId="77777777"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44F97FDA" w14:textId="77777777"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32AA9DEC" w14:textId="77777777"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6792466" w14:textId="77777777"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E85F5" w14:textId="77777777" w:rsidR="004C31F3" w:rsidRDefault="004C31F3">
      <w:r>
        <w:separator/>
      </w:r>
    </w:p>
  </w:endnote>
  <w:endnote w:type="continuationSeparator" w:id="0">
    <w:p w14:paraId="5F5EC11E" w14:textId="77777777" w:rsidR="004C31F3" w:rsidRDefault="004C3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64287" w14:textId="77777777" w:rsidR="003A68C9" w:rsidRDefault="003A68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3175D6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342515" w:rsidRPr="00342515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D1965" w14:textId="77777777" w:rsidR="003A68C9" w:rsidRDefault="003A68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F1B61" w14:textId="77777777" w:rsidR="004C31F3" w:rsidRDefault="004C31F3">
      <w:r>
        <w:separator/>
      </w:r>
    </w:p>
  </w:footnote>
  <w:footnote w:type="continuationSeparator" w:id="0">
    <w:p w14:paraId="0100581D" w14:textId="77777777" w:rsidR="004C31F3" w:rsidRDefault="004C3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4526A" w14:textId="77777777" w:rsidR="003A68C9" w:rsidRDefault="003A68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A6948" w14:textId="77777777" w:rsidR="003A68C9" w:rsidRDefault="003A68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30569" w14:textId="77777777" w:rsidR="003A68C9" w:rsidRDefault="003A68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541A"/>
    <w:multiLevelType w:val="hybridMultilevel"/>
    <w:tmpl w:val="5FE067E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5B5A2D"/>
    <w:multiLevelType w:val="hybridMultilevel"/>
    <w:tmpl w:val="4816F940"/>
    <w:lvl w:ilvl="0" w:tplc="A93E203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338F5"/>
    <w:multiLevelType w:val="hybridMultilevel"/>
    <w:tmpl w:val="8D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1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4">
    <w:nsid w:val="40D02EAA"/>
    <w:multiLevelType w:val="hybridMultilevel"/>
    <w:tmpl w:val="BF9C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3F3FBF"/>
    <w:multiLevelType w:val="hybridMultilevel"/>
    <w:tmpl w:val="5D260DE2"/>
    <w:lvl w:ilvl="0" w:tplc="42ECA902">
      <w:start w:val="1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>
    <w:nsid w:val="43792F6A"/>
    <w:multiLevelType w:val="hybridMultilevel"/>
    <w:tmpl w:val="CAC2F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4F246A4"/>
    <w:multiLevelType w:val="hybridMultilevel"/>
    <w:tmpl w:val="52445394"/>
    <w:lvl w:ilvl="0" w:tplc="0C765910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46074FF5"/>
    <w:multiLevelType w:val="hybridMultilevel"/>
    <w:tmpl w:val="78A836F8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2">
    <w:nsid w:val="481D36EA"/>
    <w:multiLevelType w:val="hybridMultilevel"/>
    <w:tmpl w:val="0EBA74FA"/>
    <w:lvl w:ilvl="0" w:tplc="136A3B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90D3244"/>
    <w:multiLevelType w:val="hybridMultilevel"/>
    <w:tmpl w:val="CF20836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9F36E4"/>
    <w:multiLevelType w:val="hybridMultilevel"/>
    <w:tmpl w:val="23A6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C31276"/>
    <w:multiLevelType w:val="hybridMultilevel"/>
    <w:tmpl w:val="C19C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8"/>
  </w:num>
  <w:num w:numId="3">
    <w:abstractNumId w:val="17"/>
  </w:num>
  <w:num w:numId="4">
    <w:abstractNumId w:val="6"/>
  </w:num>
  <w:num w:numId="5">
    <w:abstractNumId w:val="9"/>
  </w:num>
  <w:num w:numId="6">
    <w:abstractNumId w:val="34"/>
  </w:num>
  <w:num w:numId="7">
    <w:abstractNumId w:val="38"/>
  </w:num>
  <w:num w:numId="8">
    <w:abstractNumId w:val="33"/>
  </w:num>
  <w:num w:numId="9">
    <w:abstractNumId w:val="36"/>
  </w:num>
  <w:num w:numId="10">
    <w:abstractNumId w:val="13"/>
  </w:num>
  <w:num w:numId="11">
    <w:abstractNumId w:val="11"/>
  </w:num>
  <w:num w:numId="12">
    <w:abstractNumId w:val="1"/>
  </w:num>
  <w:num w:numId="13">
    <w:abstractNumId w:val="44"/>
  </w:num>
  <w:num w:numId="14">
    <w:abstractNumId w:val="49"/>
  </w:num>
  <w:num w:numId="15">
    <w:abstractNumId w:val="3"/>
  </w:num>
  <w:num w:numId="16">
    <w:abstractNumId w:val="29"/>
  </w:num>
  <w:num w:numId="17">
    <w:abstractNumId w:val="20"/>
  </w:num>
  <w:num w:numId="18">
    <w:abstractNumId w:val="47"/>
  </w:num>
  <w:num w:numId="19">
    <w:abstractNumId w:val="23"/>
  </w:num>
  <w:num w:numId="20">
    <w:abstractNumId w:val="5"/>
  </w:num>
  <w:num w:numId="21">
    <w:abstractNumId w:val="46"/>
  </w:num>
  <w:num w:numId="22">
    <w:abstractNumId w:val="26"/>
  </w:num>
  <w:num w:numId="23">
    <w:abstractNumId w:val="14"/>
  </w:num>
  <w:num w:numId="24">
    <w:abstractNumId w:val="42"/>
  </w:num>
  <w:num w:numId="25">
    <w:abstractNumId w:val="2"/>
  </w:num>
  <w:num w:numId="26">
    <w:abstractNumId w:val="41"/>
  </w:num>
  <w:num w:numId="27">
    <w:abstractNumId w:val="18"/>
  </w:num>
  <w:num w:numId="28">
    <w:abstractNumId w:val="39"/>
  </w:num>
  <w:num w:numId="29">
    <w:abstractNumId w:val="27"/>
  </w:num>
  <w:num w:numId="30">
    <w:abstractNumId w:val="10"/>
  </w:num>
  <w:num w:numId="31">
    <w:abstractNumId w:val="21"/>
  </w:num>
  <w:num w:numId="32">
    <w:abstractNumId w:val="45"/>
  </w:num>
  <w:num w:numId="33">
    <w:abstractNumId w:val="4"/>
  </w:num>
  <w:num w:numId="34">
    <w:abstractNumId w:val="15"/>
  </w:num>
  <w:num w:numId="35">
    <w:abstractNumId w:val="8"/>
  </w:num>
  <w:num w:numId="36">
    <w:abstractNumId w:val="30"/>
  </w:num>
  <w:num w:numId="37">
    <w:abstractNumId w:val="12"/>
  </w:num>
  <w:num w:numId="38">
    <w:abstractNumId w:val="32"/>
  </w:num>
  <w:num w:numId="39">
    <w:abstractNumId w:val="7"/>
  </w:num>
  <w:num w:numId="40">
    <w:abstractNumId w:val="43"/>
  </w:num>
  <w:num w:numId="41">
    <w:abstractNumId w:val="35"/>
  </w:num>
  <w:num w:numId="42">
    <w:abstractNumId w:val="25"/>
  </w:num>
  <w:num w:numId="43">
    <w:abstractNumId w:val="16"/>
  </w:num>
  <w:num w:numId="44">
    <w:abstractNumId w:val="40"/>
  </w:num>
  <w:num w:numId="45">
    <w:abstractNumId w:val="31"/>
  </w:num>
  <w:num w:numId="46">
    <w:abstractNumId w:val="0"/>
  </w:num>
  <w:num w:numId="47">
    <w:abstractNumId w:val="28"/>
  </w:num>
  <w:num w:numId="48">
    <w:abstractNumId w:val="22"/>
  </w:num>
  <w:num w:numId="49">
    <w:abstractNumId w:val="24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3472C"/>
    <w:rsid w:val="000428A6"/>
    <w:rsid w:val="000437B0"/>
    <w:rsid w:val="00045418"/>
    <w:rsid w:val="00063AD7"/>
    <w:rsid w:val="00065187"/>
    <w:rsid w:val="00066B8F"/>
    <w:rsid w:val="00070BE9"/>
    <w:rsid w:val="0007162C"/>
    <w:rsid w:val="00073C2C"/>
    <w:rsid w:val="0008002F"/>
    <w:rsid w:val="000859B0"/>
    <w:rsid w:val="00090A55"/>
    <w:rsid w:val="00094807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A61FA"/>
    <w:rsid w:val="001B0307"/>
    <w:rsid w:val="001B0AEE"/>
    <w:rsid w:val="001B1366"/>
    <w:rsid w:val="001B384B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C3F0D"/>
    <w:rsid w:val="002D0EBE"/>
    <w:rsid w:val="002D2398"/>
    <w:rsid w:val="002E713A"/>
    <w:rsid w:val="002F032D"/>
    <w:rsid w:val="002F1537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31967"/>
    <w:rsid w:val="0034068F"/>
    <w:rsid w:val="00342515"/>
    <w:rsid w:val="00354DE3"/>
    <w:rsid w:val="003555F3"/>
    <w:rsid w:val="00365ABE"/>
    <w:rsid w:val="003662F6"/>
    <w:rsid w:val="00371B8B"/>
    <w:rsid w:val="00372012"/>
    <w:rsid w:val="00373622"/>
    <w:rsid w:val="00382C80"/>
    <w:rsid w:val="00391BA9"/>
    <w:rsid w:val="003A15AD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361D7"/>
    <w:rsid w:val="004570B9"/>
    <w:rsid w:val="00465B4D"/>
    <w:rsid w:val="004662C5"/>
    <w:rsid w:val="0048407D"/>
    <w:rsid w:val="00485C21"/>
    <w:rsid w:val="00494454"/>
    <w:rsid w:val="00496385"/>
    <w:rsid w:val="004A4634"/>
    <w:rsid w:val="004A6A6D"/>
    <w:rsid w:val="004A6CAF"/>
    <w:rsid w:val="004C1A06"/>
    <w:rsid w:val="004C257A"/>
    <w:rsid w:val="004C31F3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7906"/>
    <w:rsid w:val="00514BD1"/>
    <w:rsid w:val="00516004"/>
    <w:rsid w:val="005213B2"/>
    <w:rsid w:val="0052336E"/>
    <w:rsid w:val="005342BC"/>
    <w:rsid w:val="00534329"/>
    <w:rsid w:val="00535D14"/>
    <w:rsid w:val="00566FFF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42D8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428CF"/>
    <w:rsid w:val="00944B35"/>
    <w:rsid w:val="00945C15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6C33"/>
    <w:rsid w:val="00A30E4D"/>
    <w:rsid w:val="00A32E9F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AF6B9F"/>
    <w:rsid w:val="00B02265"/>
    <w:rsid w:val="00B02F18"/>
    <w:rsid w:val="00B037BC"/>
    <w:rsid w:val="00B04671"/>
    <w:rsid w:val="00B12699"/>
    <w:rsid w:val="00B15F45"/>
    <w:rsid w:val="00B17E3D"/>
    <w:rsid w:val="00B3083B"/>
    <w:rsid w:val="00B31B9B"/>
    <w:rsid w:val="00B32265"/>
    <w:rsid w:val="00B412FE"/>
    <w:rsid w:val="00B50377"/>
    <w:rsid w:val="00B5102D"/>
    <w:rsid w:val="00B521B7"/>
    <w:rsid w:val="00B64A4B"/>
    <w:rsid w:val="00B7012E"/>
    <w:rsid w:val="00B71AA4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386C"/>
    <w:rsid w:val="00BC76C0"/>
    <w:rsid w:val="00BE4995"/>
    <w:rsid w:val="00BF2B60"/>
    <w:rsid w:val="00C15772"/>
    <w:rsid w:val="00C167F6"/>
    <w:rsid w:val="00C16DCB"/>
    <w:rsid w:val="00C20426"/>
    <w:rsid w:val="00C216F3"/>
    <w:rsid w:val="00C342BC"/>
    <w:rsid w:val="00C36E64"/>
    <w:rsid w:val="00C370D1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400"/>
    <w:rsid w:val="00E2684E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57E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24D12"/>
    <w:rsid w:val="00F3010C"/>
    <w:rsid w:val="00F31228"/>
    <w:rsid w:val="00F352D5"/>
    <w:rsid w:val="00F35589"/>
    <w:rsid w:val="00F41CB9"/>
    <w:rsid w:val="00F44630"/>
    <w:rsid w:val="00F45D88"/>
    <w:rsid w:val="00F47C2A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D3570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customStyle="1" w:styleId="rynqvb">
    <w:name w:val="rynqvb"/>
    <w:basedOn w:val="DefaultParagraphFont"/>
    <w:rsid w:val="00D25BCD"/>
  </w:style>
  <w:style w:type="character" w:customStyle="1" w:styleId="jzur5c">
    <w:name w:val="jzur5c"/>
    <w:basedOn w:val="DefaultParagraphFont"/>
    <w:rsid w:val="00D25BCD"/>
  </w:style>
  <w:style w:type="character" w:styleId="Hyperlink">
    <w:name w:val="Hyperlink"/>
    <w:basedOn w:val="DefaultParagraphFont"/>
    <w:uiPriority w:val="99"/>
    <w:unhideWhenUsed/>
    <w:rsid w:val="00402D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02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977634-AFF8-4F70-AF4E-A560FCDC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حساب عام</cp:lastModifiedBy>
  <cp:revision>3</cp:revision>
  <cp:lastPrinted>2024-01-23T07:51:00Z</cp:lastPrinted>
  <dcterms:created xsi:type="dcterms:W3CDTF">2025-12-08T08:48:00Z</dcterms:created>
  <dcterms:modified xsi:type="dcterms:W3CDTF">2025-12-09T06:19:00Z</dcterms:modified>
</cp:coreProperties>
</file>