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00D7C" w14:textId="5775C5D8" w:rsidR="009F415F" w:rsidRDefault="009F415F" w:rsidP="009F415F">
      <w:pPr>
        <w:spacing w:after="0"/>
        <w:jc w:val="center"/>
        <w:rPr>
          <w:sz w:val="32"/>
          <w:szCs w:val="32"/>
          <w:rtl/>
          <w:lang w:bidi="ar-IQ"/>
        </w:rPr>
      </w:pPr>
      <w:r>
        <w:rPr>
          <w:rFonts w:hint="cs"/>
          <w:sz w:val="32"/>
          <w:szCs w:val="32"/>
          <w:rtl/>
          <w:lang w:bidi="ar-IQ"/>
        </w:rPr>
        <w:t>نموذج وصف المقرر</w:t>
      </w:r>
      <w:r w:rsidR="00CB28D0">
        <w:rPr>
          <w:rFonts w:hint="cs"/>
          <w:sz w:val="32"/>
          <w:szCs w:val="32"/>
          <w:rtl/>
          <w:lang w:bidi="ar-IQ"/>
        </w:rPr>
        <w:t xml:space="preserve"> وبنيته</w:t>
      </w:r>
      <w:r w:rsidR="00B04771">
        <w:rPr>
          <w:rFonts w:hint="cs"/>
          <w:sz w:val="32"/>
          <w:szCs w:val="32"/>
          <w:rtl/>
          <w:lang w:bidi="ar-IQ"/>
        </w:rPr>
        <w:t xml:space="preserve"> </w:t>
      </w:r>
    </w:p>
    <w:tbl>
      <w:tblPr>
        <w:tblStyle w:val="TableGrid"/>
        <w:bidiVisual/>
        <w:tblW w:w="10149" w:type="dxa"/>
        <w:tblLayout w:type="fixed"/>
        <w:tblLook w:val="04A0" w:firstRow="1" w:lastRow="0" w:firstColumn="1" w:lastColumn="0" w:noHBand="0" w:noVBand="1"/>
      </w:tblPr>
      <w:tblGrid>
        <w:gridCol w:w="1343"/>
        <w:gridCol w:w="900"/>
        <w:gridCol w:w="345"/>
        <w:gridCol w:w="31"/>
        <w:gridCol w:w="2144"/>
        <w:gridCol w:w="2430"/>
        <w:gridCol w:w="1710"/>
        <w:gridCol w:w="1246"/>
      </w:tblGrid>
      <w:tr w:rsidR="002C7A82" w14:paraId="6296222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36FC99C" w14:textId="57DC1759" w:rsidR="002C7A82" w:rsidRPr="005332B1" w:rsidRDefault="005332B1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اسم المقرر</w:t>
            </w:r>
            <w:r w:rsidR="005B2F9E">
              <w:rPr>
                <w:sz w:val="32"/>
                <w:szCs w:val="32"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6F41E904" w14:textId="77777777" w:rsidTr="003D3E22">
        <w:tc>
          <w:tcPr>
            <w:tcW w:w="10149" w:type="dxa"/>
            <w:gridSpan w:val="8"/>
            <w:vAlign w:val="center"/>
          </w:tcPr>
          <w:p w14:paraId="0CE95A82" w14:textId="23331A15" w:rsidR="005332B1" w:rsidRPr="005332B1" w:rsidRDefault="001C1151" w:rsidP="00F12F87">
            <w:pPr>
              <w:jc w:val="center"/>
              <w:rPr>
                <w:rFonts w:hint="cs"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الاحياء الطبية</w:t>
            </w:r>
            <w:bookmarkStart w:id="0" w:name="_GoBack"/>
            <w:bookmarkEnd w:id="0"/>
          </w:p>
        </w:tc>
      </w:tr>
      <w:tr w:rsidR="005332B1" w14:paraId="30D8442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6BDF7CD" w14:textId="67F11D06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كود المقرر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 xml:space="preserve">: </w:t>
            </w:r>
          </w:p>
        </w:tc>
      </w:tr>
      <w:tr w:rsidR="005332B1" w14:paraId="2D5F0580" w14:textId="77777777" w:rsidTr="003D3E22">
        <w:tc>
          <w:tcPr>
            <w:tcW w:w="10149" w:type="dxa"/>
            <w:gridSpan w:val="8"/>
            <w:vAlign w:val="center"/>
          </w:tcPr>
          <w:p w14:paraId="11DEDA07" w14:textId="74122A27" w:rsidR="005332B1" w:rsidRPr="004353D8" w:rsidRDefault="005332B1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</w:p>
        </w:tc>
      </w:tr>
      <w:tr w:rsidR="005332B1" w14:paraId="75BC526A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384CCF5F" w14:textId="3904034B" w:rsidR="005332B1" w:rsidRPr="007608AF" w:rsidRDefault="007608AF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الفصل / السنة</w:t>
            </w:r>
            <w:r w:rsidR="000C46A4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سنوي</w:t>
            </w:r>
          </w:p>
        </w:tc>
      </w:tr>
      <w:tr w:rsidR="005332B1" w14:paraId="786BC2C3" w14:textId="77777777" w:rsidTr="003D3E22">
        <w:tc>
          <w:tcPr>
            <w:tcW w:w="10149" w:type="dxa"/>
            <w:gridSpan w:val="8"/>
            <w:vAlign w:val="center"/>
          </w:tcPr>
          <w:p w14:paraId="643FA362" w14:textId="73657AC9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سنوي</w:t>
            </w:r>
          </w:p>
        </w:tc>
      </w:tr>
      <w:tr w:rsidR="005332B1" w14:paraId="2E03DBF7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357E549" w14:textId="69FF2817" w:rsidR="005332B1" w:rsidRPr="007608AF" w:rsidRDefault="007608AF" w:rsidP="007608AF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تاريخ اعداد هذا الوصف</w:t>
            </w:r>
            <w:r w:rsidR="000F5192">
              <w:rPr>
                <w:sz w:val="32"/>
                <w:szCs w:val="32"/>
                <w:lang w:bidi="ar-IQ"/>
              </w:rPr>
              <w:t xml:space="preserve"> </w:t>
            </w:r>
            <w:r w:rsidR="000C46A4">
              <w:rPr>
                <w:rFonts w:hint="cs"/>
                <w:sz w:val="32"/>
                <w:szCs w:val="32"/>
                <w:rtl/>
                <w:lang w:bidi="ar-IQ"/>
              </w:rPr>
              <w:t>2025-2026</w:t>
            </w:r>
          </w:p>
        </w:tc>
      </w:tr>
      <w:tr w:rsidR="005332B1" w14:paraId="6F8DBF6F" w14:textId="77777777" w:rsidTr="003D3E22">
        <w:tc>
          <w:tcPr>
            <w:tcW w:w="10149" w:type="dxa"/>
            <w:gridSpan w:val="8"/>
            <w:vAlign w:val="center"/>
          </w:tcPr>
          <w:p w14:paraId="3FEC83EC" w14:textId="7CDA8A35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</w:rPr>
              <w:t>2025-2026</w:t>
            </w:r>
          </w:p>
        </w:tc>
      </w:tr>
      <w:tr w:rsidR="005332B1" w14:paraId="5A46D38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8CBB761" w14:textId="1896AEF3" w:rsidR="005332B1" w:rsidRPr="00396A22" w:rsidRDefault="00396A22" w:rsidP="00396A22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اشكال الحضور المتاحة</w:t>
            </w:r>
            <w:r w:rsidR="00CF5E1C">
              <w:rPr>
                <w:rFonts w:hint="cs"/>
                <w:sz w:val="32"/>
                <w:szCs w:val="32"/>
                <w:rtl/>
                <w:lang w:bidi="ar-IQ"/>
              </w:rPr>
              <w:t xml:space="preserve"> حضور اسبوعي</w:t>
            </w:r>
          </w:p>
        </w:tc>
      </w:tr>
      <w:tr w:rsidR="005332B1" w14:paraId="20830567" w14:textId="77777777" w:rsidTr="003D3E22">
        <w:tc>
          <w:tcPr>
            <w:tcW w:w="10149" w:type="dxa"/>
            <w:gridSpan w:val="8"/>
            <w:vAlign w:val="center"/>
          </w:tcPr>
          <w:p w14:paraId="61915BFE" w14:textId="434C9127" w:rsidR="005332B1" w:rsidRPr="004353D8" w:rsidRDefault="004353D8" w:rsidP="00C93522">
            <w:pPr>
              <w:jc w:val="center"/>
              <w:rPr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المحاظرات نظري( ومختبرات العملي الاسبوعي</w:t>
            </w:r>
            <w:r w:rsidRPr="004353D8">
              <w:rPr>
                <w:rFonts w:hint="cs"/>
                <w:b/>
                <w:bCs/>
                <w:rtl/>
              </w:rPr>
              <w:t>)</w:t>
            </w:r>
          </w:p>
        </w:tc>
      </w:tr>
      <w:tr w:rsidR="005332B1" w14:paraId="1725226C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215363B7" w14:textId="4AA4606D" w:rsidR="005332B1" w:rsidRPr="00396A22" w:rsidRDefault="00396A22" w:rsidP="000C46A4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عدد الساعات الدراسي</w:t>
            </w:r>
            <w:r w:rsidR="00091FCF">
              <w:rPr>
                <w:rFonts w:hint="cs"/>
                <w:sz w:val="32"/>
                <w:szCs w:val="32"/>
                <w:rtl/>
                <w:lang w:bidi="ar-IQ"/>
              </w:rPr>
              <w:t>ة ( الكلي ):</w:t>
            </w:r>
          </w:p>
        </w:tc>
      </w:tr>
      <w:tr w:rsidR="005332B1" w14:paraId="24610569" w14:textId="77777777" w:rsidTr="003D3E22">
        <w:tc>
          <w:tcPr>
            <w:tcW w:w="10149" w:type="dxa"/>
            <w:gridSpan w:val="8"/>
            <w:vAlign w:val="center"/>
          </w:tcPr>
          <w:p w14:paraId="35C6BD82" w14:textId="6549EC2D" w:rsidR="005332B1" w:rsidRPr="004353D8" w:rsidRDefault="004353D8" w:rsidP="00BB27CA">
            <w:pPr>
              <w:rPr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عدد الساعات الدراسية : 60 نظري</w:t>
            </w:r>
            <w:r w:rsidR="00091FCF">
              <w:rPr>
                <w:b/>
                <w:bCs/>
                <w:rtl/>
              </w:rPr>
              <w:t xml:space="preserve"> و 60 ساعة عملي </w:t>
            </w:r>
          </w:p>
        </w:tc>
      </w:tr>
      <w:tr w:rsidR="005332B1" w14:paraId="49C92DCE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1BB748C0" w14:textId="6A6F8E5D" w:rsidR="005332B1" w:rsidRDefault="00AC6A73" w:rsidP="004353D8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اسم </w:t>
            </w:r>
            <w:r w:rsidR="00D358BD">
              <w:rPr>
                <w:rFonts w:hint="cs"/>
                <w:sz w:val="32"/>
                <w:szCs w:val="32"/>
                <w:rtl/>
                <w:lang w:bidi="ar-IQ"/>
              </w:rPr>
              <w:t>مسؤول المقرر الدراسي</w:t>
            </w:r>
            <w:r w:rsidR="005B2F9E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4353D8">
              <w:rPr>
                <w:rFonts w:hint="cs"/>
                <w:sz w:val="32"/>
                <w:szCs w:val="32"/>
                <w:rtl/>
                <w:lang w:bidi="ar-IQ"/>
              </w:rPr>
              <w:t>:</w:t>
            </w:r>
          </w:p>
          <w:p w14:paraId="7CC498DB" w14:textId="490BC63A" w:rsidR="000C46A4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  <w:p w14:paraId="1C321E82" w14:textId="3AAC3D9E" w:rsidR="000C46A4" w:rsidRPr="00396A22" w:rsidRDefault="000C46A4" w:rsidP="000C46A4">
            <w:pPr>
              <w:pStyle w:val="ListParagraph"/>
              <w:rPr>
                <w:sz w:val="32"/>
                <w:szCs w:val="32"/>
                <w:lang w:bidi="ar-IQ"/>
              </w:rPr>
            </w:pPr>
          </w:p>
        </w:tc>
      </w:tr>
      <w:tr w:rsidR="005332B1" w14:paraId="3080370B" w14:textId="77777777" w:rsidTr="003D3E22">
        <w:tc>
          <w:tcPr>
            <w:tcW w:w="10149" w:type="dxa"/>
            <w:gridSpan w:val="8"/>
            <w:vAlign w:val="center"/>
          </w:tcPr>
          <w:p w14:paraId="7D6F4392" w14:textId="4D08FCF6" w:rsidR="00D358BD" w:rsidRPr="00962D37" w:rsidRDefault="00D358BD" w:rsidP="00962D37">
            <w:pPr>
              <w:rPr>
                <w:sz w:val="32"/>
                <w:szCs w:val="32"/>
                <w:lang w:bidi="ar-IQ"/>
              </w:rPr>
            </w:pPr>
          </w:p>
        </w:tc>
      </w:tr>
      <w:tr w:rsidR="005332B1" w14:paraId="713A2B7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5BE4BD2C" w14:textId="5B41CC7A" w:rsidR="005332B1" w:rsidRPr="00D358BD" w:rsidRDefault="00D358BD" w:rsidP="00D358BD">
            <w:pPr>
              <w:pStyle w:val="ListParagraph"/>
              <w:numPr>
                <w:ilvl w:val="0"/>
                <w:numId w:val="12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اهداف المقرر</w:t>
            </w:r>
          </w:p>
        </w:tc>
      </w:tr>
      <w:tr w:rsidR="007A4CE1" w14:paraId="4D5B26BC" w14:textId="77777777" w:rsidTr="003D3E22">
        <w:tc>
          <w:tcPr>
            <w:tcW w:w="2619" w:type="dxa"/>
            <w:gridSpan w:val="4"/>
            <w:vAlign w:val="center"/>
          </w:tcPr>
          <w:p w14:paraId="26D8C691" w14:textId="73232A6D" w:rsidR="007A4CE1" w:rsidRPr="007A4CE1" w:rsidRDefault="007A4CE1" w:rsidP="00554E54">
            <w:pPr>
              <w:rPr>
                <w:sz w:val="28"/>
                <w:szCs w:val="28"/>
                <w:rtl/>
                <w:lang w:bidi="ar-IQ"/>
              </w:rPr>
            </w:pPr>
            <w:r>
              <w:rPr>
                <w:rFonts w:hint="cs"/>
                <w:sz w:val="28"/>
                <w:szCs w:val="28"/>
                <w:rtl/>
                <w:lang w:bidi="ar-IQ"/>
              </w:rPr>
              <w:t>اهداف المادة الدراسية:</w:t>
            </w:r>
          </w:p>
          <w:p w14:paraId="2F31D34B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37144AA7" w14:textId="77777777" w:rsidR="007A4CE1" w:rsidRDefault="007A4CE1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30" w:type="dxa"/>
            <w:gridSpan w:val="4"/>
            <w:vAlign w:val="center"/>
          </w:tcPr>
          <w:p w14:paraId="70F7BBA6" w14:textId="77777777" w:rsidR="00C37C57" w:rsidRPr="00C37C57" w:rsidRDefault="00C37C57" w:rsidP="00C37C57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C37C57">
              <w:rPr>
                <w:b/>
                <w:bCs/>
                <w:rtl/>
              </w:rPr>
              <w:t xml:space="preserve">تمكين الطلبة من التعرف على علم الاحياء الطبية وتقسيماته حيث يشمل دراسة علم البكتريا وعلم المناعة والفايروسات و علم الأنسجة بالأضافة الى دراسة الطفيليات الطبية خصوصا التي لها علاقة بالأمراض الفموية </w:t>
            </w:r>
          </w:p>
          <w:p w14:paraId="0C0F1C05" w14:textId="77777777" w:rsidR="00C37C57" w:rsidRPr="00C37C57" w:rsidRDefault="00C37C57" w:rsidP="00C37C57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lang w:bidi="ar-IQ"/>
              </w:rPr>
            </w:pPr>
            <w:r w:rsidRPr="00C37C57">
              <w:rPr>
                <w:b/>
                <w:bCs/>
                <w:rtl/>
              </w:rPr>
              <w:t xml:space="preserve">تمكين الطلبه من التعرف على الانواع الطفيلية المختلفة تمكين </w:t>
            </w:r>
          </w:p>
          <w:p w14:paraId="65BE3744" w14:textId="348276AA" w:rsidR="005B2F9E" w:rsidRPr="00C37C57" w:rsidRDefault="00C37C57" w:rsidP="00C37C57">
            <w:pPr>
              <w:pStyle w:val="ListParagraph"/>
              <w:numPr>
                <w:ilvl w:val="0"/>
                <w:numId w:val="18"/>
              </w:numPr>
              <w:jc w:val="both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rtl/>
              </w:rPr>
              <w:t xml:space="preserve"> الطلبة من فهم مبادئ علم الوراثة و علم الأنسجة</w:t>
            </w:r>
          </w:p>
        </w:tc>
      </w:tr>
      <w:tr w:rsidR="005332B1" w14:paraId="3FE8B924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2F1C392" w14:textId="41B3EA4A" w:rsidR="005332B1" w:rsidRPr="00131CA9" w:rsidRDefault="00131CA9" w:rsidP="00131CA9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استراتيجيات التعليم والتعلم </w:t>
            </w:r>
          </w:p>
        </w:tc>
      </w:tr>
      <w:tr w:rsidR="00131CA9" w14:paraId="3E9D7123" w14:textId="77777777" w:rsidTr="003D3E22">
        <w:tc>
          <w:tcPr>
            <w:tcW w:w="2588" w:type="dxa"/>
            <w:gridSpan w:val="3"/>
            <w:vAlign w:val="center"/>
          </w:tcPr>
          <w:p w14:paraId="16C533AE" w14:textId="60178119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الا</w:t>
            </w:r>
            <w:r w:rsidR="00641D9E">
              <w:rPr>
                <w:rFonts w:hint="cs"/>
                <w:sz w:val="32"/>
                <w:szCs w:val="32"/>
                <w:rtl/>
                <w:lang w:bidi="ar-IQ"/>
              </w:rPr>
              <w:t>ستراتيجية</w:t>
            </w:r>
          </w:p>
          <w:p w14:paraId="3EC3E31C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  <w:p w14:paraId="77095EEE" w14:textId="77777777" w:rsidR="00131CA9" w:rsidRDefault="00131CA9" w:rsidP="005332B1">
            <w:pPr>
              <w:rPr>
                <w:sz w:val="32"/>
                <w:szCs w:val="32"/>
                <w:rtl/>
                <w:lang w:bidi="ar-IQ"/>
              </w:rPr>
            </w:pPr>
          </w:p>
        </w:tc>
        <w:tc>
          <w:tcPr>
            <w:tcW w:w="7561" w:type="dxa"/>
            <w:gridSpan w:val="5"/>
            <w:vAlign w:val="center"/>
          </w:tcPr>
          <w:p w14:paraId="0B8C94D9" w14:textId="2B370A79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b/>
                <w:bCs/>
                <w:rtl/>
              </w:rPr>
            </w:pPr>
            <w:r w:rsidRPr="004353D8">
              <w:rPr>
                <w:b/>
                <w:bCs/>
                <w:rtl/>
              </w:rPr>
              <w:t>الطريقة الالقائية</w:t>
            </w:r>
          </w:p>
          <w:p w14:paraId="59C18162" w14:textId="2D972AD2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استخدام محاضرات البوربوين</w:t>
            </w:r>
            <w:r w:rsidR="00091FCF">
              <w:rPr>
                <w:rFonts w:hint="cs"/>
                <w:b/>
                <w:bCs/>
                <w:rtl/>
              </w:rPr>
              <w:t>ت</w:t>
            </w:r>
          </w:p>
          <w:p w14:paraId="509CBCBB" w14:textId="181DC08F" w:rsidR="004353D8" w:rsidRPr="004353D8" w:rsidRDefault="00200A93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>
              <w:rPr>
                <w:rFonts w:hint="cs"/>
                <w:b/>
                <w:bCs/>
                <w:rtl/>
              </w:rPr>
              <w:t xml:space="preserve"> </w:t>
            </w:r>
            <w:r w:rsidR="004353D8" w:rsidRPr="004353D8">
              <w:rPr>
                <w:b/>
                <w:bCs/>
                <w:rtl/>
              </w:rPr>
              <w:t>طريقة المحاورة والنقا</w:t>
            </w:r>
            <w:r w:rsidR="004353D8" w:rsidRPr="004353D8">
              <w:rPr>
                <w:rFonts w:hint="cs"/>
                <w:b/>
                <w:bCs/>
                <w:rtl/>
              </w:rPr>
              <w:t>ش</w:t>
            </w:r>
          </w:p>
          <w:p w14:paraId="03C04BF4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rFonts w:hint="cs"/>
                <w:b/>
                <w:bCs/>
                <w:rtl/>
              </w:rPr>
              <w:t>ا</w:t>
            </w:r>
            <w:r w:rsidRPr="004353D8">
              <w:rPr>
                <w:b/>
                <w:bCs/>
                <w:rtl/>
              </w:rPr>
              <w:t>ستعمال الشاشات والسبورات الذكية في عرض المادة العلمية</w:t>
            </w:r>
          </w:p>
          <w:p w14:paraId="29DEEDC8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التعليم في المختبرات لاكتساب المهارات العلمية</w:t>
            </w:r>
          </w:p>
          <w:p w14:paraId="58E6229E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  <w:rtl/>
              </w:rPr>
              <w:t>التقارير والمشاريع</w:t>
            </w:r>
          </w:p>
          <w:p w14:paraId="5F5DD0B3" w14:textId="22C0C8DA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المجاميع الطلابية</w:t>
            </w:r>
          </w:p>
          <w:p w14:paraId="13D81A2B" w14:textId="77777777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4353D8">
              <w:rPr>
                <w:b/>
                <w:bCs/>
              </w:rPr>
              <w:t xml:space="preserve"> </w:t>
            </w:r>
            <w:r w:rsidRPr="004353D8">
              <w:rPr>
                <w:b/>
                <w:bCs/>
                <w:rtl/>
              </w:rPr>
              <w:t>ورش العمل</w:t>
            </w:r>
          </w:p>
          <w:p w14:paraId="379D5379" w14:textId="0DDD7478" w:rsidR="004353D8" w:rsidRPr="004353D8" w:rsidRDefault="004353D8" w:rsidP="004353D8">
            <w:pPr>
              <w:pStyle w:val="ListParagraph"/>
              <w:numPr>
                <w:ilvl w:val="0"/>
                <w:numId w:val="15"/>
              </w:numPr>
              <w:rPr>
                <w:rFonts w:cs="Arial"/>
                <w:b/>
                <w:bCs/>
                <w:sz w:val="32"/>
                <w:szCs w:val="32"/>
                <w:rtl/>
                <w:lang w:bidi="ar-IQ"/>
              </w:rPr>
            </w:pPr>
            <w:r w:rsidRPr="004353D8">
              <w:rPr>
                <w:b/>
                <w:bCs/>
                <w:rtl/>
              </w:rPr>
              <w:t>الرحلات العلمية</w:t>
            </w:r>
          </w:p>
          <w:p w14:paraId="2B24D21D" w14:textId="14E4AC6E" w:rsidR="008F6DFB" w:rsidRPr="005332B1" w:rsidRDefault="008F6DFB" w:rsidP="00AE62C8">
            <w:pPr>
              <w:rPr>
                <w:sz w:val="32"/>
                <w:szCs w:val="32"/>
                <w:rtl/>
                <w:lang w:bidi="ar-IQ"/>
              </w:rPr>
            </w:pPr>
          </w:p>
        </w:tc>
      </w:tr>
      <w:tr w:rsidR="005332B1" w14:paraId="2CD4AB10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6D389F6" w14:textId="77777777" w:rsidR="005332B1" w:rsidRDefault="00641D9E" w:rsidP="00641D9E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بنية المقرر</w:t>
            </w:r>
            <w:r w:rsidR="0058346B">
              <w:rPr>
                <w:rFonts w:hint="cs"/>
                <w:sz w:val="32"/>
                <w:szCs w:val="32"/>
                <w:rtl/>
                <w:lang w:bidi="ar-IQ"/>
              </w:rPr>
              <w:t xml:space="preserve"> </w:t>
            </w:r>
            <w:r w:rsidR="00927510">
              <w:rPr>
                <w:rFonts w:hint="cs"/>
                <w:sz w:val="32"/>
                <w:szCs w:val="32"/>
                <w:rtl/>
                <w:lang w:bidi="ar-IQ"/>
              </w:rPr>
              <w:t xml:space="preserve">       </w:t>
            </w:r>
          </w:p>
          <w:p w14:paraId="52AC08A6" w14:textId="1196DAC6" w:rsidR="00927510" w:rsidRPr="00927510" w:rsidRDefault="00927510" w:rsidP="00200A93">
            <w:pPr>
              <w:rPr>
                <w:b/>
                <w:bCs/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 xml:space="preserve">                                            </w:t>
            </w:r>
          </w:p>
        </w:tc>
      </w:tr>
      <w:tr w:rsidR="00FA1158" w14:paraId="3DF99674" w14:textId="77777777" w:rsidTr="00C37C57">
        <w:tc>
          <w:tcPr>
            <w:tcW w:w="1343" w:type="dxa"/>
            <w:shd w:val="clear" w:color="auto" w:fill="83CAEB" w:themeFill="accent1" w:themeFillTint="66"/>
            <w:vAlign w:val="center"/>
          </w:tcPr>
          <w:p w14:paraId="24BBA60F" w14:textId="33CDDC80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Evaluation method</w:t>
            </w:r>
          </w:p>
        </w:tc>
        <w:tc>
          <w:tcPr>
            <w:tcW w:w="900" w:type="dxa"/>
            <w:shd w:val="clear" w:color="auto" w:fill="83CAEB" w:themeFill="accent1" w:themeFillTint="66"/>
            <w:vAlign w:val="center"/>
          </w:tcPr>
          <w:p w14:paraId="4DDE512F" w14:textId="6513661F" w:rsidR="00FF5EFD" w:rsidRPr="00182D51" w:rsidRDefault="00182D51" w:rsidP="00182D51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Learning method</w:t>
            </w:r>
          </w:p>
        </w:tc>
        <w:tc>
          <w:tcPr>
            <w:tcW w:w="2520" w:type="dxa"/>
            <w:gridSpan w:val="3"/>
            <w:shd w:val="clear" w:color="auto" w:fill="83CAEB" w:themeFill="accent1" w:themeFillTint="66"/>
            <w:vAlign w:val="center"/>
          </w:tcPr>
          <w:p w14:paraId="64DD59B4" w14:textId="6CA963E5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Required Learning Outcomes</w:t>
            </w:r>
          </w:p>
        </w:tc>
        <w:tc>
          <w:tcPr>
            <w:tcW w:w="2430" w:type="dxa"/>
            <w:shd w:val="clear" w:color="auto" w:fill="83CAEB" w:themeFill="accent1" w:themeFillTint="66"/>
            <w:vAlign w:val="center"/>
          </w:tcPr>
          <w:p w14:paraId="1AC7423B" w14:textId="40C9073C" w:rsidR="00FF5EFD" w:rsidRPr="00182D51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 w:rsidRPr="00182D51">
              <w:rPr>
                <w:b/>
                <w:bCs/>
              </w:rPr>
              <w:t>Unit or subject name</w:t>
            </w:r>
          </w:p>
        </w:tc>
        <w:tc>
          <w:tcPr>
            <w:tcW w:w="1710" w:type="dxa"/>
            <w:shd w:val="clear" w:color="auto" w:fill="83CAEB" w:themeFill="accent1" w:themeFillTint="66"/>
            <w:vAlign w:val="center"/>
          </w:tcPr>
          <w:p w14:paraId="6944A43A" w14:textId="746F5D9E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hours</w:t>
            </w:r>
          </w:p>
        </w:tc>
        <w:tc>
          <w:tcPr>
            <w:tcW w:w="1246" w:type="dxa"/>
            <w:shd w:val="clear" w:color="auto" w:fill="83CAEB" w:themeFill="accent1" w:themeFillTint="66"/>
            <w:vAlign w:val="center"/>
          </w:tcPr>
          <w:p w14:paraId="79D365E9" w14:textId="4C96CE22" w:rsidR="00FF5EFD" w:rsidRPr="005861EF" w:rsidRDefault="00182D51" w:rsidP="00FF5EFD">
            <w:pPr>
              <w:jc w:val="center"/>
              <w:rPr>
                <w:b/>
                <w:bCs/>
                <w:rtl/>
                <w:lang w:bidi="ar-IQ"/>
              </w:rPr>
            </w:pPr>
            <w:r>
              <w:rPr>
                <w:b/>
                <w:bCs/>
                <w:lang w:bidi="ar-IQ"/>
              </w:rPr>
              <w:t>Week</w:t>
            </w:r>
          </w:p>
        </w:tc>
      </w:tr>
      <w:tr w:rsidR="00FA1158" w:rsidRPr="00E46209" w14:paraId="1620C83A" w14:textId="77777777" w:rsidTr="00C37C57">
        <w:trPr>
          <w:trHeight w:val="963"/>
        </w:trPr>
        <w:tc>
          <w:tcPr>
            <w:tcW w:w="1343" w:type="dxa"/>
            <w:vAlign w:val="center"/>
          </w:tcPr>
          <w:p w14:paraId="35C3CFB0" w14:textId="0EAD5BA8" w:rsidR="00582118" w:rsidRPr="00C37C57" w:rsidRDefault="00C37C57" w:rsidP="00985156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 xml:space="preserve">quizzes + Quarterly exam, mid-year and final exam for theoretical </w:t>
            </w:r>
            <w:r w:rsidRPr="00C37C57">
              <w:rPr>
                <w:b/>
                <w:bCs/>
                <w:sz w:val="18"/>
                <w:szCs w:val="18"/>
              </w:rPr>
              <w:lastRenderedPageBreak/>
              <w:t>and practical parts</w:t>
            </w:r>
          </w:p>
        </w:tc>
        <w:tc>
          <w:tcPr>
            <w:tcW w:w="900" w:type="dxa"/>
            <w:vAlign w:val="center"/>
          </w:tcPr>
          <w:p w14:paraId="34036CDA" w14:textId="7C7C58F5" w:rsidR="0058211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lastRenderedPageBreak/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273BFD7" w14:textId="7160EFFF" w:rsidR="00582118" w:rsidRPr="00985156" w:rsidRDefault="002C3685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  <w:sz w:val="22"/>
                <w:szCs w:val="22"/>
                <w:rtl/>
                <w:lang w:bidi="ar-IQ"/>
              </w:rPr>
            </w:pPr>
            <w:r>
              <w:t>Learn biology branches and scientist</w:t>
            </w:r>
          </w:p>
        </w:tc>
        <w:tc>
          <w:tcPr>
            <w:tcW w:w="2430" w:type="dxa"/>
            <w:shd w:val="clear" w:color="auto" w:fill="FFFFFF" w:themeFill="background1"/>
            <w:vAlign w:val="center"/>
          </w:tcPr>
          <w:p w14:paraId="2D934A03" w14:textId="6DFBDC8C" w:rsidR="00582118" w:rsidRPr="00985156" w:rsidRDefault="002C3685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480" w:lineRule="atLeast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Introduction to Medical and. oral biology</w:t>
            </w:r>
          </w:p>
        </w:tc>
        <w:tc>
          <w:tcPr>
            <w:tcW w:w="1710" w:type="dxa"/>
            <w:vAlign w:val="center"/>
          </w:tcPr>
          <w:p w14:paraId="068B23B2" w14:textId="1531080F" w:rsidR="00BD6673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t>2hrs.Theory 2</w:t>
            </w:r>
            <w:r w:rsidR="00182D51" w:rsidRPr="00985156">
              <w:t>hrs</w:t>
            </w:r>
            <w:r w:rsidRPr="00985156">
              <w:t>.</w:t>
            </w:r>
            <w:r w:rsidR="00182D51" w:rsidRPr="00985156">
              <w:t>Practical</w:t>
            </w:r>
          </w:p>
        </w:tc>
        <w:tc>
          <w:tcPr>
            <w:tcW w:w="1246" w:type="dxa"/>
            <w:vAlign w:val="center"/>
          </w:tcPr>
          <w:p w14:paraId="3C409F01" w14:textId="496DAFA8" w:rsidR="00582118" w:rsidRPr="00985156" w:rsidRDefault="0058211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</w:p>
        </w:tc>
      </w:tr>
      <w:tr w:rsidR="00FA1158" w14:paraId="252F9709" w14:textId="77777777" w:rsidTr="00C37C57">
        <w:tc>
          <w:tcPr>
            <w:tcW w:w="1343" w:type="dxa"/>
          </w:tcPr>
          <w:p w14:paraId="682AD75B" w14:textId="3A96F8C4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E949A38" w14:textId="2025F79B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5ED4038" w14:textId="3A423603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features and structure</w:t>
            </w:r>
          </w:p>
        </w:tc>
        <w:tc>
          <w:tcPr>
            <w:tcW w:w="2430" w:type="dxa"/>
            <w:vAlign w:val="center"/>
          </w:tcPr>
          <w:p w14:paraId="69C57111" w14:textId="06EBE4C3" w:rsidR="00FA1158" w:rsidRPr="00985156" w:rsidRDefault="002C3685" w:rsidP="00985156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Theme="minorBidi" w:hAnsiTheme="minorBidi"/>
              </w:rPr>
            </w:pPr>
            <w:r>
              <w:t xml:space="preserve">Prokaryotes and. </w:t>
            </w:r>
            <w:proofErr w:type="spellStart"/>
            <w:r>
              <w:t>Eukarvotes</w:t>
            </w:r>
            <w:proofErr w:type="spellEnd"/>
          </w:p>
        </w:tc>
        <w:tc>
          <w:tcPr>
            <w:tcW w:w="1710" w:type="dxa"/>
          </w:tcPr>
          <w:p w14:paraId="568F9961" w14:textId="0874FA9D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FBEFE9" w14:textId="0DB1869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6E38D11D" w14:textId="77777777" w:rsidTr="00C37C57">
        <w:tc>
          <w:tcPr>
            <w:tcW w:w="1343" w:type="dxa"/>
          </w:tcPr>
          <w:p w14:paraId="2DC2027F" w14:textId="3D5ECEF1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06E68DE5" w14:textId="5B592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5DE2FCE" w14:textId="2B11B466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 xml:space="preserve">Learn types of </w:t>
            </w:r>
            <w:proofErr w:type="spellStart"/>
            <w:r>
              <w:t>immunocelles</w:t>
            </w:r>
            <w:proofErr w:type="spellEnd"/>
          </w:p>
        </w:tc>
        <w:tc>
          <w:tcPr>
            <w:tcW w:w="2430" w:type="dxa"/>
          </w:tcPr>
          <w:p w14:paraId="47DCD2B8" w14:textId="3F2ECB0C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General and. oral immunity</w:t>
            </w:r>
          </w:p>
        </w:tc>
        <w:tc>
          <w:tcPr>
            <w:tcW w:w="1710" w:type="dxa"/>
          </w:tcPr>
          <w:p w14:paraId="7D8CB15C" w14:textId="5D5E5A20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97D126E" w14:textId="6E85A45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C5D4E3E" w14:textId="77777777" w:rsidTr="00C37C57">
        <w:tc>
          <w:tcPr>
            <w:tcW w:w="1343" w:type="dxa"/>
          </w:tcPr>
          <w:p w14:paraId="0976FF37" w14:textId="1FBF0AE2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35299954" w14:textId="248E7DB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7EBF5C6" w14:textId="495BD6BF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types and structure of bacteria</w:t>
            </w:r>
            <w:r w:rsidR="002F24F2">
              <w:t>.</w:t>
            </w:r>
          </w:p>
        </w:tc>
        <w:tc>
          <w:tcPr>
            <w:tcW w:w="2430" w:type="dxa"/>
          </w:tcPr>
          <w:p w14:paraId="524060A1" w14:textId="49DDCBF7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Bacteria. and. oral disease</w:t>
            </w:r>
          </w:p>
        </w:tc>
        <w:tc>
          <w:tcPr>
            <w:tcW w:w="1710" w:type="dxa"/>
          </w:tcPr>
          <w:p w14:paraId="0AC7E712" w14:textId="2C9D8121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F84434" w14:textId="17FDF0F3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FE79883" w14:textId="77777777" w:rsidTr="00C37C57">
        <w:tc>
          <w:tcPr>
            <w:tcW w:w="1343" w:type="dxa"/>
          </w:tcPr>
          <w:p w14:paraId="428F61B6" w14:textId="532AF878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11A45E02" w14:textId="23381E8A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B732DD" w14:textId="49285D45" w:rsidR="00FA1158" w:rsidRPr="00985156" w:rsidRDefault="002C3685" w:rsidP="002F24F2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Study basic of genetic material</w:t>
            </w:r>
          </w:p>
        </w:tc>
        <w:tc>
          <w:tcPr>
            <w:tcW w:w="2430" w:type="dxa"/>
          </w:tcPr>
          <w:p w14:paraId="342734B5" w14:textId="16D3698B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Genetics and. its role in oral diseases</w:t>
            </w:r>
          </w:p>
        </w:tc>
        <w:tc>
          <w:tcPr>
            <w:tcW w:w="1710" w:type="dxa"/>
          </w:tcPr>
          <w:p w14:paraId="5F1DD739" w14:textId="1FE6CA2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6D68CE3" w14:textId="04116A3B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2D2E37D" w14:textId="77777777" w:rsidTr="00C37C57">
        <w:tc>
          <w:tcPr>
            <w:tcW w:w="1343" w:type="dxa"/>
          </w:tcPr>
          <w:p w14:paraId="32D2AE56" w14:textId="19027322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5776DD6D" w14:textId="6555558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61983AE" w14:textId="46709C55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tissue features</w:t>
            </w:r>
          </w:p>
        </w:tc>
        <w:tc>
          <w:tcPr>
            <w:tcW w:w="2430" w:type="dxa"/>
          </w:tcPr>
          <w:p w14:paraId="1BDD5EF7" w14:textId="5C164123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  <w:lang w:bidi="ar-IQ"/>
              </w:rPr>
            </w:pPr>
            <w:r>
              <w:t>Simple epithelial tissue (Tongue)</w:t>
            </w:r>
          </w:p>
        </w:tc>
        <w:tc>
          <w:tcPr>
            <w:tcW w:w="1710" w:type="dxa"/>
          </w:tcPr>
          <w:p w14:paraId="1690D86A" w14:textId="4BD3E39C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DCB1434" w14:textId="2B2505A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6B2BCFE" w14:textId="77777777" w:rsidTr="00C37C57">
        <w:tc>
          <w:tcPr>
            <w:tcW w:w="1343" w:type="dxa"/>
          </w:tcPr>
          <w:p w14:paraId="26CE9F1D" w14:textId="567E3F52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5FBAD873" w14:textId="425D001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E0EA778" w14:textId="37FDD7CC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lang w:bidi="ar-IQ"/>
              </w:rPr>
            </w:pPr>
            <w:r>
              <w:t>Learn structure and tissue features</w:t>
            </w:r>
          </w:p>
        </w:tc>
        <w:tc>
          <w:tcPr>
            <w:tcW w:w="2430" w:type="dxa"/>
          </w:tcPr>
          <w:p w14:paraId="333B6B74" w14:textId="68A2A9D3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Stratified epithelial tissue</w:t>
            </w:r>
          </w:p>
        </w:tc>
        <w:tc>
          <w:tcPr>
            <w:tcW w:w="1710" w:type="dxa"/>
          </w:tcPr>
          <w:p w14:paraId="09961836" w14:textId="2F9720B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E2B85A4" w14:textId="465644D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15B2FBA6" w14:textId="77777777" w:rsidTr="00C37C57">
        <w:tc>
          <w:tcPr>
            <w:tcW w:w="1343" w:type="dxa"/>
          </w:tcPr>
          <w:p w14:paraId="52094300" w14:textId="4EAD8E0E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85C31F6" w14:textId="2CDD4F9D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3F597D7" w14:textId="5EA39805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tissue features</w:t>
            </w:r>
          </w:p>
        </w:tc>
        <w:tc>
          <w:tcPr>
            <w:tcW w:w="2430" w:type="dxa"/>
          </w:tcPr>
          <w:p w14:paraId="4FCED50B" w14:textId="2F73CC8A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Glandular epithelial tissue (salivary gland)</w:t>
            </w:r>
          </w:p>
        </w:tc>
        <w:tc>
          <w:tcPr>
            <w:tcW w:w="1710" w:type="dxa"/>
          </w:tcPr>
          <w:p w14:paraId="4CCFDAD7" w14:textId="369F7CA2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D0B4DC2" w14:textId="296815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5EBEA748" w14:textId="77777777" w:rsidTr="00C37C57">
        <w:tc>
          <w:tcPr>
            <w:tcW w:w="1343" w:type="dxa"/>
          </w:tcPr>
          <w:p w14:paraId="0E6CBF90" w14:textId="015A0123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 xml:space="preserve">quizzes + Quarterly exam, mid-year and final exam for </w:t>
            </w:r>
            <w:r w:rsidRPr="00C37C57">
              <w:rPr>
                <w:b/>
                <w:bCs/>
                <w:sz w:val="18"/>
                <w:szCs w:val="18"/>
              </w:rPr>
              <w:lastRenderedPageBreak/>
              <w:t>theoretical and practical parts</w:t>
            </w:r>
          </w:p>
        </w:tc>
        <w:tc>
          <w:tcPr>
            <w:tcW w:w="900" w:type="dxa"/>
          </w:tcPr>
          <w:p w14:paraId="7CFDA9E3" w14:textId="67433D8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lastRenderedPageBreak/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A6B5A9C" w14:textId="4945AF09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tissue features</w:t>
            </w:r>
            <w:r w:rsidR="002F24F2">
              <w:t>.</w:t>
            </w:r>
          </w:p>
        </w:tc>
        <w:tc>
          <w:tcPr>
            <w:tcW w:w="2430" w:type="dxa"/>
          </w:tcPr>
          <w:p w14:paraId="737FD0EF" w14:textId="7FE48F34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General connective tissue (blood)</w:t>
            </w:r>
          </w:p>
        </w:tc>
        <w:tc>
          <w:tcPr>
            <w:tcW w:w="1710" w:type="dxa"/>
          </w:tcPr>
          <w:p w14:paraId="097F5EDB" w14:textId="21814475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7666BF1D" w14:textId="15619A9C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4905281" w14:textId="77777777" w:rsidTr="00C37C57">
        <w:tc>
          <w:tcPr>
            <w:tcW w:w="1343" w:type="dxa"/>
          </w:tcPr>
          <w:p w14:paraId="504FB47B" w14:textId="5AAAEAF5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1CCBA28F" w14:textId="0D03EE47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B28138D" w14:textId="052120F9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tissue features</w:t>
            </w:r>
          </w:p>
        </w:tc>
        <w:tc>
          <w:tcPr>
            <w:tcW w:w="2430" w:type="dxa"/>
          </w:tcPr>
          <w:p w14:paraId="5B82ECA0" w14:textId="50FE11AB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Muscular tissue</w:t>
            </w:r>
          </w:p>
        </w:tc>
        <w:tc>
          <w:tcPr>
            <w:tcW w:w="1710" w:type="dxa"/>
          </w:tcPr>
          <w:p w14:paraId="48BC9F40" w14:textId="6C31FB63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7362E06" w14:textId="5C750AD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45DCE46A" w14:textId="77777777" w:rsidTr="00C37C57">
        <w:tc>
          <w:tcPr>
            <w:tcW w:w="1343" w:type="dxa"/>
          </w:tcPr>
          <w:p w14:paraId="6FB9ECC9" w14:textId="4E59A4EE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ABDD7A0" w14:textId="1B3ED69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005F1A9" w14:textId="50827E4A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tissue features</w:t>
            </w:r>
          </w:p>
        </w:tc>
        <w:tc>
          <w:tcPr>
            <w:tcW w:w="2430" w:type="dxa"/>
          </w:tcPr>
          <w:p w14:paraId="2F14C6BF" w14:textId="071FAE83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Nerve tissue</w:t>
            </w:r>
          </w:p>
        </w:tc>
        <w:tc>
          <w:tcPr>
            <w:tcW w:w="1710" w:type="dxa"/>
          </w:tcPr>
          <w:p w14:paraId="4B196C05" w14:textId="324DADB8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951E578" w14:textId="112EC95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C14A6D" w14:textId="77777777" w:rsidTr="00C37C57">
        <w:tc>
          <w:tcPr>
            <w:tcW w:w="1343" w:type="dxa"/>
          </w:tcPr>
          <w:p w14:paraId="46339CB6" w14:textId="3FE83B13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50FC2AA" w14:textId="5449176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08ABD7B7" w14:textId="3014EA51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structure and features of cell</w:t>
            </w:r>
          </w:p>
        </w:tc>
        <w:tc>
          <w:tcPr>
            <w:tcW w:w="2430" w:type="dxa"/>
          </w:tcPr>
          <w:p w14:paraId="437F46CC" w14:textId="1AC05C30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 xml:space="preserve">Cell structure (oral </w:t>
            </w:r>
            <w:proofErr w:type="spellStart"/>
            <w:r>
              <w:t>membmne</w:t>
            </w:r>
            <w:proofErr w:type="spellEnd"/>
            <w:r>
              <w:t>)</w:t>
            </w:r>
          </w:p>
        </w:tc>
        <w:tc>
          <w:tcPr>
            <w:tcW w:w="1710" w:type="dxa"/>
          </w:tcPr>
          <w:p w14:paraId="04CBC63F" w14:textId="5F1EEF9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88112F7" w14:textId="3A5DC71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2AEC29A0" w14:textId="77777777" w:rsidTr="00C37C57">
        <w:tc>
          <w:tcPr>
            <w:tcW w:w="1343" w:type="dxa"/>
          </w:tcPr>
          <w:p w14:paraId="11DD55A4" w14:textId="67C163A1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32B1D1D" w14:textId="5B1123D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808C5A3" w14:textId="7DE0B94C" w:rsidR="00FA1158" w:rsidRPr="00985156" w:rsidRDefault="002C3685" w:rsidP="002C3685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Learn membrane and structure function</w:t>
            </w:r>
          </w:p>
        </w:tc>
        <w:tc>
          <w:tcPr>
            <w:tcW w:w="2430" w:type="dxa"/>
          </w:tcPr>
          <w:p w14:paraId="6392F1D4" w14:textId="05921CD8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Plasma membrane structure</w:t>
            </w:r>
          </w:p>
        </w:tc>
        <w:tc>
          <w:tcPr>
            <w:tcW w:w="1710" w:type="dxa"/>
          </w:tcPr>
          <w:p w14:paraId="17543646" w14:textId="0FC9EF86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B2D042" w14:textId="3AAC9DF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043EAB1E" w14:textId="77777777" w:rsidTr="00C37C57">
        <w:tc>
          <w:tcPr>
            <w:tcW w:w="1343" w:type="dxa"/>
          </w:tcPr>
          <w:p w14:paraId="0BEB12B4" w14:textId="0FABA884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54394002" w14:textId="6BD5667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359648B" w14:textId="5825BD11" w:rsidR="00FA1158" w:rsidRPr="00985156" w:rsidRDefault="002C3685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>
              <w:t>Roll of membrane in material passage</w:t>
            </w:r>
          </w:p>
        </w:tc>
        <w:tc>
          <w:tcPr>
            <w:tcW w:w="2430" w:type="dxa"/>
          </w:tcPr>
          <w:p w14:paraId="0772FDD8" w14:textId="13E0AF41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Passage of Materials across cell Membrane</w:t>
            </w:r>
          </w:p>
        </w:tc>
        <w:tc>
          <w:tcPr>
            <w:tcW w:w="1710" w:type="dxa"/>
          </w:tcPr>
          <w:p w14:paraId="6180F6AC" w14:textId="201B3A29" w:rsidR="00FA1158" w:rsidRPr="00985156" w:rsidRDefault="00FA1158" w:rsidP="00985156">
            <w:pPr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2B840EF6" w14:textId="0C18CBB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rFonts w:asciiTheme="majorBidi" w:hAnsiTheme="majorBidi" w:cstheme="majorBidi"/>
                <w:rtl/>
                <w:lang w:bidi="ar-IQ"/>
              </w:rPr>
            </w:pPr>
          </w:p>
        </w:tc>
      </w:tr>
      <w:tr w:rsidR="00FA1158" w14:paraId="3E4EEDE3" w14:textId="77777777" w:rsidTr="00C37C57">
        <w:tc>
          <w:tcPr>
            <w:tcW w:w="1343" w:type="dxa"/>
          </w:tcPr>
          <w:p w14:paraId="0E45ACA4" w14:textId="2BA1519D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21FCC647" w14:textId="42693854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94F5C32" w14:textId="60F8C4FC" w:rsidR="00FA1158" w:rsidRPr="00985156" w:rsidRDefault="002C3685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>
              <w:t>Learn cell cycle parts</w:t>
            </w:r>
          </w:p>
        </w:tc>
        <w:tc>
          <w:tcPr>
            <w:tcW w:w="2430" w:type="dxa"/>
          </w:tcPr>
          <w:p w14:paraId="7490D229" w14:textId="426767FC" w:rsidR="00FA1158" w:rsidRPr="00985156" w:rsidRDefault="002C3685" w:rsidP="00985156">
            <w:pPr>
              <w:bidi w:val="0"/>
              <w:jc w:val="center"/>
              <w:rPr>
                <w:rFonts w:asciiTheme="minorBidi" w:hAnsiTheme="minorBidi"/>
              </w:rPr>
            </w:pPr>
            <w:r>
              <w:t>Cell cycle</w:t>
            </w:r>
          </w:p>
        </w:tc>
        <w:tc>
          <w:tcPr>
            <w:tcW w:w="1710" w:type="dxa"/>
          </w:tcPr>
          <w:p w14:paraId="72DB7397" w14:textId="56CDBB4A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7EE5C11" w14:textId="2E4AF6A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3FA1EC6" w14:textId="77777777" w:rsidTr="00C37C57">
        <w:tc>
          <w:tcPr>
            <w:tcW w:w="1343" w:type="dxa"/>
          </w:tcPr>
          <w:p w14:paraId="4BC5EB95" w14:textId="2734BAE2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02EB89FA" w14:textId="53EA685E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118DCF1" w14:textId="7C94A8CB" w:rsidR="00FA1158" w:rsidRPr="00985156" w:rsidRDefault="001C1151" w:rsidP="001C1151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Study phases of mitosis &amp;</w:t>
            </w:r>
            <w:proofErr w:type="spellStart"/>
            <w:r>
              <w:t>miosis</w:t>
            </w:r>
            <w:proofErr w:type="spellEnd"/>
          </w:p>
        </w:tc>
        <w:tc>
          <w:tcPr>
            <w:tcW w:w="2430" w:type="dxa"/>
          </w:tcPr>
          <w:p w14:paraId="51E0C7F8" w14:textId="5AE544F5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Mitosis and meiosis</w:t>
            </w:r>
          </w:p>
        </w:tc>
        <w:tc>
          <w:tcPr>
            <w:tcW w:w="1710" w:type="dxa"/>
          </w:tcPr>
          <w:p w14:paraId="37644B56" w14:textId="105F2A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DAAFEB5" w14:textId="7822372E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F7AF732" w14:textId="77777777" w:rsidTr="00C37C57">
        <w:tc>
          <w:tcPr>
            <w:tcW w:w="1343" w:type="dxa"/>
          </w:tcPr>
          <w:p w14:paraId="64E927DE" w14:textId="662B12CC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 xml:space="preserve">quizzes + Quarterly exam, mid-year and final exam for theoretical </w:t>
            </w:r>
            <w:r w:rsidRPr="00C37C57">
              <w:rPr>
                <w:b/>
                <w:bCs/>
                <w:sz w:val="18"/>
                <w:szCs w:val="18"/>
              </w:rPr>
              <w:lastRenderedPageBreak/>
              <w:t>and practical parts</w:t>
            </w:r>
          </w:p>
        </w:tc>
        <w:tc>
          <w:tcPr>
            <w:tcW w:w="900" w:type="dxa"/>
          </w:tcPr>
          <w:p w14:paraId="5FAB643C" w14:textId="010F0B22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lastRenderedPageBreak/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D3143EA" w14:textId="34DFFAAB" w:rsidR="00FA1158" w:rsidRPr="00985156" w:rsidRDefault="001C1151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Learn metabolism</w:t>
            </w:r>
          </w:p>
        </w:tc>
        <w:tc>
          <w:tcPr>
            <w:tcW w:w="2430" w:type="dxa"/>
          </w:tcPr>
          <w:p w14:paraId="760733FB" w14:textId="28E457DD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Cell energy</w:t>
            </w:r>
          </w:p>
        </w:tc>
        <w:tc>
          <w:tcPr>
            <w:tcW w:w="1710" w:type="dxa"/>
          </w:tcPr>
          <w:p w14:paraId="0D622B6F" w14:textId="036F97B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28EF8F" w14:textId="7A8917D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6AEC9935" w14:textId="77777777" w:rsidTr="00C37C57">
        <w:tc>
          <w:tcPr>
            <w:tcW w:w="1343" w:type="dxa"/>
          </w:tcPr>
          <w:p w14:paraId="1D12CAFD" w14:textId="0D786C0B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502024E" w14:textId="3918BFAC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91F6597" w14:textId="51D76852" w:rsidR="00FA1158" w:rsidRPr="00985156" w:rsidRDefault="001C1151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 xml:space="preserve">Lean chemical structure of </w:t>
            </w:r>
            <w:proofErr w:type="spellStart"/>
            <w:r>
              <w:t>nuclic</w:t>
            </w:r>
            <w:proofErr w:type="spellEnd"/>
            <w:r>
              <w:t xml:space="preserve"> acid</w:t>
            </w:r>
          </w:p>
        </w:tc>
        <w:tc>
          <w:tcPr>
            <w:tcW w:w="2430" w:type="dxa"/>
          </w:tcPr>
          <w:p w14:paraId="74894A6A" w14:textId="0EBA67E5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Nucleic acid DNA and RNA</w:t>
            </w:r>
          </w:p>
        </w:tc>
        <w:tc>
          <w:tcPr>
            <w:tcW w:w="1710" w:type="dxa"/>
          </w:tcPr>
          <w:p w14:paraId="51F8A850" w14:textId="09DBFDC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B5DDCCE" w14:textId="55A5235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B823804" w14:textId="77777777" w:rsidTr="00C37C57">
        <w:tc>
          <w:tcPr>
            <w:tcW w:w="1343" w:type="dxa"/>
          </w:tcPr>
          <w:p w14:paraId="1DB2FC45" w14:textId="22AE33C8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684B64F" w14:textId="4ED3B30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C52ED55" w14:textId="57A0C6A1" w:rsidR="00FA1158" w:rsidRPr="00985156" w:rsidRDefault="001C1151" w:rsidP="00985156">
            <w:pPr>
              <w:jc w:val="center"/>
              <w:rPr>
                <w:rFonts w:cs="Arial"/>
                <w:sz w:val="32"/>
                <w:szCs w:val="32"/>
                <w:rtl/>
                <w:lang w:bidi="ar-IQ"/>
              </w:rPr>
            </w:pPr>
            <w:r>
              <w:t>Learn about general parasitology</w:t>
            </w:r>
          </w:p>
        </w:tc>
        <w:tc>
          <w:tcPr>
            <w:tcW w:w="2430" w:type="dxa"/>
          </w:tcPr>
          <w:p w14:paraId="7467C0A6" w14:textId="5771A048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Introduction to parasitology</w:t>
            </w:r>
          </w:p>
        </w:tc>
        <w:tc>
          <w:tcPr>
            <w:tcW w:w="1710" w:type="dxa"/>
          </w:tcPr>
          <w:p w14:paraId="4B569A4A" w14:textId="0E84BB61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469D7A2" w14:textId="3B49C65A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5B9C76F" w14:textId="77777777" w:rsidTr="00C37C57">
        <w:tc>
          <w:tcPr>
            <w:tcW w:w="1343" w:type="dxa"/>
          </w:tcPr>
          <w:p w14:paraId="47F0DB99" w14:textId="36924278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E256ACC" w14:textId="1A0F3D5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C7F1BBA" w14:textId="7C721975" w:rsidR="00FA1158" w:rsidRPr="00985156" w:rsidRDefault="001C1151" w:rsidP="00985156">
            <w:pPr>
              <w:jc w:val="center"/>
              <w:rPr>
                <w:rFonts w:cs="Arial"/>
                <w:sz w:val="32"/>
                <w:szCs w:val="32"/>
                <w:lang w:bidi="ar-IQ"/>
              </w:rPr>
            </w:pPr>
            <w:r>
              <w:t>Learn the relation between hosts and parasites</w:t>
            </w:r>
          </w:p>
        </w:tc>
        <w:tc>
          <w:tcPr>
            <w:tcW w:w="2430" w:type="dxa"/>
          </w:tcPr>
          <w:p w14:paraId="3357A5EF" w14:textId="2301E988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>Types of parasites and host</w:t>
            </w:r>
            <w:r w:rsidR="002F24F2">
              <w:t>.</w:t>
            </w:r>
          </w:p>
        </w:tc>
        <w:tc>
          <w:tcPr>
            <w:tcW w:w="1710" w:type="dxa"/>
          </w:tcPr>
          <w:p w14:paraId="448582F0" w14:textId="69CD4B0B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0FD051B" w14:textId="1BE15E5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445A801" w14:textId="77777777" w:rsidTr="00C37C57">
        <w:tc>
          <w:tcPr>
            <w:tcW w:w="1343" w:type="dxa"/>
          </w:tcPr>
          <w:p w14:paraId="46B1AE3C" w14:textId="16909443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2975FF4A" w14:textId="0CD9BFA3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2ECF80B1" w14:textId="3C422BAF" w:rsidR="00FA1158" w:rsidRPr="00985156" w:rsidRDefault="001C1151" w:rsidP="00985156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6988D2BA" w14:textId="46974FCA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r>
              <w:t>General and oral protozoa</w:t>
            </w:r>
          </w:p>
        </w:tc>
        <w:tc>
          <w:tcPr>
            <w:tcW w:w="1710" w:type="dxa"/>
          </w:tcPr>
          <w:p w14:paraId="41090DE6" w14:textId="334EEA90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36712B7" w14:textId="07FC4201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CA011AC" w14:textId="77777777" w:rsidTr="00C37C57">
        <w:tc>
          <w:tcPr>
            <w:tcW w:w="1343" w:type="dxa"/>
          </w:tcPr>
          <w:p w14:paraId="7B022980" w14:textId="36A359CD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1CFF08C4" w14:textId="568E75C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F000504" w14:textId="3916113B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3ECD6509" w14:textId="7C51E630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 xml:space="preserve">Human amoebas, E. </w:t>
            </w:r>
            <w:proofErr w:type="spellStart"/>
            <w:r>
              <w:t>histolytica</w:t>
            </w:r>
            <w:proofErr w:type="spellEnd"/>
            <w:r>
              <w:t xml:space="preserve">, E.coli, </w:t>
            </w:r>
            <w:proofErr w:type="spellStart"/>
            <w:r>
              <w:t>E.gingivalis</w:t>
            </w:r>
            <w:proofErr w:type="spellEnd"/>
          </w:p>
        </w:tc>
        <w:tc>
          <w:tcPr>
            <w:tcW w:w="1710" w:type="dxa"/>
          </w:tcPr>
          <w:p w14:paraId="68A9EA66" w14:textId="335E685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9924CFB" w14:textId="737CCFB7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38C225B" w14:textId="77777777" w:rsidTr="00C37C57">
        <w:tc>
          <w:tcPr>
            <w:tcW w:w="1343" w:type="dxa"/>
          </w:tcPr>
          <w:p w14:paraId="2D85B169" w14:textId="56300983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CF3DEEF" w14:textId="1A132D9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32BC7634" w14:textId="4B513EE6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030F7AA4" w14:textId="6DF50F4F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 xml:space="preserve">Flagellates, Giardia </w:t>
            </w:r>
            <w:proofErr w:type="spellStart"/>
            <w:r>
              <w:t>lamblia</w:t>
            </w:r>
            <w:proofErr w:type="spellEnd"/>
            <w:r>
              <w:t xml:space="preserve">, Trichomonas </w:t>
            </w:r>
            <w:proofErr w:type="spellStart"/>
            <w:r>
              <w:t>tenax</w:t>
            </w:r>
            <w:proofErr w:type="spellEnd"/>
            <w:r>
              <w:t xml:space="preserve">, </w:t>
            </w:r>
            <w:proofErr w:type="spellStart"/>
            <w:r>
              <w:t>T.hominas</w:t>
            </w:r>
            <w:proofErr w:type="spellEnd"/>
            <w:r>
              <w:t xml:space="preserve">. </w:t>
            </w:r>
            <w:proofErr w:type="spellStart"/>
            <w:r>
              <w:t>T.vaginalis</w:t>
            </w:r>
            <w:proofErr w:type="spellEnd"/>
          </w:p>
        </w:tc>
        <w:tc>
          <w:tcPr>
            <w:tcW w:w="1710" w:type="dxa"/>
          </w:tcPr>
          <w:p w14:paraId="03E09F94" w14:textId="54428D64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5B569482" w14:textId="163997E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52F6DE46" w14:textId="77777777" w:rsidTr="00C37C57">
        <w:tc>
          <w:tcPr>
            <w:tcW w:w="1343" w:type="dxa"/>
          </w:tcPr>
          <w:p w14:paraId="697D5E6D" w14:textId="2212076D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099C7044" w14:textId="7963D29F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18B8D0F" w14:textId="332F0310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71AF66AB" w14:textId="08015D1A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>
              <w:t>Leishmania</w:t>
            </w:r>
            <w:proofErr w:type="spellEnd"/>
            <w:r>
              <w:t xml:space="preserve"> cutaneous and </w:t>
            </w:r>
            <w:proofErr w:type="spellStart"/>
            <w:r>
              <w:t>vesiral</w:t>
            </w:r>
            <w:proofErr w:type="spellEnd"/>
          </w:p>
        </w:tc>
        <w:tc>
          <w:tcPr>
            <w:tcW w:w="1710" w:type="dxa"/>
          </w:tcPr>
          <w:p w14:paraId="71028F60" w14:textId="1752C7FF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0A434D3D" w14:textId="3A84DBC6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48D492B4" w14:textId="77777777" w:rsidTr="00C37C57">
        <w:tc>
          <w:tcPr>
            <w:tcW w:w="1343" w:type="dxa"/>
          </w:tcPr>
          <w:p w14:paraId="77075ACA" w14:textId="110CF77C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7032DDCF" w14:textId="1C9F31E1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6A7433BA" w14:textId="48D0CA1F" w:rsidR="00FA1158" w:rsidRPr="00985156" w:rsidRDefault="001C1151" w:rsidP="00985156">
            <w:pPr>
              <w:jc w:val="center"/>
              <w:rPr>
                <w:rFonts w:cs="Arial"/>
                <w:sz w:val="28"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06F14535" w14:textId="08C95EBE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proofErr w:type="spellStart"/>
            <w:r>
              <w:t>Sporozoa</w:t>
            </w:r>
            <w:proofErr w:type="spellEnd"/>
            <w:r>
              <w:t>, Plasmodium spp.</w:t>
            </w:r>
          </w:p>
        </w:tc>
        <w:tc>
          <w:tcPr>
            <w:tcW w:w="1710" w:type="dxa"/>
          </w:tcPr>
          <w:p w14:paraId="70F8C589" w14:textId="74434807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2BF1D52" w14:textId="15EFFB8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26A2AE37" w14:textId="77777777" w:rsidTr="00C37C57">
        <w:tc>
          <w:tcPr>
            <w:tcW w:w="1343" w:type="dxa"/>
          </w:tcPr>
          <w:p w14:paraId="1AF84E39" w14:textId="5A046E59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lastRenderedPageBreak/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2DD97A1" w14:textId="6F9F34E6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4A0EDACC" w14:textId="6CCBD1ED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36EC9FBF" w14:textId="7FFAC283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r>
              <w:t xml:space="preserve">Toxoplasma </w:t>
            </w:r>
            <w:proofErr w:type="spellStart"/>
            <w:r>
              <w:t>gondii</w:t>
            </w:r>
            <w:proofErr w:type="spellEnd"/>
          </w:p>
        </w:tc>
        <w:tc>
          <w:tcPr>
            <w:tcW w:w="1710" w:type="dxa"/>
          </w:tcPr>
          <w:p w14:paraId="2EB941D9" w14:textId="30B42465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41FE50C" w14:textId="3290E6D2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3580CF5E" w14:textId="77777777" w:rsidTr="00C37C57">
        <w:tc>
          <w:tcPr>
            <w:tcW w:w="1343" w:type="dxa"/>
          </w:tcPr>
          <w:p w14:paraId="20DFE42F" w14:textId="5E6F54BD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841B11F" w14:textId="7D14BA3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1B34C822" w14:textId="54CABB34" w:rsidR="00FA1158" w:rsidRPr="00985156" w:rsidRDefault="001C1151" w:rsidP="001C1151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52EE79F8" w14:textId="15720006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>
              <w:t>Nemathelminthes</w:t>
            </w:r>
            <w:proofErr w:type="spellEnd"/>
            <w:r>
              <w:t xml:space="preserve">, </w:t>
            </w:r>
            <w:proofErr w:type="spellStart"/>
            <w:r>
              <w:t>Ascaris</w:t>
            </w:r>
            <w:proofErr w:type="spellEnd"/>
            <w:r>
              <w:t xml:space="preserve"> </w:t>
            </w:r>
            <w:proofErr w:type="spellStart"/>
            <w:r>
              <w:t>lumbricoides</w:t>
            </w:r>
            <w:proofErr w:type="spellEnd"/>
            <w:r>
              <w:t>,</w:t>
            </w:r>
          </w:p>
        </w:tc>
        <w:tc>
          <w:tcPr>
            <w:tcW w:w="1710" w:type="dxa"/>
          </w:tcPr>
          <w:p w14:paraId="21CA1316" w14:textId="32D4ED4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604AED5C" w14:textId="7BF3E765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1D7CD418" w14:textId="77777777" w:rsidTr="00C37C57">
        <w:tc>
          <w:tcPr>
            <w:tcW w:w="1343" w:type="dxa"/>
          </w:tcPr>
          <w:p w14:paraId="7A2F7C9B" w14:textId="17F2F136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0ACC2FBC" w14:textId="6B481D49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65008A7" w14:textId="20262B56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5768C1D6" w14:textId="02A783E0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  <w:lang w:bidi="ar-IQ"/>
              </w:rPr>
            </w:pPr>
            <w:proofErr w:type="spellStart"/>
            <w:r>
              <w:t>Ancylostoma</w:t>
            </w:r>
            <w:proofErr w:type="spellEnd"/>
            <w:r>
              <w:t xml:space="preserve"> </w:t>
            </w:r>
            <w:proofErr w:type="spellStart"/>
            <w:r>
              <w:t>duodenale</w:t>
            </w:r>
            <w:proofErr w:type="spellEnd"/>
            <w:r>
              <w:t xml:space="preserve">, </w:t>
            </w:r>
            <w:proofErr w:type="spellStart"/>
            <w:r>
              <w:t>Entrobius</w:t>
            </w:r>
            <w:proofErr w:type="spellEnd"/>
            <w:r>
              <w:t xml:space="preserve"> </w:t>
            </w:r>
            <w:proofErr w:type="spellStart"/>
            <w:r>
              <w:t>vermicularis</w:t>
            </w:r>
            <w:proofErr w:type="spellEnd"/>
          </w:p>
        </w:tc>
        <w:tc>
          <w:tcPr>
            <w:tcW w:w="1710" w:type="dxa"/>
          </w:tcPr>
          <w:p w14:paraId="68E12068" w14:textId="781C0E3C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1FA524AD" w14:textId="5700F71D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0A9A9FB3" w14:textId="77777777" w:rsidTr="00C37C57">
        <w:tc>
          <w:tcPr>
            <w:tcW w:w="1343" w:type="dxa"/>
          </w:tcPr>
          <w:p w14:paraId="0746FC9D" w14:textId="7F91EC37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4955CEE7" w14:textId="1A7A3770" w:rsidR="00FA1158" w:rsidRPr="00985156" w:rsidRDefault="00FA115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7BEF52C6" w14:textId="341EC8C0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2747747C" w14:textId="5BECA57E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>
              <w:t>Ancylostoma</w:t>
            </w:r>
            <w:proofErr w:type="spellEnd"/>
            <w:r>
              <w:t xml:space="preserve"> </w:t>
            </w:r>
            <w:proofErr w:type="spellStart"/>
            <w:r>
              <w:t>duodenale</w:t>
            </w:r>
            <w:proofErr w:type="spellEnd"/>
            <w:r>
              <w:t xml:space="preserve">, </w:t>
            </w:r>
            <w:proofErr w:type="spellStart"/>
            <w:r>
              <w:t>Entrobius</w:t>
            </w:r>
            <w:proofErr w:type="spellEnd"/>
            <w:r>
              <w:t xml:space="preserve"> </w:t>
            </w:r>
            <w:proofErr w:type="spellStart"/>
            <w:r>
              <w:t>vermicularis</w:t>
            </w:r>
            <w:proofErr w:type="spellEnd"/>
          </w:p>
        </w:tc>
        <w:tc>
          <w:tcPr>
            <w:tcW w:w="1710" w:type="dxa"/>
          </w:tcPr>
          <w:p w14:paraId="7B4C8AF1" w14:textId="2B717D4E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427B2DD8" w14:textId="5B150340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FA1158" w14:paraId="72B87659" w14:textId="77777777" w:rsidTr="00C37C57">
        <w:tc>
          <w:tcPr>
            <w:tcW w:w="1343" w:type="dxa"/>
          </w:tcPr>
          <w:p w14:paraId="05B72B20" w14:textId="12ADE4BD" w:rsidR="00FA1158" w:rsidRPr="00985156" w:rsidRDefault="00C37C57" w:rsidP="00985156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IQ"/>
              </w:rPr>
            </w:pPr>
            <w:r w:rsidRPr="00C37C57">
              <w:rPr>
                <w:b/>
                <w:bCs/>
                <w:sz w:val="18"/>
                <w:szCs w:val="18"/>
              </w:rPr>
              <w:t>quizzes + Quarterly exam, mid-year and final exam for theoretical and practical parts</w:t>
            </w:r>
          </w:p>
        </w:tc>
        <w:tc>
          <w:tcPr>
            <w:tcW w:w="900" w:type="dxa"/>
          </w:tcPr>
          <w:p w14:paraId="5EFE284A" w14:textId="32A39AA4" w:rsidR="00FA1158" w:rsidRPr="00985156" w:rsidRDefault="00A66E88" w:rsidP="00985156">
            <w:pPr>
              <w:jc w:val="center"/>
              <w:rPr>
                <w:rFonts w:asciiTheme="minorBidi" w:hAnsiTheme="minorBidi"/>
                <w:rtl/>
                <w:lang w:bidi="ar-IQ"/>
              </w:rPr>
            </w:pPr>
            <w:r w:rsidRPr="00985156">
              <w:rPr>
                <w:rFonts w:asciiTheme="minorBidi" w:hAnsiTheme="minorBidi"/>
                <w:lang w:bidi="ar-IQ"/>
              </w:rPr>
              <w:t>Power point</w:t>
            </w:r>
          </w:p>
        </w:tc>
        <w:tc>
          <w:tcPr>
            <w:tcW w:w="2520" w:type="dxa"/>
            <w:gridSpan w:val="3"/>
            <w:vAlign w:val="center"/>
          </w:tcPr>
          <w:p w14:paraId="575C8B87" w14:textId="61CF9EA2" w:rsidR="00FA1158" w:rsidRPr="00985156" w:rsidRDefault="001C1151" w:rsidP="00985156">
            <w:pPr>
              <w:jc w:val="center"/>
              <w:rPr>
                <w:rFonts w:cs="Arial"/>
                <w:sz w:val="28"/>
                <w:rtl/>
                <w:lang w:bidi="ar-IQ"/>
              </w:rPr>
            </w:pPr>
            <w:r>
              <w:t>Learn life cycle and features of parasite</w:t>
            </w:r>
          </w:p>
        </w:tc>
        <w:tc>
          <w:tcPr>
            <w:tcW w:w="2430" w:type="dxa"/>
          </w:tcPr>
          <w:p w14:paraId="1461A26C" w14:textId="6ACCA95B" w:rsidR="00FA1158" w:rsidRPr="00985156" w:rsidRDefault="001C1151" w:rsidP="00985156">
            <w:pPr>
              <w:bidi w:val="0"/>
              <w:jc w:val="center"/>
              <w:rPr>
                <w:rFonts w:asciiTheme="minorBidi" w:hAnsiTheme="minorBidi"/>
                <w:rtl/>
              </w:rPr>
            </w:pPr>
            <w:proofErr w:type="spellStart"/>
            <w:r>
              <w:t>Schistosoma</w:t>
            </w:r>
            <w:proofErr w:type="spellEnd"/>
            <w:r>
              <w:t xml:space="preserve"> spp.</w:t>
            </w:r>
          </w:p>
        </w:tc>
        <w:tc>
          <w:tcPr>
            <w:tcW w:w="1710" w:type="dxa"/>
          </w:tcPr>
          <w:p w14:paraId="00A0BDB0" w14:textId="3BFE23A3" w:rsidR="00FA1158" w:rsidRPr="00985156" w:rsidRDefault="00FA1158" w:rsidP="00985156">
            <w:pPr>
              <w:jc w:val="center"/>
              <w:rPr>
                <w:sz w:val="32"/>
                <w:szCs w:val="32"/>
                <w:rtl/>
                <w:lang w:bidi="ar-IQ"/>
              </w:rPr>
            </w:pPr>
            <w:r w:rsidRPr="00985156">
              <w:t>2hrs.Theory 2hrs.Practical</w:t>
            </w:r>
          </w:p>
        </w:tc>
        <w:tc>
          <w:tcPr>
            <w:tcW w:w="1246" w:type="dxa"/>
            <w:vAlign w:val="center"/>
          </w:tcPr>
          <w:p w14:paraId="3199C21C" w14:textId="502AA7C8" w:rsidR="00FA1158" w:rsidRPr="00985156" w:rsidRDefault="00FA1158" w:rsidP="00985156">
            <w:pPr>
              <w:pStyle w:val="ListParagraph"/>
              <w:numPr>
                <w:ilvl w:val="0"/>
                <w:numId w:val="16"/>
              </w:numPr>
              <w:bidi w:val="0"/>
              <w:jc w:val="center"/>
              <w:rPr>
                <w:sz w:val="32"/>
                <w:szCs w:val="32"/>
                <w:rtl/>
                <w:lang w:bidi="ar-IQ"/>
              </w:rPr>
            </w:pPr>
          </w:p>
        </w:tc>
      </w:tr>
      <w:tr w:rsidR="00675C36" w14:paraId="0E26A935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69E4EB60" w14:textId="4137FA54" w:rsidR="00675C36" w:rsidRPr="00AB6214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 w:rsidRPr="00AB6214">
              <w:rPr>
                <w:rFonts w:hint="cs"/>
                <w:sz w:val="32"/>
                <w:szCs w:val="32"/>
                <w:rtl/>
                <w:lang w:bidi="ar-IQ"/>
              </w:rPr>
              <w:t>تقييم المقرر</w:t>
            </w:r>
          </w:p>
        </w:tc>
      </w:tr>
      <w:tr w:rsidR="00675C36" w14:paraId="42839F1B" w14:textId="77777777" w:rsidTr="003D3E22">
        <w:tc>
          <w:tcPr>
            <w:tcW w:w="10149" w:type="dxa"/>
            <w:gridSpan w:val="8"/>
            <w:vAlign w:val="center"/>
          </w:tcPr>
          <w:p w14:paraId="73B7319C" w14:textId="77777777" w:rsidR="00AB6214" w:rsidRDefault="00AB6214" w:rsidP="00AB6214">
            <w:pPr>
              <w:jc w:val="both"/>
              <w:rPr>
                <w:rtl/>
              </w:rPr>
            </w:pPr>
            <w:r>
              <w:t xml:space="preserve">15 </w:t>
            </w:r>
            <w:r>
              <w:rPr>
                <w:rtl/>
              </w:rPr>
              <w:t>درجة امتحان نصف السنة</w:t>
            </w:r>
          </w:p>
          <w:p w14:paraId="7A1ED279" w14:textId="77777777" w:rsidR="00AB6214" w:rsidRDefault="00AB6214" w:rsidP="00AB6214">
            <w:pPr>
              <w:jc w:val="both"/>
            </w:pPr>
            <w:r>
              <w:rPr>
                <w:rtl/>
              </w:rPr>
              <w:t xml:space="preserve"> </w:t>
            </w:r>
            <w:r>
              <w:t xml:space="preserve">- 25 </w:t>
            </w:r>
            <w:r>
              <w:rPr>
                <w:rtl/>
              </w:rPr>
              <w:t>درجة سعي سنوي مقسمة على</w:t>
            </w:r>
            <w:r>
              <w:t xml:space="preserve"> : 12.5 </w:t>
            </w:r>
            <w:r>
              <w:rPr>
                <w:rtl/>
              </w:rPr>
              <w:t>درجة للفصل الأول مقسمة الى 7.5 درجة للجزء النظري و تشمل امتحانين فصليين و تقارير و واجب بيتي و امتحانات يومية +5 درجة للجزء العملي وتشمل الامتحانات اليومية و التقارير و الواجبات البيتية</w:t>
            </w:r>
          </w:p>
          <w:p w14:paraId="02F04129" w14:textId="77777777" w:rsidR="00AB6214" w:rsidRDefault="00AB6214" w:rsidP="00AB6214">
            <w:pPr>
              <w:jc w:val="both"/>
            </w:pPr>
            <w:r>
              <w:t xml:space="preserve">. 12.5 </w:t>
            </w:r>
            <w:r>
              <w:rPr>
                <w:rtl/>
              </w:rPr>
              <w:t>درجة للفصل الثاني مقسمة الى 7.5 درجة للجزء النظري و تشمل امتحانين فصليين و تقارير و واجب بيتي و امتحانات يومية 5 درجة للجزء العملي و تشمل الامتحانات اليومية و التقارير و الواجبات البيتية</w:t>
            </w:r>
          </w:p>
          <w:p w14:paraId="7346D042" w14:textId="77777777" w:rsidR="00AB6214" w:rsidRDefault="00AB6214" w:rsidP="00AB6214">
            <w:pPr>
              <w:jc w:val="both"/>
            </w:pPr>
            <w:r>
              <w:t xml:space="preserve">. 20 </w:t>
            </w:r>
            <w:r>
              <w:rPr>
                <w:rtl/>
              </w:rPr>
              <w:t>درجة للامتحان العملي النهائي</w:t>
            </w:r>
          </w:p>
          <w:p w14:paraId="4098D72D" w14:textId="75EBD492" w:rsidR="00675C36" w:rsidRPr="00AB6214" w:rsidRDefault="00AB6214" w:rsidP="00AB6214">
            <w:pPr>
              <w:jc w:val="both"/>
              <w:rPr>
                <w:rtl/>
              </w:rPr>
            </w:pPr>
            <w:r>
              <w:rPr>
                <w:rtl/>
              </w:rPr>
              <w:t xml:space="preserve"> </w:t>
            </w:r>
            <w:r>
              <w:t xml:space="preserve">40 </w:t>
            </w:r>
            <w:r>
              <w:rPr>
                <w:rtl/>
              </w:rPr>
              <w:t>درجة للامتحان النظري النهائي</w:t>
            </w:r>
          </w:p>
        </w:tc>
      </w:tr>
      <w:tr w:rsidR="00675C36" w14:paraId="03694533" w14:textId="77777777" w:rsidTr="003D3E22">
        <w:tc>
          <w:tcPr>
            <w:tcW w:w="10149" w:type="dxa"/>
            <w:gridSpan w:val="8"/>
            <w:shd w:val="clear" w:color="auto" w:fill="C1E4F5" w:themeFill="accent1" w:themeFillTint="33"/>
            <w:vAlign w:val="center"/>
          </w:tcPr>
          <w:p w14:paraId="799FD2DC" w14:textId="6D1FF480" w:rsidR="00675C36" w:rsidRPr="001548D3" w:rsidRDefault="00675C36" w:rsidP="00AB6214">
            <w:pPr>
              <w:pStyle w:val="ListParagraph"/>
              <w:numPr>
                <w:ilvl w:val="0"/>
                <w:numId w:val="13"/>
              </w:numPr>
              <w:rPr>
                <w:sz w:val="32"/>
                <w:szCs w:val="32"/>
                <w:rtl/>
                <w:lang w:bidi="ar-IQ"/>
              </w:rPr>
            </w:pPr>
            <w:r>
              <w:rPr>
                <w:rFonts w:hint="cs"/>
                <w:sz w:val="32"/>
                <w:szCs w:val="32"/>
                <w:rtl/>
                <w:lang w:bidi="ar-IQ"/>
              </w:rPr>
              <w:t>مصادر التعلم والتدريس</w:t>
            </w:r>
          </w:p>
        </w:tc>
      </w:tr>
      <w:tr w:rsidR="00675C36" w14:paraId="2A7D5EB1" w14:textId="77777777" w:rsidTr="001C1151">
        <w:trPr>
          <w:trHeight w:val="1965"/>
        </w:trPr>
        <w:tc>
          <w:tcPr>
            <w:tcW w:w="2619" w:type="dxa"/>
            <w:gridSpan w:val="4"/>
            <w:vAlign w:val="center"/>
          </w:tcPr>
          <w:p w14:paraId="5DDD588E" w14:textId="2B4966CD" w:rsidR="00842862" w:rsidRDefault="00842862" w:rsidP="00F14CC2">
            <w:pPr>
              <w:rPr>
                <w:rtl/>
              </w:rPr>
            </w:pPr>
          </w:p>
          <w:p w14:paraId="340EC563" w14:textId="4D42438D" w:rsidR="00675C36" w:rsidRDefault="00C05D08" w:rsidP="00C05D08">
            <w:pPr>
              <w:rPr>
                <w:sz w:val="32"/>
                <w:szCs w:val="32"/>
                <w:rtl/>
                <w:lang w:bidi="ar-IQ"/>
              </w:rPr>
            </w:pPr>
            <w:r>
              <w:rPr>
                <w:sz w:val="32"/>
                <w:szCs w:val="32"/>
                <w:rtl/>
                <w:lang w:bidi="ar-IQ"/>
              </w:rPr>
              <w:t xml:space="preserve"> </w:t>
            </w:r>
          </w:p>
        </w:tc>
        <w:tc>
          <w:tcPr>
            <w:tcW w:w="7530" w:type="dxa"/>
            <w:gridSpan w:val="4"/>
            <w:vAlign w:val="center"/>
          </w:tcPr>
          <w:p w14:paraId="652623BA" w14:textId="77777777" w:rsidR="001C1151" w:rsidRPr="001C1151" w:rsidRDefault="001C1151" w:rsidP="001C1151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1C1151">
              <w:rPr>
                <w:b/>
                <w:bCs/>
              </w:rPr>
              <w:t>Human Biology, 8th Edition .</w:t>
            </w:r>
            <w:proofErr w:type="spellStart"/>
            <w:r w:rsidRPr="001C1151">
              <w:rPr>
                <w:b/>
                <w:bCs/>
              </w:rPr>
              <w:t>Inderbir</w:t>
            </w:r>
            <w:proofErr w:type="spellEnd"/>
            <w:r w:rsidRPr="001C1151">
              <w:rPr>
                <w:b/>
                <w:bCs/>
              </w:rPr>
              <w:t xml:space="preserve"> Singh </w:t>
            </w:r>
          </w:p>
          <w:p w14:paraId="38E3473E" w14:textId="77777777" w:rsidR="001C1151" w:rsidRPr="001C1151" w:rsidRDefault="001C1151" w:rsidP="001C1151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1C1151">
              <w:rPr>
                <w:b/>
                <w:bCs/>
              </w:rPr>
              <w:t>Roberts, S.L. and Schmidt, G.D</w:t>
            </w:r>
            <w:proofErr w:type="gramStart"/>
            <w:r w:rsidRPr="001C1151">
              <w:rPr>
                <w:b/>
                <w:bCs/>
              </w:rPr>
              <w:t>. ,</w:t>
            </w:r>
            <w:proofErr w:type="gramEnd"/>
            <w:r w:rsidRPr="001C1151">
              <w:rPr>
                <w:b/>
                <w:bCs/>
              </w:rPr>
              <w:t xml:space="preserve">"Foundation of Parasitology", 8thed., </w:t>
            </w:r>
            <w:proofErr w:type="spellStart"/>
            <w:r w:rsidRPr="001C1151">
              <w:rPr>
                <w:b/>
                <w:bCs/>
              </w:rPr>
              <w:t>McGrawHill</w:t>
            </w:r>
            <w:proofErr w:type="spellEnd"/>
            <w:r w:rsidRPr="001C1151">
              <w:rPr>
                <w:b/>
                <w:bCs/>
              </w:rPr>
              <w:t xml:space="preserve">, New York, 2009. </w:t>
            </w:r>
          </w:p>
          <w:p w14:paraId="4F0EE5CD" w14:textId="77777777" w:rsidR="001C1151" w:rsidRPr="001C1151" w:rsidRDefault="001C1151" w:rsidP="001C1151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b/>
                <w:bCs/>
                <w:sz w:val="32"/>
                <w:szCs w:val="32"/>
                <w:lang w:bidi="ar-IQ"/>
              </w:rPr>
            </w:pPr>
            <w:r w:rsidRPr="001C1151">
              <w:rPr>
                <w:b/>
                <w:bCs/>
              </w:rPr>
              <w:t xml:space="preserve">Ross, M.H. and </w:t>
            </w:r>
            <w:proofErr w:type="spellStart"/>
            <w:r w:rsidRPr="001C1151">
              <w:rPr>
                <w:b/>
                <w:bCs/>
              </w:rPr>
              <w:t>Pawlina</w:t>
            </w:r>
            <w:proofErr w:type="spellEnd"/>
            <w:r w:rsidRPr="001C1151">
              <w:rPr>
                <w:b/>
                <w:bCs/>
              </w:rPr>
              <w:t>, W</w:t>
            </w:r>
            <w:proofErr w:type="gramStart"/>
            <w:r w:rsidRPr="001C1151">
              <w:rPr>
                <w:b/>
                <w:bCs/>
              </w:rPr>
              <w:t>. ,</w:t>
            </w:r>
            <w:proofErr w:type="gramEnd"/>
            <w:r w:rsidRPr="001C1151">
              <w:rPr>
                <w:b/>
                <w:bCs/>
              </w:rPr>
              <w:t>"Histology A Text and Atlas", 6thed., Lippincott Williams and Wilkins, London, 2011.</w:t>
            </w:r>
          </w:p>
          <w:p w14:paraId="58720D84" w14:textId="292A1907" w:rsidR="00675C36" w:rsidRPr="001C1151" w:rsidRDefault="001C1151" w:rsidP="001C1151">
            <w:pPr>
              <w:pStyle w:val="ListParagraph"/>
              <w:numPr>
                <w:ilvl w:val="0"/>
                <w:numId w:val="19"/>
              </w:numPr>
              <w:bidi w:val="0"/>
              <w:rPr>
                <w:rFonts w:cs="Arial"/>
                <w:sz w:val="32"/>
                <w:szCs w:val="32"/>
                <w:rtl/>
                <w:lang w:bidi="ar-IQ"/>
              </w:rPr>
            </w:pPr>
            <w:r w:rsidRPr="001C1151">
              <w:rPr>
                <w:b/>
                <w:bCs/>
              </w:rPr>
              <w:t xml:space="preserve"> </w:t>
            </w:r>
            <w:r w:rsidRPr="001C1151">
              <w:rPr>
                <w:b/>
                <w:bCs/>
                <w:rtl/>
              </w:rPr>
              <w:t xml:space="preserve">المكتبة الافتراضية مواقع الجامعات العالمية الرصينة في نفس الاختصاص </w:t>
            </w:r>
            <w:r w:rsidRPr="001C1151">
              <w:rPr>
                <w:b/>
                <w:bCs/>
              </w:rPr>
              <w:t>www.kcom.edu/faculty /</w:t>
            </w:r>
            <w:proofErr w:type="spellStart"/>
            <w:r w:rsidRPr="001C1151">
              <w:rPr>
                <w:b/>
                <w:bCs/>
              </w:rPr>
              <w:t>chamberlian</w:t>
            </w:r>
            <w:proofErr w:type="spellEnd"/>
            <w:r w:rsidRPr="001C1151">
              <w:rPr>
                <w:b/>
                <w:bCs/>
              </w:rPr>
              <w:t xml:space="preserve"> /courses .</w:t>
            </w:r>
            <w:proofErr w:type="spellStart"/>
            <w:r w:rsidRPr="001C1151">
              <w:rPr>
                <w:b/>
                <w:bCs/>
              </w:rPr>
              <w:t>htm</w:t>
            </w:r>
            <w:proofErr w:type="spellEnd"/>
            <w:r w:rsidRPr="001C1151">
              <w:rPr>
                <w:b/>
                <w:bCs/>
              </w:rPr>
              <w:t xml:space="preserve"> http://www.ncbi.nlm.nih.gov/books/bv</w:t>
            </w:r>
          </w:p>
        </w:tc>
      </w:tr>
    </w:tbl>
    <w:p w14:paraId="796210C2" w14:textId="77777777" w:rsidR="002C7A82" w:rsidRDefault="002C7A82" w:rsidP="000D35AA">
      <w:pPr>
        <w:spacing w:after="0"/>
        <w:rPr>
          <w:sz w:val="32"/>
          <w:szCs w:val="32"/>
          <w:rtl/>
          <w:lang w:bidi="ar-IQ"/>
        </w:rPr>
      </w:pPr>
    </w:p>
    <w:p w14:paraId="7AD4668B" w14:textId="77777777" w:rsidR="00907973" w:rsidRDefault="00907973" w:rsidP="009F415F">
      <w:pPr>
        <w:spacing w:after="0"/>
        <w:jc w:val="center"/>
        <w:rPr>
          <w:sz w:val="32"/>
          <w:szCs w:val="32"/>
          <w:u w:val="single"/>
          <w:rtl/>
          <w:lang w:bidi="ar-IQ"/>
        </w:rPr>
      </w:pPr>
    </w:p>
    <w:sectPr w:rsidR="00907973" w:rsidSect="000D35AA">
      <w:type w:val="evenPage"/>
      <w:pgSz w:w="11906" w:h="16838"/>
      <w:pgMar w:top="851" w:right="1133" w:bottom="567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56678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45E44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11DFF"/>
    <w:multiLevelType w:val="hybridMultilevel"/>
    <w:tmpl w:val="41AAA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61E9B"/>
    <w:multiLevelType w:val="hybridMultilevel"/>
    <w:tmpl w:val="433A6420"/>
    <w:lvl w:ilvl="0" w:tplc="17020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A7FB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943A4"/>
    <w:multiLevelType w:val="hybridMultilevel"/>
    <w:tmpl w:val="1A4897EC"/>
    <w:lvl w:ilvl="0" w:tplc="E6AAA8C8">
      <w:start w:val="1"/>
      <w:numFmt w:val="decimal"/>
      <w:lvlText w:val="%1."/>
      <w:lvlJc w:val="left"/>
      <w:pPr>
        <w:ind w:left="1080" w:hanging="360"/>
      </w:pPr>
      <w:rPr>
        <w:rFonts w:asciiTheme="majorBidi" w:hAnsiTheme="majorBidi" w:cstheme="majorBidi"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AA21DB3"/>
    <w:multiLevelType w:val="hybridMultilevel"/>
    <w:tmpl w:val="B9881462"/>
    <w:lvl w:ilvl="0" w:tplc="76422696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3EFC7F33"/>
    <w:multiLevelType w:val="hybridMultilevel"/>
    <w:tmpl w:val="1BBA3254"/>
    <w:lvl w:ilvl="0" w:tplc="0409000F">
      <w:start w:val="1"/>
      <w:numFmt w:val="decimal"/>
      <w:lvlText w:val="%1."/>
      <w:lvlJc w:val="left"/>
      <w:pPr>
        <w:ind w:left="855" w:hanging="360"/>
      </w:pPr>
    </w:lvl>
    <w:lvl w:ilvl="1" w:tplc="04090019" w:tentative="1">
      <w:start w:val="1"/>
      <w:numFmt w:val="lowerLetter"/>
      <w:lvlText w:val="%2."/>
      <w:lvlJc w:val="left"/>
      <w:pPr>
        <w:ind w:left="1575" w:hanging="360"/>
      </w:pPr>
    </w:lvl>
    <w:lvl w:ilvl="2" w:tplc="0409001B" w:tentative="1">
      <w:start w:val="1"/>
      <w:numFmt w:val="lowerRoman"/>
      <w:lvlText w:val="%3."/>
      <w:lvlJc w:val="right"/>
      <w:pPr>
        <w:ind w:left="2295" w:hanging="180"/>
      </w:pPr>
    </w:lvl>
    <w:lvl w:ilvl="3" w:tplc="0409000F" w:tentative="1">
      <w:start w:val="1"/>
      <w:numFmt w:val="decimal"/>
      <w:lvlText w:val="%4."/>
      <w:lvlJc w:val="left"/>
      <w:pPr>
        <w:ind w:left="3015" w:hanging="360"/>
      </w:pPr>
    </w:lvl>
    <w:lvl w:ilvl="4" w:tplc="04090019" w:tentative="1">
      <w:start w:val="1"/>
      <w:numFmt w:val="lowerLetter"/>
      <w:lvlText w:val="%5."/>
      <w:lvlJc w:val="left"/>
      <w:pPr>
        <w:ind w:left="3735" w:hanging="360"/>
      </w:pPr>
    </w:lvl>
    <w:lvl w:ilvl="5" w:tplc="0409001B" w:tentative="1">
      <w:start w:val="1"/>
      <w:numFmt w:val="lowerRoman"/>
      <w:lvlText w:val="%6."/>
      <w:lvlJc w:val="right"/>
      <w:pPr>
        <w:ind w:left="4455" w:hanging="180"/>
      </w:pPr>
    </w:lvl>
    <w:lvl w:ilvl="6" w:tplc="0409000F" w:tentative="1">
      <w:start w:val="1"/>
      <w:numFmt w:val="decimal"/>
      <w:lvlText w:val="%7."/>
      <w:lvlJc w:val="left"/>
      <w:pPr>
        <w:ind w:left="5175" w:hanging="360"/>
      </w:pPr>
    </w:lvl>
    <w:lvl w:ilvl="7" w:tplc="04090019" w:tentative="1">
      <w:start w:val="1"/>
      <w:numFmt w:val="lowerLetter"/>
      <w:lvlText w:val="%8."/>
      <w:lvlJc w:val="left"/>
      <w:pPr>
        <w:ind w:left="5895" w:hanging="360"/>
      </w:pPr>
    </w:lvl>
    <w:lvl w:ilvl="8" w:tplc="040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 w15:restartNumberingAfterBreak="0">
    <w:nsid w:val="423E0E89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0F624C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F7F0D"/>
    <w:multiLevelType w:val="hybridMultilevel"/>
    <w:tmpl w:val="981E29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022BB5"/>
    <w:multiLevelType w:val="hybridMultilevel"/>
    <w:tmpl w:val="A5D8D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84502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7E72D1"/>
    <w:multiLevelType w:val="hybridMultilevel"/>
    <w:tmpl w:val="1BAAC54A"/>
    <w:lvl w:ilvl="0" w:tplc="F6EC7FE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F7F88"/>
    <w:multiLevelType w:val="hybridMultilevel"/>
    <w:tmpl w:val="EF9A8244"/>
    <w:lvl w:ilvl="0" w:tplc="7682D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436A9F"/>
    <w:multiLevelType w:val="hybridMultilevel"/>
    <w:tmpl w:val="41AAA2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1C7E98"/>
    <w:multiLevelType w:val="hybridMultilevel"/>
    <w:tmpl w:val="3BC69B12"/>
    <w:lvl w:ilvl="0" w:tplc="8D0EFEF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981034"/>
    <w:multiLevelType w:val="hybridMultilevel"/>
    <w:tmpl w:val="4746ACB4"/>
    <w:lvl w:ilvl="0" w:tplc="3A96FE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4D4081"/>
    <w:multiLevelType w:val="hybridMultilevel"/>
    <w:tmpl w:val="AA74CC46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8"/>
  </w:num>
  <w:num w:numId="5">
    <w:abstractNumId w:val="12"/>
  </w:num>
  <w:num w:numId="6">
    <w:abstractNumId w:val="1"/>
  </w:num>
  <w:num w:numId="7">
    <w:abstractNumId w:val="9"/>
  </w:num>
  <w:num w:numId="8">
    <w:abstractNumId w:val="14"/>
  </w:num>
  <w:num w:numId="9">
    <w:abstractNumId w:val="3"/>
  </w:num>
  <w:num w:numId="10">
    <w:abstractNumId w:val="15"/>
  </w:num>
  <w:num w:numId="11">
    <w:abstractNumId w:val="0"/>
  </w:num>
  <w:num w:numId="12">
    <w:abstractNumId w:val="10"/>
  </w:num>
  <w:num w:numId="13">
    <w:abstractNumId w:val="11"/>
  </w:num>
  <w:num w:numId="14">
    <w:abstractNumId w:val="6"/>
  </w:num>
  <w:num w:numId="15">
    <w:abstractNumId w:val="17"/>
  </w:num>
  <w:num w:numId="16">
    <w:abstractNumId w:val="5"/>
  </w:num>
  <w:num w:numId="17">
    <w:abstractNumId w:val="7"/>
  </w:num>
  <w:num w:numId="18">
    <w:abstractNumId w:val="18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D9B"/>
    <w:rsid w:val="0000208E"/>
    <w:rsid w:val="00003FD6"/>
    <w:rsid w:val="000121E2"/>
    <w:rsid w:val="00013BBC"/>
    <w:rsid w:val="0002548A"/>
    <w:rsid w:val="0002729A"/>
    <w:rsid w:val="00047187"/>
    <w:rsid w:val="00055061"/>
    <w:rsid w:val="00057B28"/>
    <w:rsid w:val="00086B28"/>
    <w:rsid w:val="00086CC0"/>
    <w:rsid w:val="00091981"/>
    <w:rsid w:val="00091FCF"/>
    <w:rsid w:val="000A60B0"/>
    <w:rsid w:val="000B3D3C"/>
    <w:rsid w:val="000C0D3C"/>
    <w:rsid w:val="000C46A4"/>
    <w:rsid w:val="000C54C7"/>
    <w:rsid w:val="000D35AA"/>
    <w:rsid w:val="000D5295"/>
    <w:rsid w:val="000F2A2E"/>
    <w:rsid w:val="000F5192"/>
    <w:rsid w:val="000F6469"/>
    <w:rsid w:val="0012020F"/>
    <w:rsid w:val="00120216"/>
    <w:rsid w:val="00121DF0"/>
    <w:rsid w:val="0013050A"/>
    <w:rsid w:val="00131CA9"/>
    <w:rsid w:val="00136105"/>
    <w:rsid w:val="001418CB"/>
    <w:rsid w:val="0015269B"/>
    <w:rsid w:val="001548D3"/>
    <w:rsid w:val="001557E7"/>
    <w:rsid w:val="00155DF6"/>
    <w:rsid w:val="00156308"/>
    <w:rsid w:val="00176685"/>
    <w:rsid w:val="00182D51"/>
    <w:rsid w:val="001A636E"/>
    <w:rsid w:val="001B3298"/>
    <w:rsid w:val="001B626A"/>
    <w:rsid w:val="001C1151"/>
    <w:rsid w:val="001C15BA"/>
    <w:rsid w:val="001D0146"/>
    <w:rsid w:val="001F504D"/>
    <w:rsid w:val="001F564B"/>
    <w:rsid w:val="001F757D"/>
    <w:rsid w:val="00200A93"/>
    <w:rsid w:val="00215EAB"/>
    <w:rsid w:val="0021644A"/>
    <w:rsid w:val="0023016A"/>
    <w:rsid w:val="00230279"/>
    <w:rsid w:val="00240659"/>
    <w:rsid w:val="002616BA"/>
    <w:rsid w:val="00284038"/>
    <w:rsid w:val="002A365B"/>
    <w:rsid w:val="002A4766"/>
    <w:rsid w:val="002B0CF8"/>
    <w:rsid w:val="002C290E"/>
    <w:rsid w:val="002C2D9B"/>
    <w:rsid w:val="002C3685"/>
    <w:rsid w:val="002C5AE8"/>
    <w:rsid w:val="002C7A82"/>
    <w:rsid w:val="002E27A1"/>
    <w:rsid w:val="002E3C94"/>
    <w:rsid w:val="002F24F2"/>
    <w:rsid w:val="002F4FCD"/>
    <w:rsid w:val="003039EA"/>
    <w:rsid w:val="00314D37"/>
    <w:rsid w:val="00317A40"/>
    <w:rsid w:val="003308D8"/>
    <w:rsid w:val="00332410"/>
    <w:rsid w:val="0033352A"/>
    <w:rsid w:val="003340E2"/>
    <w:rsid w:val="00360BF3"/>
    <w:rsid w:val="003621CB"/>
    <w:rsid w:val="00380F29"/>
    <w:rsid w:val="003835C3"/>
    <w:rsid w:val="00386FF7"/>
    <w:rsid w:val="00387BCC"/>
    <w:rsid w:val="00396A22"/>
    <w:rsid w:val="003A6BD2"/>
    <w:rsid w:val="003B7167"/>
    <w:rsid w:val="003C29A0"/>
    <w:rsid w:val="003C3910"/>
    <w:rsid w:val="003D35B2"/>
    <w:rsid w:val="003D3E22"/>
    <w:rsid w:val="003F35DA"/>
    <w:rsid w:val="0040406A"/>
    <w:rsid w:val="004126E6"/>
    <w:rsid w:val="00431011"/>
    <w:rsid w:val="00433DCF"/>
    <w:rsid w:val="004353D8"/>
    <w:rsid w:val="0044140D"/>
    <w:rsid w:val="00450DAB"/>
    <w:rsid w:val="004541BD"/>
    <w:rsid w:val="00457707"/>
    <w:rsid w:val="00463CEB"/>
    <w:rsid w:val="00466B21"/>
    <w:rsid w:val="00482E33"/>
    <w:rsid w:val="0048712B"/>
    <w:rsid w:val="004A0A55"/>
    <w:rsid w:val="004A183C"/>
    <w:rsid w:val="004B221A"/>
    <w:rsid w:val="004C20F6"/>
    <w:rsid w:val="004C531E"/>
    <w:rsid w:val="005248DF"/>
    <w:rsid w:val="005332B1"/>
    <w:rsid w:val="00554E54"/>
    <w:rsid w:val="00555C98"/>
    <w:rsid w:val="005601E2"/>
    <w:rsid w:val="00567417"/>
    <w:rsid w:val="00575395"/>
    <w:rsid w:val="00582118"/>
    <w:rsid w:val="0058346B"/>
    <w:rsid w:val="005849FD"/>
    <w:rsid w:val="005861EF"/>
    <w:rsid w:val="005936B3"/>
    <w:rsid w:val="00595BD8"/>
    <w:rsid w:val="005B2F9E"/>
    <w:rsid w:val="005B48BB"/>
    <w:rsid w:val="005C0184"/>
    <w:rsid w:val="005C0C45"/>
    <w:rsid w:val="005C5A35"/>
    <w:rsid w:val="005D0DD2"/>
    <w:rsid w:val="005E7504"/>
    <w:rsid w:val="0060009E"/>
    <w:rsid w:val="006026A8"/>
    <w:rsid w:val="00626376"/>
    <w:rsid w:val="00634450"/>
    <w:rsid w:val="00641D9E"/>
    <w:rsid w:val="00643233"/>
    <w:rsid w:val="00652046"/>
    <w:rsid w:val="00656999"/>
    <w:rsid w:val="00661318"/>
    <w:rsid w:val="00675C36"/>
    <w:rsid w:val="00697268"/>
    <w:rsid w:val="006A1F6E"/>
    <w:rsid w:val="006B4073"/>
    <w:rsid w:val="006C08AE"/>
    <w:rsid w:val="006D1357"/>
    <w:rsid w:val="006D337D"/>
    <w:rsid w:val="006D7701"/>
    <w:rsid w:val="006E6C99"/>
    <w:rsid w:val="00707B08"/>
    <w:rsid w:val="0072324B"/>
    <w:rsid w:val="00724407"/>
    <w:rsid w:val="007305CC"/>
    <w:rsid w:val="007448EA"/>
    <w:rsid w:val="007469E5"/>
    <w:rsid w:val="00750CEE"/>
    <w:rsid w:val="007559D2"/>
    <w:rsid w:val="00755A6B"/>
    <w:rsid w:val="007607D7"/>
    <w:rsid w:val="007608AF"/>
    <w:rsid w:val="00761A24"/>
    <w:rsid w:val="00764864"/>
    <w:rsid w:val="00771717"/>
    <w:rsid w:val="007752BD"/>
    <w:rsid w:val="00790312"/>
    <w:rsid w:val="00794471"/>
    <w:rsid w:val="00795941"/>
    <w:rsid w:val="007A3465"/>
    <w:rsid w:val="007A4CE1"/>
    <w:rsid w:val="007B150E"/>
    <w:rsid w:val="007B6FF5"/>
    <w:rsid w:val="007C4F1B"/>
    <w:rsid w:val="007D761B"/>
    <w:rsid w:val="007E2F4D"/>
    <w:rsid w:val="007E6807"/>
    <w:rsid w:val="008067AE"/>
    <w:rsid w:val="00817185"/>
    <w:rsid w:val="0083795E"/>
    <w:rsid w:val="00837F53"/>
    <w:rsid w:val="0084165F"/>
    <w:rsid w:val="00842862"/>
    <w:rsid w:val="008474EE"/>
    <w:rsid w:val="00856B14"/>
    <w:rsid w:val="008C5537"/>
    <w:rsid w:val="008D75CD"/>
    <w:rsid w:val="008E4E6E"/>
    <w:rsid w:val="008E50F2"/>
    <w:rsid w:val="008E6EDC"/>
    <w:rsid w:val="008F0B95"/>
    <w:rsid w:val="008F6DFB"/>
    <w:rsid w:val="00907973"/>
    <w:rsid w:val="00907E33"/>
    <w:rsid w:val="009173F7"/>
    <w:rsid w:val="00927510"/>
    <w:rsid w:val="0094375F"/>
    <w:rsid w:val="009459A1"/>
    <w:rsid w:val="00946F95"/>
    <w:rsid w:val="00950392"/>
    <w:rsid w:val="00962D37"/>
    <w:rsid w:val="00963BDD"/>
    <w:rsid w:val="009708F2"/>
    <w:rsid w:val="00981BFF"/>
    <w:rsid w:val="00981F33"/>
    <w:rsid w:val="00981F63"/>
    <w:rsid w:val="00985156"/>
    <w:rsid w:val="00996210"/>
    <w:rsid w:val="00997301"/>
    <w:rsid w:val="009A01A3"/>
    <w:rsid w:val="009A0FEF"/>
    <w:rsid w:val="009A1CC7"/>
    <w:rsid w:val="009B4B72"/>
    <w:rsid w:val="009C4AE3"/>
    <w:rsid w:val="009D58CA"/>
    <w:rsid w:val="009F415F"/>
    <w:rsid w:val="009F63EF"/>
    <w:rsid w:val="00A108A6"/>
    <w:rsid w:val="00A20C0A"/>
    <w:rsid w:val="00A5371D"/>
    <w:rsid w:val="00A53D7A"/>
    <w:rsid w:val="00A556AD"/>
    <w:rsid w:val="00A57D96"/>
    <w:rsid w:val="00A61602"/>
    <w:rsid w:val="00A66E88"/>
    <w:rsid w:val="00A75A03"/>
    <w:rsid w:val="00A77C40"/>
    <w:rsid w:val="00A81CCE"/>
    <w:rsid w:val="00A92740"/>
    <w:rsid w:val="00A97366"/>
    <w:rsid w:val="00A978BD"/>
    <w:rsid w:val="00AA1098"/>
    <w:rsid w:val="00AA601B"/>
    <w:rsid w:val="00AB0609"/>
    <w:rsid w:val="00AB4133"/>
    <w:rsid w:val="00AB6214"/>
    <w:rsid w:val="00AC0259"/>
    <w:rsid w:val="00AC408D"/>
    <w:rsid w:val="00AC6A73"/>
    <w:rsid w:val="00AD218D"/>
    <w:rsid w:val="00AD2B91"/>
    <w:rsid w:val="00AE1BB1"/>
    <w:rsid w:val="00AE62C8"/>
    <w:rsid w:val="00B04771"/>
    <w:rsid w:val="00B06051"/>
    <w:rsid w:val="00B21B7A"/>
    <w:rsid w:val="00B2394C"/>
    <w:rsid w:val="00B244B6"/>
    <w:rsid w:val="00B25A18"/>
    <w:rsid w:val="00B33A9D"/>
    <w:rsid w:val="00B33FE4"/>
    <w:rsid w:val="00B40A5C"/>
    <w:rsid w:val="00B54080"/>
    <w:rsid w:val="00B601DC"/>
    <w:rsid w:val="00B664B8"/>
    <w:rsid w:val="00B7267E"/>
    <w:rsid w:val="00B76042"/>
    <w:rsid w:val="00B76806"/>
    <w:rsid w:val="00B83AFD"/>
    <w:rsid w:val="00BB27CA"/>
    <w:rsid w:val="00BC5CA9"/>
    <w:rsid w:val="00BC6158"/>
    <w:rsid w:val="00BD6673"/>
    <w:rsid w:val="00BD6C1A"/>
    <w:rsid w:val="00BE0F3F"/>
    <w:rsid w:val="00C042E3"/>
    <w:rsid w:val="00C05D08"/>
    <w:rsid w:val="00C10916"/>
    <w:rsid w:val="00C115B5"/>
    <w:rsid w:val="00C11AF9"/>
    <w:rsid w:val="00C11C61"/>
    <w:rsid w:val="00C20387"/>
    <w:rsid w:val="00C22A4A"/>
    <w:rsid w:val="00C25400"/>
    <w:rsid w:val="00C37C57"/>
    <w:rsid w:val="00C52DE8"/>
    <w:rsid w:val="00C64A5F"/>
    <w:rsid w:val="00C81FCD"/>
    <w:rsid w:val="00C8216A"/>
    <w:rsid w:val="00C8787F"/>
    <w:rsid w:val="00C878AA"/>
    <w:rsid w:val="00C92387"/>
    <w:rsid w:val="00C93522"/>
    <w:rsid w:val="00C94836"/>
    <w:rsid w:val="00CA2211"/>
    <w:rsid w:val="00CA6208"/>
    <w:rsid w:val="00CB22E0"/>
    <w:rsid w:val="00CB28D0"/>
    <w:rsid w:val="00CC670C"/>
    <w:rsid w:val="00CE6447"/>
    <w:rsid w:val="00CF5E1C"/>
    <w:rsid w:val="00D06A89"/>
    <w:rsid w:val="00D17C11"/>
    <w:rsid w:val="00D33E44"/>
    <w:rsid w:val="00D358BD"/>
    <w:rsid w:val="00D422E8"/>
    <w:rsid w:val="00D51052"/>
    <w:rsid w:val="00D54F60"/>
    <w:rsid w:val="00D56866"/>
    <w:rsid w:val="00D61FB5"/>
    <w:rsid w:val="00D768B8"/>
    <w:rsid w:val="00D95931"/>
    <w:rsid w:val="00D95FB8"/>
    <w:rsid w:val="00DA369F"/>
    <w:rsid w:val="00DB0D06"/>
    <w:rsid w:val="00DB4EFE"/>
    <w:rsid w:val="00DC2EBA"/>
    <w:rsid w:val="00DC3EB9"/>
    <w:rsid w:val="00DD4151"/>
    <w:rsid w:val="00DD5874"/>
    <w:rsid w:val="00DD631C"/>
    <w:rsid w:val="00DD75C6"/>
    <w:rsid w:val="00DE3E2F"/>
    <w:rsid w:val="00DE47A8"/>
    <w:rsid w:val="00E04633"/>
    <w:rsid w:val="00E13B04"/>
    <w:rsid w:val="00E46209"/>
    <w:rsid w:val="00E62990"/>
    <w:rsid w:val="00E92DE2"/>
    <w:rsid w:val="00EA6CD7"/>
    <w:rsid w:val="00EB269C"/>
    <w:rsid w:val="00EB4818"/>
    <w:rsid w:val="00EB621D"/>
    <w:rsid w:val="00EE03AD"/>
    <w:rsid w:val="00EF38EF"/>
    <w:rsid w:val="00F02218"/>
    <w:rsid w:val="00F02DAD"/>
    <w:rsid w:val="00F12F87"/>
    <w:rsid w:val="00F14A8E"/>
    <w:rsid w:val="00F14CC2"/>
    <w:rsid w:val="00F242A4"/>
    <w:rsid w:val="00F3073E"/>
    <w:rsid w:val="00F309C1"/>
    <w:rsid w:val="00F53BDA"/>
    <w:rsid w:val="00F60CC5"/>
    <w:rsid w:val="00F6183E"/>
    <w:rsid w:val="00F6505A"/>
    <w:rsid w:val="00FA03E2"/>
    <w:rsid w:val="00FA1158"/>
    <w:rsid w:val="00FC04B1"/>
    <w:rsid w:val="00FC4355"/>
    <w:rsid w:val="00FF14B1"/>
    <w:rsid w:val="00FF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7A0AE"/>
  <w15:docId w15:val="{3BC91887-D272-4733-97E5-D0715195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D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D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D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D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D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D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D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D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D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D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D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D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D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D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D9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5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115B5"/>
    <w:rPr>
      <w:color w:val="467886" w:themeColor="hyperlink"/>
      <w:u w:val="single"/>
    </w:rPr>
  </w:style>
  <w:style w:type="character" w:customStyle="1" w:styleId="rynqvb">
    <w:name w:val="rynqvb"/>
    <w:basedOn w:val="DefaultParagraphFont"/>
    <w:rsid w:val="003C2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8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73ACE-08D4-42CF-AB80-A595B59CA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1184</Words>
  <Characters>6750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SACC</Company>
  <LinksUpToDate>false</LinksUpToDate>
  <CharactersWithSpaces>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suhir basheer</dc:creator>
  <cp:lastModifiedBy>Hiba</cp:lastModifiedBy>
  <cp:revision>3</cp:revision>
  <cp:lastPrinted>2025-11-10T09:16:00Z</cp:lastPrinted>
  <dcterms:created xsi:type="dcterms:W3CDTF">2026-09-12T05:42:00Z</dcterms:created>
  <dcterms:modified xsi:type="dcterms:W3CDTF">2026-09-12T06:30:00Z</dcterms:modified>
</cp:coreProperties>
</file>