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54394" w14:textId="77777777" w:rsidR="00A53187" w:rsidRDefault="00000000">
      <w:pPr>
        <w:spacing w:after="0"/>
        <w:jc w:val="center"/>
        <w:rPr>
          <w:sz w:val="32"/>
          <w:szCs w:val="32"/>
          <w:rtl/>
          <w:lang w:bidi="ar-IQ"/>
        </w:rPr>
      </w:pPr>
      <w:r>
        <w:rPr>
          <w:rFonts w:hint="cs"/>
          <w:sz w:val="32"/>
          <w:szCs w:val="32"/>
          <w:rtl/>
          <w:lang w:bidi="ar-IQ"/>
        </w:rPr>
        <w:t xml:space="preserve">نموذج وصف المقرر وبنيته </w:t>
      </w:r>
    </w:p>
    <w:tbl>
      <w:tblPr>
        <w:tblStyle w:val="TableGrid"/>
        <w:bidiVisual/>
        <w:tblW w:w="10261" w:type="dxa"/>
        <w:tblInd w:w="-153" w:type="dxa"/>
        <w:tblLook w:val="04A0" w:firstRow="1" w:lastRow="0" w:firstColumn="1" w:lastColumn="0" w:noHBand="0" w:noVBand="1"/>
      </w:tblPr>
      <w:tblGrid>
        <w:gridCol w:w="1337"/>
        <w:gridCol w:w="869"/>
        <w:gridCol w:w="1843"/>
        <w:gridCol w:w="1683"/>
        <w:gridCol w:w="1407"/>
        <w:gridCol w:w="1853"/>
        <w:gridCol w:w="1269"/>
      </w:tblGrid>
      <w:tr w:rsidR="00A53187" w14:paraId="40A7012F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053E4342" w14:textId="77777777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المقرر</w:t>
            </w:r>
          </w:p>
        </w:tc>
      </w:tr>
      <w:tr w:rsidR="00A53187" w14:paraId="3440D29E" w14:textId="77777777" w:rsidTr="00A214E1">
        <w:tc>
          <w:tcPr>
            <w:tcW w:w="10261" w:type="dxa"/>
            <w:gridSpan w:val="7"/>
            <w:vAlign w:val="center"/>
          </w:tcPr>
          <w:p w14:paraId="61E5497B" w14:textId="2576D77F" w:rsidR="00A53187" w:rsidRDefault="00ED6DF2">
            <w:pPr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rtl/>
                <w:lang w:bidi="ar-IQ"/>
              </w:rPr>
              <w:t>الفسلجة العامة</w:t>
            </w:r>
          </w:p>
        </w:tc>
      </w:tr>
      <w:tr w:rsidR="00A53187" w14:paraId="741FF9A6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35DCD68F" w14:textId="77777777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كود المقرر</w:t>
            </w:r>
          </w:p>
        </w:tc>
      </w:tr>
      <w:tr w:rsidR="00A53187" w14:paraId="22663831" w14:textId="77777777" w:rsidTr="00A214E1">
        <w:tc>
          <w:tcPr>
            <w:tcW w:w="10261" w:type="dxa"/>
            <w:gridSpan w:val="7"/>
            <w:vAlign w:val="center"/>
          </w:tcPr>
          <w:p w14:paraId="09B93D02" w14:textId="1A5C81E6" w:rsidR="00A53187" w:rsidRPr="0036587F" w:rsidRDefault="0036587F">
            <w:pPr>
              <w:spacing w:after="0" w:line="240" w:lineRule="auto"/>
              <w:jc w:val="center"/>
              <w:rPr>
                <w:sz w:val="28"/>
                <w:szCs w:val="28"/>
                <w:rtl/>
                <w:lang w:bidi="ar-IQ"/>
              </w:rPr>
            </w:pPr>
            <w:r w:rsidRPr="0036587F">
              <w:rPr>
                <w:sz w:val="28"/>
                <w:szCs w:val="28"/>
                <w:lang w:bidi="ar-IQ"/>
              </w:rPr>
              <w:t>50201212</w:t>
            </w:r>
          </w:p>
        </w:tc>
      </w:tr>
      <w:tr w:rsidR="00A53187" w14:paraId="2D4504D6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468667B2" w14:textId="77777777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الفصل</w:t>
            </w:r>
            <w:r>
              <w:rPr>
                <w:sz w:val="32"/>
                <w:szCs w:val="32"/>
                <w:lang w:bidi="ar-IQ"/>
              </w:rPr>
              <w:t>/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>السنة</w:t>
            </w:r>
          </w:p>
        </w:tc>
      </w:tr>
      <w:tr w:rsidR="00A53187" w14:paraId="1E781FF4" w14:textId="77777777" w:rsidTr="00A214E1">
        <w:tc>
          <w:tcPr>
            <w:tcW w:w="10261" w:type="dxa"/>
            <w:gridSpan w:val="7"/>
            <w:vAlign w:val="center"/>
          </w:tcPr>
          <w:p w14:paraId="4BD7522B" w14:textId="2BB4A3C0" w:rsidR="00A53187" w:rsidRDefault="00000000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t>202</w:t>
            </w:r>
            <w:r w:rsidR="00ED6DF2">
              <w:t>6</w:t>
            </w:r>
            <w:r>
              <w:t>–202</w:t>
            </w:r>
            <w:r w:rsidR="00ED6DF2">
              <w:t>5</w:t>
            </w:r>
          </w:p>
        </w:tc>
      </w:tr>
      <w:tr w:rsidR="00A53187" w14:paraId="09816D38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016E8F70" w14:textId="77777777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تاريخ اعداد هذا الوصف</w:t>
            </w:r>
          </w:p>
        </w:tc>
      </w:tr>
      <w:tr w:rsidR="00A53187" w14:paraId="68244E55" w14:textId="77777777" w:rsidTr="00A214E1">
        <w:tc>
          <w:tcPr>
            <w:tcW w:w="10261" w:type="dxa"/>
            <w:gridSpan w:val="7"/>
            <w:vAlign w:val="center"/>
          </w:tcPr>
          <w:p w14:paraId="4547B34B" w14:textId="568359C9" w:rsidR="00A53187" w:rsidRDefault="00ED6DF2">
            <w:pPr>
              <w:jc w:val="center"/>
            </w:pPr>
            <w:r>
              <w:t>2025 / 12 / 1</w:t>
            </w:r>
          </w:p>
          <w:p w14:paraId="6AB62131" w14:textId="77777777" w:rsidR="00A53187" w:rsidRDefault="00A53187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IQ"/>
              </w:rPr>
            </w:pPr>
          </w:p>
        </w:tc>
      </w:tr>
      <w:tr w:rsidR="00A53187" w14:paraId="07613765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53DE048B" w14:textId="77777777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اشكال الحضور المتاحة</w:t>
            </w:r>
          </w:p>
        </w:tc>
      </w:tr>
      <w:tr w:rsidR="00A53187" w14:paraId="2EE63BAD" w14:textId="77777777" w:rsidTr="00A214E1">
        <w:tc>
          <w:tcPr>
            <w:tcW w:w="10261" w:type="dxa"/>
            <w:gridSpan w:val="7"/>
            <w:vAlign w:val="center"/>
          </w:tcPr>
          <w:p w14:paraId="3796CA93" w14:textId="6723EEF7" w:rsidR="00A53187" w:rsidRDefault="00000000">
            <w:pPr>
              <w:spacing w:after="0" w:line="240" w:lineRule="auto"/>
              <w:jc w:val="center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rtl/>
                <w:lang w:bidi="ar-IQ"/>
              </w:rPr>
              <w:t xml:space="preserve">أسبوعي </w:t>
            </w:r>
            <w:r>
              <w:rPr>
                <w:sz w:val="32"/>
                <w:szCs w:val="32"/>
                <w:lang w:bidi="ar-IQ"/>
              </w:rPr>
              <w:t>)</w:t>
            </w:r>
            <w:r>
              <w:rPr>
                <w:sz w:val="32"/>
                <w:szCs w:val="32"/>
                <w:rtl/>
                <w:lang w:bidi="ar-IQ"/>
              </w:rPr>
              <w:t>نظري: ساعتان، عملي: ساعتا</w:t>
            </w:r>
            <w:r>
              <w:rPr>
                <w:sz w:val="32"/>
                <w:szCs w:val="32"/>
                <w:lang w:bidi="ar-IQ"/>
              </w:rPr>
              <w:t>ن</w:t>
            </w:r>
            <w:r w:rsidR="00583344">
              <w:rPr>
                <w:rFonts w:hint="cs"/>
                <w:sz w:val="32"/>
                <w:szCs w:val="32"/>
                <w:rtl/>
                <w:lang w:bidi="ar-IQ"/>
              </w:rPr>
              <w:t xml:space="preserve">) </w:t>
            </w:r>
          </w:p>
        </w:tc>
      </w:tr>
      <w:tr w:rsidR="00A53187" w14:paraId="07BE579A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518C2042" w14:textId="48FFA2EF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عدد الساعات الدراسية الكل</w:t>
            </w:r>
            <w:r w:rsidR="00583344">
              <w:rPr>
                <w:rFonts w:hint="cs"/>
                <w:sz w:val="32"/>
                <w:szCs w:val="32"/>
                <w:rtl/>
                <w:lang w:bidi="ar-IQ"/>
              </w:rPr>
              <w:t>ية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r w:rsidR="00583344">
              <w:rPr>
                <w:rFonts w:hint="cs"/>
                <w:sz w:val="32"/>
                <w:szCs w:val="32"/>
                <w:rtl/>
                <w:lang w:bidi="ar-IQ"/>
              </w:rPr>
              <w:t xml:space="preserve">/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عدد الوحدات الكلي </w:t>
            </w:r>
          </w:p>
        </w:tc>
      </w:tr>
      <w:tr w:rsidR="00A53187" w14:paraId="48AA2E0C" w14:textId="77777777" w:rsidTr="00A214E1">
        <w:tc>
          <w:tcPr>
            <w:tcW w:w="10261" w:type="dxa"/>
            <w:gridSpan w:val="7"/>
            <w:vAlign w:val="center"/>
          </w:tcPr>
          <w:p w14:paraId="2C335755" w14:textId="77777777" w:rsidR="00A53187" w:rsidRDefault="00000000">
            <w:pPr>
              <w:spacing w:after="0" w:line="240" w:lineRule="auto"/>
              <w:jc w:val="center"/>
              <w:rPr>
                <w:sz w:val="32"/>
                <w:szCs w:val="32"/>
                <w:lang w:bidi="ar-IQ"/>
              </w:rPr>
            </w:pPr>
            <w:r>
              <w:t>38 / 6</w:t>
            </w:r>
          </w:p>
        </w:tc>
      </w:tr>
      <w:tr w:rsidR="00A53187" w14:paraId="1EF829B4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43B557DA" w14:textId="77777777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اسم مسؤول المقرر الدراسي</w:t>
            </w:r>
          </w:p>
        </w:tc>
      </w:tr>
      <w:tr w:rsidR="00A53187" w14:paraId="46EC4DEF" w14:textId="77777777" w:rsidTr="00A214E1">
        <w:tc>
          <w:tcPr>
            <w:tcW w:w="10261" w:type="dxa"/>
            <w:gridSpan w:val="7"/>
            <w:vAlign w:val="center"/>
          </w:tcPr>
          <w:p w14:paraId="19E65333" w14:textId="77777777" w:rsidR="00A53187" w:rsidRDefault="00583344">
            <w:pPr>
              <w:wordWrap w:val="0"/>
              <w:spacing w:after="0" w:line="240" w:lineRule="auto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أ.م.</w:t>
            </w:r>
            <w:r>
              <w:rPr>
                <w:sz w:val="32"/>
                <w:szCs w:val="32"/>
                <w:lang w:bidi="ar-IQ"/>
              </w:rPr>
              <w:t>د.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IQ"/>
              </w:rPr>
              <w:t>عامر</w:t>
            </w:r>
            <w:proofErr w:type="spellEnd"/>
            <w:r>
              <w:rPr>
                <w:sz w:val="32"/>
                <w:szCs w:val="32"/>
                <w:lang w:bidi="ar-IQ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IQ"/>
              </w:rPr>
              <w:t>عبد</w:t>
            </w:r>
            <w:proofErr w:type="spellEnd"/>
            <w:r>
              <w:rPr>
                <w:sz w:val="32"/>
                <w:szCs w:val="32"/>
                <w:lang w:bidi="ar-IQ"/>
              </w:rPr>
              <w:t xml:space="preserve"> </w:t>
            </w:r>
            <w:proofErr w:type="spellStart"/>
            <w:r>
              <w:rPr>
                <w:sz w:val="32"/>
                <w:szCs w:val="32"/>
                <w:lang w:bidi="ar-IQ"/>
              </w:rPr>
              <w:t>الجبار</w:t>
            </w:r>
            <w:proofErr w:type="spellEnd"/>
          </w:p>
          <w:p w14:paraId="7B7EB4D5" w14:textId="6AFDF539" w:rsidR="00A16E3D" w:rsidRPr="00A16E3D" w:rsidRDefault="00A16E3D">
            <w:pPr>
              <w:wordWrap w:val="0"/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sz w:val="32"/>
                <w:szCs w:val="32"/>
                <w:lang w:bidi="ar-IQ"/>
              </w:rPr>
              <w:t xml:space="preserve">   </w:t>
            </w: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م.م. زينب </w:t>
            </w:r>
            <w:r w:rsidR="0036587F">
              <w:rPr>
                <w:rFonts w:hint="cs"/>
                <w:sz w:val="32"/>
                <w:szCs w:val="32"/>
                <w:rtl/>
                <w:lang w:bidi="ar-IQ"/>
              </w:rPr>
              <w:t>وحيد كاظم</w:t>
            </w:r>
          </w:p>
        </w:tc>
      </w:tr>
      <w:tr w:rsidR="00A53187" w14:paraId="4B40D023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72769BB8" w14:textId="77777777" w:rsidR="00A53187" w:rsidRDefault="0000000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اهداف المقرر</w:t>
            </w:r>
          </w:p>
        </w:tc>
      </w:tr>
      <w:tr w:rsidR="00A53187" w14:paraId="471D9379" w14:textId="77777777" w:rsidTr="00A16E3D">
        <w:tc>
          <w:tcPr>
            <w:tcW w:w="5732" w:type="dxa"/>
            <w:gridSpan w:val="4"/>
            <w:vAlign w:val="center"/>
          </w:tcPr>
          <w:p w14:paraId="107DB6F1" w14:textId="77777777" w:rsidR="00A53187" w:rsidRDefault="00000000">
            <w:pPr>
              <w:spacing w:after="0" w:line="240" w:lineRule="auto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اهداف المادة الدراسية:</w:t>
            </w:r>
          </w:p>
          <w:p w14:paraId="41E0086D" w14:textId="77777777" w:rsidR="00A53187" w:rsidRDefault="00A53187">
            <w:p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</w:p>
          <w:p w14:paraId="4AB0255F" w14:textId="77777777" w:rsidR="00A53187" w:rsidRDefault="00A53187">
            <w:p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4529" w:type="dxa"/>
            <w:gridSpan w:val="3"/>
            <w:vAlign w:val="center"/>
          </w:tcPr>
          <w:p w14:paraId="62969D4E" w14:textId="77777777" w:rsidR="00A53187" w:rsidRDefault="00000000">
            <w:pPr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ascii="SimSun" w:eastAsia="SimSun" w:hAnsi="SimSun" w:cs="SimSun"/>
                <w:b/>
                <w:bCs/>
              </w:rPr>
              <w:t>يهدف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هذا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المقرر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إلى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تزويد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الطلبة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بفهم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أساسي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لوظائف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الجسم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البشري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على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المستويين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الخلوي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والجهازي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،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وتنمية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قدرتهم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على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تطبيق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المفاهيم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الفسيولوجية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الأساسية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في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المواقف</w:t>
            </w:r>
            <w:proofErr w:type="spellEnd"/>
            <w:r>
              <w:rPr>
                <w:rFonts w:ascii="SimSun" w:eastAsia="SimSun" w:hAnsi="SimSun" w:cs="SimSun"/>
                <w:b/>
                <w:bCs/>
              </w:rPr>
              <w:t xml:space="preserve"> </w:t>
            </w:r>
            <w:proofErr w:type="spellStart"/>
            <w:r>
              <w:rPr>
                <w:rFonts w:ascii="SimSun" w:eastAsia="SimSun" w:hAnsi="SimSun" w:cs="SimSun"/>
                <w:b/>
                <w:bCs/>
              </w:rPr>
              <w:t>السريرية</w:t>
            </w:r>
            <w:proofErr w:type="spellEnd"/>
          </w:p>
        </w:tc>
      </w:tr>
      <w:tr w:rsidR="00A53187" w14:paraId="6A61FBC4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54AF7680" w14:textId="77777777" w:rsidR="00A53187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استراتيجيات التعليم والتعلم </w:t>
            </w:r>
          </w:p>
        </w:tc>
      </w:tr>
      <w:tr w:rsidR="00A53187" w14:paraId="136C9FA2" w14:textId="77777777" w:rsidTr="00A16E3D">
        <w:trPr>
          <w:trHeight w:val="2238"/>
        </w:trPr>
        <w:tc>
          <w:tcPr>
            <w:tcW w:w="5732" w:type="dxa"/>
            <w:gridSpan w:val="4"/>
            <w:vAlign w:val="center"/>
          </w:tcPr>
          <w:p w14:paraId="4C04844A" w14:textId="77777777" w:rsidR="00A53187" w:rsidRDefault="00000000">
            <w:p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الاستراتيجية</w:t>
            </w:r>
          </w:p>
          <w:p w14:paraId="6453EEE9" w14:textId="77777777" w:rsidR="00A53187" w:rsidRDefault="00A53187">
            <w:p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</w:p>
          <w:p w14:paraId="03014D4B" w14:textId="77777777" w:rsidR="00A53187" w:rsidRDefault="00A53187">
            <w:p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4529" w:type="dxa"/>
            <w:gridSpan w:val="3"/>
            <w:vAlign w:val="center"/>
          </w:tcPr>
          <w:p w14:paraId="5A54E940" w14:textId="77777777" w:rsidR="006053B1" w:rsidRDefault="006053B1">
            <w:pPr>
              <w:spacing w:after="0" w:line="276" w:lineRule="auto"/>
              <w:ind w:left="1" w:right="360" w:hanging="3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</w:p>
          <w:p w14:paraId="6B5D1E26" w14:textId="78907E94" w:rsidR="00583344" w:rsidRPr="006053B1" w:rsidRDefault="00583344">
            <w:pPr>
              <w:spacing w:after="0" w:line="276" w:lineRule="auto"/>
              <w:ind w:left="1" w:right="360" w:hanging="3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6053B1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● المحاضرات</w:t>
            </w:r>
          </w:p>
          <w:p w14:paraId="7DE0D790" w14:textId="6F71C363" w:rsidR="006053B1" w:rsidRPr="006053B1" w:rsidRDefault="006053B1">
            <w:pPr>
              <w:spacing w:after="0" w:line="276" w:lineRule="auto"/>
              <w:ind w:left="1" w:right="360" w:hanging="3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6053B1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● اسلوب الشرح و التوضيح</w:t>
            </w:r>
          </w:p>
          <w:p w14:paraId="685720DD" w14:textId="2C96F25C" w:rsidR="006053B1" w:rsidRPr="006053B1" w:rsidRDefault="006053B1">
            <w:pPr>
              <w:spacing w:after="0" w:line="276" w:lineRule="auto"/>
              <w:ind w:left="1" w:right="360" w:hanging="3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6053B1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● مناقشات داخل الفصل الدراسي</w:t>
            </w:r>
          </w:p>
          <w:p w14:paraId="65CB7B8C" w14:textId="46CEF261" w:rsidR="006053B1" w:rsidRPr="006053B1" w:rsidRDefault="006053B1">
            <w:pPr>
              <w:spacing w:after="0" w:line="276" w:lineRule="auto"/>
              <w:ind w:left="1" w:right="360" w:hanging="3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6053B1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>● واجبات صفية</w:t>
            </w:r>
          </w:p>
          <w:p w14:paraId="7647AE00" w14:textId="25DA9415" w:rsidR="006053B1" w:rsidRPr="006053B1" w:rsidRDefault="006053B1">
            <w:pPr>
              <w:spacing w:after="0" w:line="276" w:lineRule="auto"/>
              <w:ind w:left="1" w:right="360" w:hanging="3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6053B1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● عرض الافلام العلمية </w:t>
            </w:r>
          </w:p>
          <w:p w14:paraId="1F296DF9" w14:textId="77777777" w:rsidR="00A53187" w:rsidRDefault="00A53187">
            <w:p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</w:p>
        </w:tc>
      </w:tr>
      <w:tr w:rsidR="00A53187" w14:paraId="159F4B92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4934C9D7" w14:textId="77777777" w:rsidR="00A53187" w:rsidRDefault="0000000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بنية المقرر        </w:t>
            </w:r>
          </w:p>
          <w:p w14:paraId="09301B98" w14:textId="77777777" w:rsidR="00A53187" w:rsidRDefault="00000000">
            <w:pPr>
              <w:spacing w:after="0" w:line="240" w:lineRule="auto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 xml:space="preserve">                                            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مفردات النظري</w:t>
            </w:r>
          </w:p>
        </w:tc>
      </w:tr>
      <w:tr w:rsidR="00A53187" w14:paraId="77470A15" w14:textId="77777777" w:rsidTr="00E25AAE">
        <w:tc>
          <w:tcPr>
            <w:tcW w:w="1337" w:type="dxa"/>
            <w:shd w:val="clear" w:color="auto" w:fill="83CAEB" w:themeFill="accent1" w:themeFillTint="66"/>
            <w:vAlign w:val="center"/>
          </w:tcPr>
          <w:p w14:paraId="1B22E01B" w14:textId="77777777" w:rsidR="00A53187" w:rsidRDefault="00000000">
            <w:pPr>
              <w:spacing w:after="0" w:line="24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الأسبوع</w:t>
            </w:r>
          </w:p>
        </w:tc>
        <w:tc>
          <w:tcPr>
            <w:tcW w:w="869" w:type="dxa"/>
            <w:shd w:val="clear" w:color="auto" w:fill="83CAEB" w:themeFill="accent1" w:themeFillTint="66"/>
            <w:vAlign w:val="center"/>
          </w:tcPr>
          <w:p w14:paraId="23FC2AE6" w14:textId="77777777" w:rsidR="00A53187" w:rsidRDefault="00000000">
            <w:pPr>
              <w:spacing w:after="0" w:line="24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الساعات</w:t>
            </w:r>
          </w:p>
        </w:tc>
        <w:tc>
          <w:tcPr>
            <w:tcW w:w="1843" w:type="dxa"/>
            <w:shd w:val="clear" w:color="auto" w:fill="83CAEB" w:themeFill="accent1" w:themeFillTint="66"/>
            <w:vAlign w:val="center"/>
          </w:tcPr>
          <w:p w14:paraId="1C069126" w14:textId="77777777" w:rsidR="00A53187" w:rsidRDefault="00000000">
            <w:pPr>
              <w:spacing w:after="0" w:line="24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مخرجات التعلم المطلوبة</w:t>
            </w:r>
          </w:p>
        </w:tc>
        <w:tc>
          <w:tcPr>
            <w:tcW w:w="3090" w:type="dxa"/>
            <w:gridSpan w:val="2"/>
            <w:shd w:val="clear" w:color="auto" w:fill="83CAEB" w:themeFill="accent1" w:themeFillTint="66"/>
            <w:vAlign w:val="center"/>
          </w:tcPr>
          <w:p w14:paraId="42FB1F3E" w14:textId="77777777" w:rsidR="00A53187" w:rsidRDefault="00000000">
            <w:pPr>
              <w:spacing w:after="0" w:line="24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اسم الوحدة او الموضوع</w:t>
            </w:r>
          </w:p>
        </w:tc>
        <w:tc>
          <w:tcPr>
            <w:tcW w:w="1853" w:type="dxa"/>
            <w:shd w:val="clear" w:color="auto" w:fill="83CAEB" w:themeFill="accent1" w:themeFillTint="66"/>
            <w:vAlign w:val="center"/>
          </w:tcPr>
          <w:p w14:paraId="36EA6F75" w14:textId="77777777" w:rsidR="00A53187" w:rsidRDefault="00000000">
            <w:pPr>
              <w:spacing w:after="0" w:line="24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طريقة التعلم</w:t>
            </w:r>
          </w:p>
        </w:tc>
        <w:tc>
          <w:tcPr>
            <w:tcW w:w="1269" w:type="dxa"/>
            <w:shd w:val="clear" w:color="auto" w:fill="83CAEB" w:themeFill="accent1" w:themeFillTint="66"/>
            <w:vAlign w:val="center"/>
          </w:tcPr>
          <w:p w14:paraId="5AC29E7D" w14:textId="77777777" w:rsidR="00A53187" w:rsidRDefault="00000000">
            <w:pPr>
              <w:spacing w:after="0" w:line="240" w:lineRule="auto"/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طريقة التقييم</w:t>
            </w:r>
          </w:p>
        </w:tc>
      </w:tr>
      <w:tr w:rsidR="00A53187" w14:paraId="7F0C1FCC" w14:textId="77777777" w:rsidTr="00E25AAE">
        <w:trPr>
          <w:trHeight w:val="413"/>
        </w:trPr>
        <w:tc>
          <w:tcPr>
            <w:tcW w:w="1337" w:type="dxa"/>
            <w:vAlign w:val="center"/>
          </w:tcPr>
          <w:p w14:paraId="7B5ABE50" w14:textId="003A21CB" w:rsidR="00A53187" w:rsidRPr="003A23DF" w:rsidRDefault="00137108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bookmarkStart w:id="0" w:name="_Hlk215571292"/>
            <w:r>
              <w:rPr>
                <w:rFonts w:asciiTheme="majorBidi" w:hAnsiTheme="majorBidi" w:cstheme="majorBidi" w:hint="cs"/>
                <w:rtl/>
                <w:lang w:bidi="ar-IQ"/>
              </w:rPr>
              <w:t>1</w:t>
            </w:r>
          </w:p>
        </w:tc>
        <w:tc>
          <w:tcPr>
            <w:tcW w:w="869" w:type="dxa"/>
            <w:vAlign w:val="center"/>
          </w:tcPr>
          <w:p w14:paraId="6343F879" w14:textId="1885FB6C" w:rsidR="00A53187" w:rsidRPr="003A23DF" w:rsidRDefault="00137108" w:rsidP="006053B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41A02C13" w14:textId="081613D0" w:rsidR="00A53187" w:rsidRPr="003A23DF" w:rsidRDefault="00A214E1">
            <w:pPr>
              <w:spacing w:after="0" w:line="240" w:lineRule="auto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38C7A0E1" w14:textId="20150E32" w:rsidR="00A53187" w:rsidRPr="003A23DF" w:rsidRDefault="00A214E1" w:rsidP="00A214E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مقدمة</w:t>
            </w:r>
          </w:p>
        </w:tc>
        <w:tc>
          <w:tcPr>
            <w:tcW w:w="1853" w:type="dxa"/>
            <w:vAlign w:val="center"/>
          </w:tcPr>
          <w:p w14:paraId="5D73B89E" w14:textId="5648C9AE" w:rsidR="00A53187" w:rsidRPr="003A23DF" w:rsidRDefault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3B7E8048" w14:textId="46D5CC56" w:rsidR="00A53187" w:rsidRPr="003A23DF" w:rsidRDefault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bookmarkEnd w:id="0"/>
      <w:tr w:rsidR="00A214E1" w14:paraId="00E98472" w14:textId="77777777" w:rsidTr="00E25AAE">
        <w:trPr>
          <w:trHeight w:val="548"/>
        </w:trPr>
        <w:tc>
          <w:tcPr>
            <w:tcW w:w="1337" w:type="dxa"/>
            <w:vAlign w:val="center"/>
          </w:tcPr>
          <w:p w14:paraId="0F2CC68E" w14:textId="18857AEF" w:rsidR="00A214E1" w:rsidRPr="003A23DF" w:rsidRDefault="00137108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869" w:type="dxa"/>
            <w:vAlign w:val="center"/>
          </w:tcPr>
          <w:p w14:paraId="43C9E95D" w14:textId="2EA7C54F" w:rsidR="00A214E1" w:rsidRPr="003A23DF" w:rsidRDefault="00137108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340A5BF8" w14:textId="30FB6EC6" w:rsidR="00A214E1" w:rsidRPr="003A23DF" w:rsidRDefault="00A214E1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0C770201" w14:textId="36DD9510" w:rsidR="00A214E1" w:rsidRPr="003A23DF" w:rsidRDefault="00A214E1" w:rsidP="00A214E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سوائل الجسم</w:t>
            </w:r>
          </w:p>
        </w:tc>
        <w:tc>
          <w:tcPr>
            <w:tcW w:w="1853" w:type="dxa"/>
            <w:vAlign w:val="center"/>
          </w:tcPr>
          <w:p w14:paraId="4C9489B9" w14:textId="6FFA31BF" w:rsidR="00A214E1" w:rsidRPr="003A23DF" w:rsidRDefault="00A214E1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7974623C" w14:textId="6C535B47" w:rsidR="00A214E1" w:rsidRPr="003A23DF" w:rsidRDefault="00A214E1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A214E1" w14:paraId="3093744E" w14:textId="77777777" w:rsidTr="00E25AAE">
        <w:trPr>
          <w:trHeight w:val="556"/>
        </w:trPr>
        <w:tc>
          <w:tcPr>
            <w:tcW w:w="1337" w:type="dxa"/>
            <w:vAlign w:val="center"/>
          </w:tcPr>
          <w:p w14:paraId="198ACB94" w14:textId="0248CCFA" w:rsidR="00A214E1" w:rsidRPr="003A23DF" w:rsidRDefault="00137108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</w:t>
            </w:r>
          </w:p>
        </w:tc>
        <w:tc>
          <w:tcPr>
            <w:tcW w:w="869" w:type="dxa"/>
            <w:vAlign w:val="center"/>
          </w:tcPr>
          <w:p w14:paraId="7CB0AF26" w14:textId="130B8359" w:rsidR="00A214E1" w:rsidRPr="003A23DF" w:rsidRDefault="00137108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13C4DF7" w14:textId="709FBDC3" w:rsidR="00A214E1" w:rsidRPr="003A23DF" w:rsidRDefault="00A214E1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2187B00F" w14:textId="25D3349C" w:rsidR="00A214E1" w:rsidRPr="003A23DF" w:rsidRDefault="003D55CE" w:rsidP="00A214E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ثبات البيئة الداخلية + انتقال المواد عبر اغشية الخلايا</w:t>
            </w:r>
          </w:p>
        </w:tc>
        <w:tc>
          <w:tcPr>
            <w:tcW w:w="1853" w:type="dxa"/>
            <w:vAlign w:val="center"/>
          </w:tcPr>
          <w:p w14:paraId="6D79F32F" w14:textId="1AA4CAC8" w:rsidR="00A214E1" w:rsidRPr="003A23DF" w:rsidRDefault="00A214E1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7A7333B4" w14:textId="3F04115B" w:rsidR="00A214E1" w:rsidRPr="003A23DF" w:rsidRDefault="00A214E1" w:rsidP="00A214E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E25AAE" w14:paraId="63C29AA3" w14:textId="77777777" w:rsidTr="00E25AAE">
        <w:trPr>
          <w:trHeight w:val="70"/>
        </w:trPr>
        <w:tc>
          <w:tcPr>
            <w:tcW w:w="1337" w:type="dxa"/>
            <w:vAlign w:val="center"/>
          </w:tcPr>
          <w:p w14:paraId="23E1AE2D" w14:textId="293846FB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4</w:t>
            </w:r>
          </w:p>
        </w:tc>
        <w:tc>
          <w:tcPr>
            <w:tcW w:w="869" w:type="dxa"/>
            <w:vAlign w:val="center"/>
          </w:tcPr>
          <w:p w14:paraId="23E3C606" w14:textId="01B7F6E0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74308734" w14:textId="09A488DF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04BFCA7C" w14:textId="07995315" w:rsidR="00E25AAE" w:rsidRPr="003A23DF" w:rsidRDefault="00E25AAE" w:rsidP="00E25AA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الغدد اللعابية</w:t>
            </w:r>
          </w:p>
        </w:tc>
        <w:tc>
          <w:tcPr>
            <w:tcW w:w="1853" w:type="dxa"/>
            <w:vAlign w:val="center"/>
          </w:tcPr>
          <w:p w14:paraId="4CC79C70" w14:textId="5697B352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20C940AB" w14:textId="14C73F76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E25AAE" w14:paraId="71B3FEBA" w14:textId="77777777" w:rsidTr="00E25AAE">
        <w:trPr>
          <w:trHeight w:val="513"/>
        </w:trPr>
        <w:tc>
          <w:tcPr>
            <w:tcW w:w="1337" w:type="dxa"/>
            <w:vAlign w:val="center"/>
          </w:tcPr>
          <w:p w14:paraId="3BB35A19" w14:textId="0D1117A6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bookmarkStart w:id="1" w:name="_Hlk215572955"/>
            <w:r>
              <w:rPr>
                <w:rFonts w:asciiTheme="majorBidi" w:hAnsiTheme="majorBidi" w:cstheme="majorBidi" w:hint="cs"/>
                <w:rtl/>
                <w:lang w:bidi="ar-IQ"/>
              </w:rPr>
              <w:lastRenderedPageBreak/>
              <w:t>5</w:t>
            </w:r>
          </w:p>
        </w:tc>
        <w:tc>
          <w:tcPr>
            <w:tcW w:w="869" w:type="dxa"/>
            <w:vAlign w:val="center"/>
          </w:tcPr>
          <w:p w14:paraId="6A9446B9" w14:textId="05E52D5F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556A18A6" w14:textId="6443DFE3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6240724B" w14:textId="53677DD3" w:rsidR="00E25AAE" w:rsidRPr="00E25AAE" w:rsidRDefault="00E25AAE" w:rsidP="00E25AA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sz w:val="22"/>
                <w:szCs w:val="22"/>
              </w:rPr>
            </w:pPr>
            <w:r w:rsidRPr="00E25AAE">
              <w:rPr>
                <w:rFonts w:asciiTheme="majorBidi" w:hAnsiTheme="majorBidi" w:cstheme="majorBidi" w:hint="cs"/>
                <w:sz w:val="22"/>
                <w:szCs w:val="22"/>
                <w:rtl/>
                <w:lang w:bidi="ar-IQ"/>
              </w:rPr>
              <w:t xml:space="preserve"> التجويف الفمي والمضغ والبلع والتكلم</w:t>
            </w:r>
          </w:p>
        </w:tc>
        <w:tc>
          <w:tcPr>
            <w:tcW w:w="1853" w:type="dxa"/>
            <w:vAlign w:val="center"/>
          </w:tcPr>
          <w:p w14:paraId="5D6D86DA" w14:textId="285EC3B9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4DDB50B5" w14:textId="5687500B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bookmarkEnd w:id="1"/>
      <w:tr w:rsidR="00E25AAE" w14:paraId="25303002" w14:textId="77777777" w:rsidTr="00E25AAE">
        <w:tc>
          <w:tcPr>
            <w:tcW w:w="1337" w:type="dxa"/>
            <w:vAlign w:val="center"/>
          </w:tcPr>
          <w:p w14:paraId="214010A5" w14:textId="165EF4F5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6</w:t>
            </w:r>
          </w:p>
        </w:tc>
        <w:tc>
          <w:tcPr>
            <w:tcW w:w="869" w:type="dxa"/>
            <w:vAlign w:val="center"/>
          </w:tcPr>
          <w:p w14:paraId="31CB5326" w14:textId="58E12C1E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60419E09" w14:textId="20F4243D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5058B92D" w14:textId="13A5043D" w:rsidR="00E25AAE" w:rsidRPr="003A23DF" w:rsidRDefault="00E25AAE" w:rsidP="00E25AA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 xml:space="preserve">الدم : خلايا الدم الحمر </w:t>
            </w:r>
          </w:p>
        </w:tc>
        <w:tc>
          <w:tcPr>
            <w:tcW w:w="1853" w:type="dxa"/>
            <w:vAlign w:val="center"/>
          </w:tcPr>
          <w:p w14:paraId="76C4E17D" w14:textId="2C08C974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7A0B790F" w14:textId="68254194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E25AAE" w14:paraId="2A39373B" w14:textId="77777777" w:rsidTr="00E25AAE">
        <w:tc>
          <w:tcPr>
            <w:tcW w:w="1337" w:type="dxa"/>
            <w:vAlign w:val="center"/>
          </w:tcPr>
          <w:p w14:paraId="44AE846F" w14:textId="0A7A3F99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7</w:t>
            </w:r>
          </w:p>
        </w:tc>
        <w:tc>
          <w:tcPr>
            <w:tcW w:w="869" w:type="dxa"/>
            <w:vAlign w:val="center"/>
          </w:tcPr>
          <w:p w14:paraId="761B69A4" w14:textId="5E40A328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14B0B82F" w14:textId="70863012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5A96A370" w14:textId="11D49733" w:rsidR="00E25AAE" w:rsidRPr="003A23DF" w:rsidRDefault="00DA51A9" w:rsidP="00E25AA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الهيموغلوبين : تركيبه و تقويضه</w:t>
            </w:r>
          </w:p>
        </w:tc>
        <w:tc>
          <w:tcPr>
            <w:tcW w:w="1853" w:type="dxa"/>
            <w:vAlign w:val="center"/>
          </w:tcPr>
          <w:p w14:paraId="6008DAA6" w14:textId="7DCCF383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4EB8FFC6" w14:textId="3AA6D264" w:rsidR="00E25AAE" w:rsidRPr="003A23DF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 w:rsidRPr="003A23DF">
              <w:rPr>
                <w:rFonts w:asciiTheme="majorBidi" w:hAnsiTheme="majorBidi" w:cstheme="majorBidi"/>
                <w:rtl/>
                <w:lang w:bidi="ar-IQ"/>
              </w:rPr>
              <w:t>امتحانات و كوزات</w:t>
            </w:r>
          </w:p>
        </w:tc>
      </w:tr>
      <w:tr w:rsidR="00E25AAE" w14:paraId="07C85D77" w14:textId="77777777" w:rsidTr="00E25AAE">
        <w:trPr>
          <w:trHeight w:val="433"/>
        </w:trPr>
        <w:tc>
          <w:tcPr>
            <w:tcW w:w="1337" w:type="dxa"/>
            <w:vAlign w:val="center"/>
          </w:tcPr>
          <w:p w14:paraId="7008A647" w14:textId="3CDDBFB1" w:rsidR="00E25AAE" w:rsidRPr="003A23DF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8</w:t>
            </w:r>
          </w:p>
        </w:tc>
        <w:tc>
          <w:tcPr>
            <w:tcW w:w="869" w:type="dxa"/>
            <w:vAlign w:val="center"/>
          </w:tcPr>
          <w:p w14:paraId="16DFD573" w14:textId="17141368" w:rsidR="00E25AAE" w:rsidRPr="00BD196A" w:rsidRDefault="00137108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40C66BC" w14:textId="635C5F9F" w:rsidR="00E25AAE" w:rsidRPr="00BD196A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0ACDF87E" w14:textId="182202A7" w:rsidR="00E25AAE" w:rsidRPr="003A23DF" w:rsidRDefault="00DA51A9" w:rsidP="00E25AA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خلايا الدم البيض</w:t>
            </w:r>
          </w:p>
        </w:tc>
        <w:tc>
          <w:tcPr>
            <w:tcW w:w="1853" w:type="dxa"/>
            <w:vAlign w:val="center"/>
          </w:tcPr>
          <w:p w14:paraId="1AC2A41C" w14:textId="046BC078" w:rsidR="00E25AAE" w:rsidRPr="00BD196A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381E91B3" w14:textId="34C368DA" w:rsidR="00E25AAE" w:rsidRPr="00BD196A" w:rsidRDefault="00E25AAE" w:rsidP="00E25AAE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A51A9" w14:paraId="610B7AED" w14:textId="77777777" w:rsidTr="00E25AAE">
        <w:trPr>
          <w:trHeight w:val="708"/>
        </w:trPr>
        <w:tc>
          <w:tcPr>
            <w:tcW w:w="1337" w:type="dxa"/>
            <w:vAlign w:val="center"/>
          </w:tcPr>
          <w:p w14:paraId="2CB6651D" w14:textId="4EBBB069" w:rsidR="00DA51A9" w:rsidRPr="003A23DF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9</w:t>
            </w:r>
          </w:p>
        </w:tc>
        <w:tc>
          <w:tcPr>
            <w:tcW w:w="869" w:type="dxa"/>
            <w:vAlign w:val="center"/>
          </w:tcPr>
          <w:p w14:paraId="6C51DCEE" w14:textId="44C3A83C" w:rsidR="00DA51A9" w:rsidRPr="00BD196A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1B9576AC" w14:textId="03E0B716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4FF660A7" w14:textId="3B7221EB" w:rsidR="00DA51A9" w:rsidRPr="003A23DF" w:rsidRDefault="00DA51A9" w:rsidP="00DA51A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زمر الدم</w:t>
            </w:r>
          </w:p>
        </w:tc>
        <w:tc>
          <w:tcPr>
            <w:tcW w:w="1853" w:type="dxa"/>
            <w:vAlign w:val="center"/>
          </w:tcPr>
          <w:p w14:paraId="39E6BB0A" w14:textId="4AAC66C4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63A23656" w14:textId="52EF4F6F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A51A9" w14:paraId="55803599" w14:textId="77777777" w:rsidTr="00E25AAE">
        <w:trPr>
          <w:trHeight w:val="704"/>
        </w:trPr>
        <w:tc>
          <w:tcPr>
            <w:tcW w:w="1337" w:type="dxa"/>
            <w:vAlign w:val="center"/>
          </w:tcPr>
          <w:p w14:paraId="1077AF57" w14:textId="2CD4A433" w:rsidR="00DA51A9" w:rsidRPr="003A23DF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10</w:t>
            </w:r>
          </w:p>
        </w:tc>
        <w:tc>
          <w:tcPr>
            <w:tcW w:w="869" w:type="dxa"/>
            <w:vAlign w:val="center"/>
          </w:tcPr>
          <w:p w14:paraId="5A8E5CE5" w14:textId="79743892" w:rsidR="00DA51A9" w:rsidRPr="00BD196A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28E9130" w14:textId="1229C745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5264A9AA" w14:textId="2A2F6EFB" w:rsidR="00DA51A9" w:rsidRPr="003A23DF" w:rsidRDefault="00DA51A9" w:rsidP="00DA51A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تخثر الدم</w:t>
            </w:r>
          </w:p>
        </w:tc>
        <w:tc>
          <w:tcPr>
            <w:tcW w:w="1853" w:type="dxa"/>
            <w:vAlign w:val="center"/>
          </w:tcPr>
          <w:p w14:paraId="7ACDC6AE" w14:textId="7080F501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434BFEF1" w14:textId="1E4413B6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A51A9" w14:paraId="2808D29C" w14:textId="77777777" w:rsidTr="00CF408B">
        <w:trPr>
          <w:trHeight w:val="985"/>
        </w:trPr>
        <w:tc>
          <w:tcPr>
            <w:tcW w:w="1337" w:type="dxa"/>
            <w:vAlign w:val="center"/>
          </w:tcPr>
          <w:p w14:paraId="32950473" w14:textId="10261462" w:rsidR="00DA51A9" w:rsidRPr="003A23DF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11</w:t>
            </w:r>
          </w:p>
        </w:tc>
        <w:tc>
          <w:tcPr>
            <w:tcW w:w="869" w:type="dxa"/>
            <w:vAlign w:val="center"/>
          </w:tcPr>
          <w:p w14:paraId="19D88FC3" w14:textId="17358076" w:rsidR="00DA51A9" w:rsidRPr="00BD196A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40FF978" w14:textId="1DDECD71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13E22AF7" w14:textId="7B38A42E" w:rsidR="00DA51A9" w:rsidRPr="003A23DF" w:rsidRDefault="00DA51A9" w:rsidP="00DA51A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الجهاز القلبي الوعائي</w:t>
            </w:r>
            <w:r w:rsidR="00046333">
              <w:rPr>
                <w:rFonts w:asciiTheme="majorBidi" w:hAnsiTheme="majorBidi" w:cstheme="majorBidi" w:hint="cs"/>
                <w:rtl/>
                <w:lang w:bidi="ar-IQ"/>
              </w:rPr>
              <w:t>/ القلب والاوعية الدموية وخواص العضلة القلبية</w:t>
            </w:r>
          </w:p>
        </w:tc>
        <w:tc>
          <w:tcPr>
            <w:tcW w:w="1853" w:type="dxa"/>
            <w:vAlign w:val="center"/>
          </w:tcPr>
          <w:p w14:paraId="66970C50" w14:textId="3E9DA2B3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4BC036F2" w14:textId="40777EC6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A51A9" w14:paraId="1C5327BA" w14:textId="77777777" w:rsidTr="00CF408B">
        <w:trPr>
          <w:trHeight w:val="1127"/>
        </w:trPr>
        <w:tc>
          <w:tcPr>
            <w:tcW w:w="1337" w:type="dxa"/>
            <w:vAlign w:val="center"/>
          </w:tcPr>
          <w:p w14:paraId="75846556" w14:textId="2F16D48F" w:rsidR="00DA51A9" w:rsidRPr="003A23DF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12</w:t>
            </w:r>
          </w:p>
        </w:tc>
        <w:tc>
          <w:tcPr>
            <w:tcW w:w="869" w:type="dxa"/>
            <w:vAlign w:val="center"/>
          </w:tcPr>
          <w:p w14:paraId="73309D0F" w14:textId="52EDD201" w:rsidR="00DA51A9" w:rsidRPr="00BD196A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B063C5D" w14:textId="222CAAFD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294695A0" w14:textId="1303BBFF" w:rsidR="00DA51A9" w:rsidRPr="003A23DF" w:rsidRDefault="00DA51A9" w:rsidP="00DA51A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الجهاز القلبي الوعائي</w:t>
            </w:r>
            <w:r w:rsidR="00046333">
              <w:rPr>
                <w:rFonts w:asciiTheme="majorBidi" w:hAnsiTheme="majorBidi" w:cstheme="majorBidi" w:hint="cs"/>
                <w:rtl/>
                <w:lang w:bidi="ar-IQ"/>
              </w:rPr>
              <w:t xml:space="preserve"> / ضغط الدم / الدورة القلبية و اصوات القلب ومعدل القلب والنبض</w:t>
            </w:r>
          </w:p>
        </w:tc>
        <w:tc>
          <w:tcPr>
            <w:tcW w:w="1853" w:type="dxa"/>
            <w:vAlign w:val="center"/>
          </w:tcPr>
          <w:p w14:paraId="13E6ECCD" w14:textId="2811E017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1D172780" w14:textId="50CE9EA2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A51A9" w14:paraId="01A06956" w14:textId="77777777" w:rsidTr="00CF408B">
        <w:trPr>
          <w:trHeight w:val="998"/>
        </w:trPr>
        <w:tc>
          <w:tcPr>
            <w:tcW w:w="1337" w:type="dxa"/>
            <w:vAlign w:val="center"/>
          </w:tcPr>
          <w:p w14:paraId="3D27D653" w14:textId="274F8457" w:rsidR="00DA51A9" w:rsidRPr="003A23DF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13</w:t>
            </w:r>
          </w:p>
        </w:tc>
        <w:tc>
          <w:tcPr>
            <w:tcW w:w="869" w:type="dxa"/>
            <w:vAlign w:val="center"/>
          </w:tcPr>
          <w:p w14:paraId="3C55FA21" w14:textId="3B2FC2F6" w:rsidR="00DA51A9" w:rsidRPr="00BD196A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4969A4DF" w14:textId="58BFCBEC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74E6D387" w14:textId="0D5FC02D" w:rsidR="00DA51A9" w:rsidRPr="003A23DF" w:rsidRDefault="00DA51A9" w:rsidP="00DA51A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الجهاز القلبي الوعائي</w:t>
            </w:r>
            <w:r w:rsidR="00046333">
              <w:rPr>
                <w:rFonts w:asciiTheme="majorBidi" w:hAnsiTheme="majorBidi" w:cstheme="majorBidi" w:hint="cs"/>
                <w:rtl/>
                <w:lang w:bidi="ar-IQ"/>
              </w:rPr>
              <w:t xml:space="preserve"> مخطط القلب الكهربائي و النزيف وعجز القلب</w:t>
            </w:r>
          </w:p>
        </w:tc>
        <w:tc>
          <w:tcPr>
            <w:tcW w:w="1853" w:type="dxa"/>
            <w:vAlign w:val="center"/>
          </w:tcPr>
          <w:p w14:paraId="564DDE0C" w14:textId="5FDEBBBA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044C63E1" w14:textId="7ED4C939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A51A9" w14:paraId="7494C75D" w14:textId="77777777" w:rsidTr="00CF408B">
        <w:trPr>
          <w:trHeight w:val="1257"/>
        </w:trPr>
        <w:tc>
          <w:tcPr>
            <w:tcW w:w="1337" w:type="dxa"/>
            <w:vAlign w:val="center"/>
          </w:tcPr>
          <w:p w14:paraId="01F5BD5F" w14:textId="4491BDB3" w:rsidR="00DA51A9" w:rsidRPr="003A23DF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14</w:t>
            </w:r>
          </w:p>
        </w:tc>
        <w:tc>
          <w:tcPr>
            <w:tcW w:w="869" w:type="dxa"/>
            <w:vAlign w:val="center"/>
          </w:tcPr>
          <w:p w14:paraId="4B6E90AC" w14:textId="53F6A7B9" w:rsidR="00DA51A9" w:rsidRPr="00BD196A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6BB0ED6F" w14:textId="4AF2786D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7D91AFD6" w14:textId="7F935F6C" w:rsidR="00DA51A9" w:rsidRPr="003A23DF" w:rsidRDefault="00B14C2D" w:rsidP="00DA51A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>الجهاز التنفسي/  انواع التنفس و مراحل التنفس و اليات التهوية الرئوية وانواع الضغوط  التنفسية</w:t>
            </w:r>
          </w:p>
        </w:tc>
        <w:tc>
          <w:tcPr>
            <w:tcW w:w="1853" w:type="dxa"/>
            <w:vAlign w:val="center"/>
          </w:tcPr>
          <w:p w14:paraId="59138FF7" w14:textId="2C84870B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5E86CDDF" w14:textId="733D733B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A51A9" w14:paraId="2CECD22C" w14:textId="77777777" w:rsidTr="00E25AAE">
        <w:tc>
          <w:tcPr>
            <w:tcW w:w="1337" w:type="dxa"/>
            <w:vAlign w:val="center"/>
          </w:tcPr>
          <w:p w14:paraId="0AB13572" w14:textId="476570C7" w:rsidR="00DA51A9" w:rsidRPr="003A23DF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15</w:t>
            </w:r>
          </w:p>
        </w:tc>
        <w:tc>
          <w:tcPr>
            <w:tcW w:w="869" w:type="dxa"/>
            <w:vAlign w:val="center"/>
          </w:tcPr>
          <w:p w14:paraId="4B5C173A" w14:textId="1C27F454" w:rsidR="00DA51A9" w:rsidRPr="00BD196A" w:rsidRDefault="00137108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6F3EA7B" w14:textId="53AC416A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7677456D" w14:textId="05EC0F03" w:rsidR="00DA51A9" w:rsidRPr="003A23DF" w:rsidRDefault="00B14C2D" w:rsidP="00DA51A9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الحجوم و السعات التنفسية / المنعكسات التنفسية </w:t>
            </w:r>
            <w:r w:rsidR="00CF408B">
              <w:rPr>
                <w:rFonts w:asciiTheme="majorBidi" w:hAnsiTheme="majorBidi" w:cstheme="majorBidi" w:hint="cs"/>
                <w:rtl/>
              </w:rPr>
              <w:t xml:space="preserve"> وتنظيم التنفس</w:t>
            </w:r>
          </w:p>
        </w:tc>
        <w:tc>
          <w:tcPr>
            <w:tcW w:w="1853" w:type="dxa"/>
            <w:vAlign w:val="center"/>
          </w:tcPr>
          <w:p w14:paraId="58AF5125" w14:textId="148C2A12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58C8DDAB" w14:textId="6036A1CB" w:rsidR="00DA51A9" w:rsidRPr="00BD196A" w:rsidRDefault="00DA51A9" w:rsidP="00DA51A9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4A201E" w14:paraId="1E1A0176" w14:textId="77777777" w:rsidTr="00E25AAE">
        <w:tc>
          <w:tcPr>
            <w:tcW w:w="1337" w:type="dxa"/>
            <w:vAlign w:val="center"/>
          </w:tcPr>
          <w:p w14:paraId="2984154D" w14:textId="2013F57C" w:rsidR="004A201E" w:rsidRPr="003A23DF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16</w:t>
            </w:r>
          </w:p>
        </w:tc>
        <w:tc>
          <w:tcPr>
            <w:tcW w:w="869" w:type="dxa"/>
            <w:vAlign w:val="center"/>
          </w:tcPr>
          <w:p w14:paraId="4B31F347" w14:textId="43D50212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564ECF7F" w14:textId="6689E47E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287B19C6" w14:textId="1A3C2BAF" w:rsidR="004A201E" w:rsidRDefault="004A201E" w:rsidP="004A20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البصر و السمع و التذوق و الشم</w:t>
            </w:r>
          </w:p>
        </w:tc>
        <w:tc>
          <w:tcPr>
            <w:tcW w:w="1853" w:type="dxa"/>
            <w:vAlign w:val="center"/>
          </w:tcPr>
          <w:p w14:paraId="15988438" w14:textId="0B20271B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1715102B" w14:textId="65DFD78E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4A201E" w14:paraId="368F81F8" w14:textId="77777777" w:rsidTr="00E25AAE">
        <w:tc>
          <w:tcPr>
            <w:tcW w:w="1337" w:type="dxa"/>
            <w:vAlign w:val="center"/>
          </w:tcPr>
          <w:p w14:paraId="435153A4" w14:textId="1FCEEA06" w:rsidR="004A201E" w:rsidRPr="003A23DF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17</w:t>
            </w:r>
          </w:p>
        </w:tc>
        <w:tc>
          <w:tcPr>
            <w:tcW w:w="869" w:type="dxa"/>
            <w:vAlign w:val="center"/>
          </w:tcPr>
          <w:p w14:paraId="220287AE" w14:textId="48D76281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561BF487" w14:textId="530F9FA5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0980C27A" w14:textId="420B8B90" w:rsidR="004A201E" w:rsidRDefault="004A201E" w:rsidP="004A20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درجة حرارة الجسم</w:t>
            </w:r>
          </w:p>
        </w:tc>
        <w:tc>
          <w:tcPr>
            <w:tcW w:w="1853" w:type="dxa"/>
            <w:vAlign w:val="center"/>
          </w:tcPr>
          <w:p w14:paraId="2BB17739" w14:textId="6B88F2AD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52378253" w14:textId="575D6170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4A201E" w14:paraId="2B117341" w14:textId="77777777" w:rsidTr="00E25AAE">
        <w:tc>
          <w:tcPr>
            <w:tcW w:w="1337" w:type="dxa"/>
            <w:vAlign w:val="center"/>
          </w:tcPr>
          <w:p w14:paraId="63167685" w14:textId="495167AE" w:rsidR="004A201E" w:rsidRPr="003A23DF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18</w:t>
            </w:r>
          </w:p>
        </w:tc>
        <w:tc>
          <w:tcPr>
            <w:tcW w:w="869" w:type="dxa"/>
            <w:vAlign w:val="center"/>
          </w:tcPr>
          <w:p w14:paraId="6FCDB1FE" w14:textId="09EAD48B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413249C5" w14:textId="196C7009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4144E501" w14:textId="06C8E63E" w:rsidR="004A201E" w:rsidRDefault="004A201E" w:rsidP="004A20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الجهاز البولي  </w:t>
            </w:r>
            <w:r>
              <w:rPr>
                <w:rFonts w:ascii="Calibri" w:hAnsi="Calibri" w:cs="Calibri"/>
                <w:rtl/>
              </w:rPr>
              <w:t>①</w:t>
            </w:r>
          </w:p>
        </w:tc>
        <w:tc>
          <w:tcPr>
            <w:tcW w:w="1853" w:type="dxa"/>
            <w:vAlign w:val="center"/>
          </w:tcPr>
          <w:p w14:paraId="0B123A6C" w14:textId="7FD2B5B4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5557F9A8" w14:textId="346FF362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4A201E" w14:paraId="233BDF80" w14:textId="77777777" w:rsidTr="00E25AAE">
        <w:tc>
          <w:tcPr>
            <w:tcW w:w="1337" w:type="dxa"/>
            <w:vAlign w:val="center"/>
          </w:tcPr>
          <w:p w14:paraId="360E798B" w14:textId="44ABA17F" w:rsidR="004A201E" w:rsidRPr="003A23DF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19</w:t>
            </w:r>
          </w:p>
        </w:tc>
        <w:tc>
          <w:tcPr>
            <w:tcW w:w="869" w:type="dxa"/>
            <w:vAlign w:val="center"/>
          </w:tcPr>
          <w:p w14:paraId="645998EB" w14:textId="10E89EA2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5C4C5DE4" w14:textId="7012BCBE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78BACA98" w14:textId="6EC4D9D1" w:rsidR="004A201E" w:rsidRDefault="004A201E" w:rsidP="004A20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الجهاز البولي </w:t>
            </w:r>
            <w:r>
              <w:rPr>
                <w:rFonts w:ascii="Cambria Math" w:hAnsi="Cambria Math" w:cs="Cambria Math" w:hint="cs"/>
                <w:rtl/>
              </w:rPr>
              <w:t>②</w:t>
            </w:r>
          </w:p>
        </w:tc>
        <w:tc>
          <w:tcPr>
            <w:tcW w:w="1853" w:type="dxa"/>
            <w:vAlign w:val="center"/>
          </w:tcPr>
          <w:p w14:paraId="30FB1019" w14:textId="5191B918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2AA551B2" w14:textId="45D8CD72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4A201E" w14:paraId="6172EBB8" w14:textId="77777777" w:rsidTr="00E25AAE">
        <w:tc>
          <w:tcPr>
            <w:tcW w:w="1337" w:type="dxa"/>
            <w:vAlign w:val="center"/>
          </w:tcPr>
          <w:p w14:paraId="4AF9F011" w14:textId="6EC04607" w:rsidR="004A201E" w:rsidRPr="003A23DF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20</w:t>
            </w:r>
          </w:p>
        </w:tc>
        <w:tc>
          <w:tcPr>
            <w:tcW w:w="869" w:type="dxa"/>
            <w:vAlign w:val="center"/>
          </w:tcPr>
          <w:p w14:paraId="717B8959" w14:textId="471A60ED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B511EFC" w14:textId="19DFBD10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621E6291" w14:textId="55DD3BD1" w:rsidR="004A201E" w:rsidRDefault="004A201E" w:rsidP="004A20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الغدد الصم</w:t>
            </w:r>
          </w:p>
        </w:tc>
        <w:tc>
          <w:tcPr>
            <w:tcW w:w="1853" w:type="dxa"/>
            <w:vAlign w:val="center"/>
          </w:tcPr>
          <w:p w14:paraId="42B83748" w14:textId="5E76AD8D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302DA07F" w14:textId="294E55E6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4A201E" w14:paraId="49EE97F0" w14:textId="77777777" w:rsidTr="00E25AAE">
        <w:tc>
          <w:tcPr>
            <w:tcW w:w="1337" w:type="dxa"/>
            <w:vAlign w:val="center"/>
          </w:tcPr>
          <w:p w14:paraId="47CEBE9F" w14:textId="250A61A8" w:rsidR="004A201E" w:rsidRPr="003A23DF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21</w:t>
            </w:r>
          </w:p>
        </w:tc>
        <w:tc>
          <w:tcPr>
            <w:tcW w:w="869" w:type="dxa"/>
            <w:vAlign w:val="center"/>
          </w:tcPr>
          <w:p w14:paraId="6173C296" w14:textId="5A054727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30FCD2C1" w14:textId="3764C1FD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6E2DFCEB" w14:textId="08F4DD9A" w:rsidR="004A201E" w:rsidRPr="00171275" w:rsidRDefault="004A201E" w:rsidP="004A20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 w:rsidRPr="00171275">
              <w:rPr>
                <w:rFonts w:asciiTheme="majorBidi" w:hAnsiTheme="majorBidi" w:cstheme="majorBidi" w:hint="cs"/>
                <w:rtl/>
              </w:rPr>
              <w:t>النخامية / الدرقية / البنكرياس</w:t>
            </w:r>
            <w:r w:rsidR="00171275" w:rsidRPr="00171275">
              <w:rPr>
                <w:rFonts w:asciiTheme="majorBidi" w:hAnsiTheme="majorBidi" w:cstheme="majorBidi" w:hint="cs"/>
                <w:rtl/>
              </w:rPr>
              <w:t xml:space="preserve"> / الكظرية</w:t>
            </w:r>
          </w:p>
        </w:tc>
        <w:tc>
          <w:tcPr>
            <w:tcW w:w="1853" w:type="dxa"/>
            <w:vAlign w:val="center"/>
          </w:tcPr>
          <w:p w14:paraId="754CB629" w14:textId="09ECE047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1AF5273A" w14:textId="3D4216F8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4A201E" w14:paraId="7FF0392A" w14:textId="77777777" w:rsidTr="00E25AAE">
        <w:tc>
          <w:tcPr>
            <w:tcW w:w="1337" w:type="dxa"/>
            <w:vAlign w:val="center"/>
          </w:tcPr>
          <w:p w14:paraId="6147B10C" w14:textId="37E5535F" w:rsidR="004A201E" w:rsidRPr="003A23DF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22</w:t>
            </w:r>
          </w:p>
        </w:tc>
        <w:tc>
          <w:tcPr>
            <w:tcW w:w="869" w:type="dxa"/>
            <w:vAlign w:val="center"/>
          </w:tcPr>
          <w:p w14:paraId="165FF18E" w14:textId="178781F4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79C2800B" w14:textId="2F72E313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35B70D53" w14:textId="63E45038" w:rsidR="004A201E" w:rsidRDefault="00D31F71" w:rsidP="004A201E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امتحان</w:t>
            </w:r>
          </w:p>
        </w:tc>
        <w:tc>
          <w:tcPr>
            <w:tcW w:w="1853" w:type="dxa"/>
            <w:vAlign w:val="center"/>
          </w:tcPr>
          <w:p w14:paraId="4A86EF36" w14:textId="5F64C667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3593BE17" w14:textId="2B780DB3" w:rsidR="004A201E" w:rsidRPr="00A214E1" w:rsidRDefault="004A201E" w:rsidP="004A201E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2E90BD31" w14:textId="77777777" w:rsidTr="00E25AAE">
        <w:tc>
          <w:tcPr>
            <w:tcW w:w="1337" w:type="dxa"/>
            <w:vAlign w:val="center"/>
          </w:tcPr>
          <w:p w14:paraId="3DCE0508" w14:textId="138E0548" w:rsidR="00D31F71" w:rsidRPr="003A23DF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23</w:t>
            </w:r>
          </w:p>
        </w:tc>
        <w:tc>
          <w:tcPr>
            <w:tcW w:w="869" w:type="dxa"/>
            <w:vAlign w:val="center"/>
          </w:tcPr>
          <w:p w14:paraId="23A3D8A7" w14:textId="44913EDD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5FBB42DA" w14:textId="657E1369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2E008A46" w14:textId="3D9001CC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الجهاز الهضمي </w:t>
            </w:r>
            <w:r>
              <w:rPr>
                <w:rFonts w:ascii="Calibri" w:hAnsi="Calibri" w:cs="Calibri"/>
                <w:rtl/>
              </w:rPr>
              <w:t>①</w:t>
            </w:r>
          </w:p>
        </w:tc>
        <w:tc>
          <w:tcPr>
            <w:tcW w:w="1853" w:type="dxa"/>
            <w:vAlign w:val="center"/>
          </w:tcPr>
          <w:p w14:paraId="65C57A8A" w14:textId="381C499D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63FAFB8A" w14:textId="37B24B31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7AF9DFDA" w14:textId="77777777" w:rsidTr="00E25AAE">
        <w:tc>
          <w:tcPr>
            <w:tcW w:w="1337" w:type="dxa"/>
            <w:vAlign w:val="center"/>
          </w:tcPr>
          <w:p w14:paraId="77BD5FF3" w14:textId="4B8F09E4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24</w:t>
            </w:r>
          </w:p>
        </w:tc>
        <w:tc>
          <w:tcPr>
            <w:tcW w:w="869" w:type="dxa"/>
            <w:vAlign w:val="center"/>
          </w:tcPr>
          <w:p w14:paraId="3716D9C6" w14:textId="682F7405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02AD5B5F" w14:textId="30BB963C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4F970834" w14:textId="0436BCB5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الجهاز الهضمي  </w:t>
            </w:r>
            <w:r>
              <w:rPr>
                <w:rFonts w:ascii="Cambria Math" w:hAnsi="Cambria Math" w:cs="Cambria Math" w:hint="cs"/>
                <w:rtl/>
              </w:rPr>
              <w:t>②</w:t>
            </w:r>
          </w:p>
        </w:tc>
        <w:tc>
          <w:tcPr>
            <w:tcW w:w="1853" w:type="dxa"/>
            <w:vAlign w:val="center"/>
          </w:tcPr>
          <w:p w14:paraId="702291AD" w14:textId="3040F0F7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793B8212" w14:textId="4DFB755C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32720F48" w14:textId="77777777" w:rsidTr="00E25AAE">
        <w:tc>
          <w:tcPr>
            <w:tcW w:w="1337" w:type="dxa"/>
            <w:vAlign w:val="center"/>
          </w:tcPr>
          <w:p w14:paraId="5F0D9D03" w14:textId="1BEDDDF7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25</w:t>
            </w:r>
          </w:p>
        </w:tc>
        <w:tc>
          <w:tcPr>
            <w:tcW w:w="869" w:type="dxa"/>
            <w:vAlign w:val="center"/>
          </w:tcPr>
          <w:p w14:paraId="284D6ECF" w14:textId="7F82E0DE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3DA0B232" w14:textId="277F55A3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58E10E71" w14:textId="623AF834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الجهاز العضلي : تركيب العضل</w:t>
            </w:r>
          </w:p>
        </w:tc>
        <w:tc>
          <w:tcPr>
            <w:tcW w:w="1853" w:type="dxa"/>
            <w:vAlign w:val="center"/>
          </w:tcPr>
          <w:p w14:paraId="4CF3DC91" w14:textId="466900E8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42618682" w14:textId="42D22D1A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3C041778" w14:textId="77777777" w:rsidTr="00E25AAE">
        <w:tc>
          <w:tcPr>
            <w:tcW w:w="1337" w:type="dxa"/>
            <w:vAlign w:val="center"/>
          </w:tcPr>
          <w:p w14:paraId="5CC0FFC4" w14:textId="4C506ADF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26</w:t>
            </w:r>
          </w:p>
        </w:tc>
        <w:tc>
          <w:tcPr>
            <w:tcW w:w="869" w:type="dxa"/>
            <w:vAlign w:val="center"/>
          </w:tcPr>
          <w:p w14:paraId="7320EE66" w14:textId="67E01422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5166A3FB" w14:textId="5B051FE3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69ADC7CC" w14:textId="71067BA8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الجهاز العضلي : الشد و التقلص</w:t>
            </w:r>
          </w:p>
        </w:tc>
        <w:tc>
          <w:tcPr>
            <w:tcW w:w="1853" w:type="dxa"/>
            <w:vAlign w:val="center"/>
          </w:tcPr>
          <w:p w14:paraId="4AD6C15D" w14:textId="4554A191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2BC4E7F9" w14:textId="141920C1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5BA1D748" w14:textId="77777777" w:rsidTr="00E25AAE">
        <w:tc>
          <w:tcPr>
            <w:tcW w:w="1337" w:type="dxa"/>
            <w:vAlign w:val="center"/>
          </w:tcPr>
          <w:p w14:paraId="04053289" w14:textId="3884EA5A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27</w:t>
            </w:r>
          </w:p>
        </w:tc>
        <w:tc>
          <w:tcPr>
            <w:tcW w:w="869" w:type="dxa"/>
            <w:vAlign w:val="center"/>
          </w:tcPr>
          <w:p w14:paraId="56706060" w14:textId="1A714D32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302E1BF7" w14:textId="6EA520DA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73F3AB71" w14:textId="4CCDFAF8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الجهاز العصبي  </w:t>
            </w:r>
            <w:r>
              <w:rPr>
                <w:rFonts w:ascii="Calibri" w:hAnsi="Calibri" w:cs="Calibri"/>
                <w:rtl/>
              </w:rPr>
              <w:t>①</w:t>
            </w:r>
          </w:p>
        </w:tc>
        <w:tc>
          <w:tcPr>
            <w:tcW w:w="1853" w:type="dxa"/>
            <w:vAlign w:val="center"/>
          </w:tcPr>
          <w:p w14:paraId="660510A6" w14:textId="5AC716FC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6B5CA138" w14:textId="230A4B94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5CD98678" w14:textId="77777777" w:rsidTr="00E25AAE">
        <w:tc>
          <w:tcPr>
            <w:tcW w:w="1337" w:type="dxa"/>
            <w:vAlign w:val="center"/>
          </w:tcPr>
          <w:p w14:paraId="6ACCBB65" w14:textId="710AAEAB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lastRenderedPageBreak/>
              <w:t>28</w:t>
            </w:r>
          </w:p>
        </w:tc>
        <w:tc>
          <w:tcPr>
            <w:tcW w:w="869" w:type="dxa"/>
            <w:vAlign w:val="center"/>
          </w:tcPr>
          <w:p w14:paraId="4B3E1484" w14:textId="07AB3FC6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27A5EB7D" w14:textId="4FEA3FC8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2347E497" w14:textId="353FC838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 xml:space="preserve">الجهاز العصبي </w:t>
            </w:r>
            <w:r>
              <w:rPr>
                <w:rFonts w:ascii="Cambria Math" w:hAnsi="Cambria Math" w:cs="Cambria Math" w:hint="cs"/>
                <w:rtl/>
              </w:rPr>
              <w:t>②</w:t>
            </w:r>
          </w:p>
        </w:tc>
        <w:tc>
          <w:tcPr>
            <w:tcW w:w="1853" w:type="dxa"/>
            <w:vAlign w:val="center"/>
          </w:tcPr>
          <w:p w14:paraId="181947F4" w14:textId="22C99D30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1CEA1FFA" w14:textId="5D0240D5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5559F8B1" w14:textId="77777777" w:rsidTr="00E25AAE">
        <w:tc>
          <w:tcPr>
            <w:tcW w:w="1337" w:type="dxa"/>
            <w:vAlign w:val="center"/>
          </w:tcPr>
          <w:p w14:paraId="2008A2D4" w14:textId="25813087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29</w:t>
            </w:r>
          </w:p>
        </w:tc>
        <w:tc>
          <w:tcPr>
            <w:tcW w:w="869" w:type="dxa"/>
            <w:vAlign w:val="center"/>
          </w:tcPr>
          <w:p w14:paraId="065B74D0" w14:textId="4FBA42C8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7D9D0236" w14:textId="689DCDC5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0B6AC9BB" w14:textId="463C51DC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الجهاز التكاثري</w:t>
            </w:r>
          </w:p>
        </w:tc>
        <w:tc>
          <w:tcPr>
            <w:tcW w:w="1853" w:type="dxa"/>
            <w:vAlign w:val="center"/>
          </w:tcPr>
          <w:p w14:paraId="1AC9C501" w14:textId="2B9FF389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4997886F" w14:textId="3A7E23F0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108C0D1F" w14:textId="77777777" w:rsidTr="00E25AAE">
        <w:tc>
          <w:tcPr>
            <w:tcW w:w="1337" w:type="dxa"/>
            <w:vAlign w:val="center"/>
          </w:tcPr>
          <w:p w14:paraId="32F80E0C" w14:textId="14E758A6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30</w:t>
            </w:r>
          </w:p>
        </w:tc>
        <w:tc>
          <w:tcPr>
            <w:tcW w:w="869" w:type="dxa"/>
            <w:vAlign w:val="center"/>
          </w:tcPr>
          <w:p w14:paraId="713FB00F" w14:textId="37A0C0CF" w:rsidR="00D31F7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rtl/>
                <w:lang w:bidi="ar-IQ"/>
              </w:rPr>
              <w:t>2</w:t>
            </w:r>
          </w:p>
        </w:tc>
        <w:tc>
          <w:tcPr>
            <w:tcW w:w="1843" w:type="dxa"/>
            <w:vAlign w:val="center"/>
          </w:tcPr>
          <w:p w14:paraId="33521727" w14:textId="08EBF0E9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فهم المدة المعطاة</w:t>
            </w:r>
          </w:p>
        </w:tc>
        <w:tc>
          <w:tcPr>
            <w:tcW w:w="3090" w:type="dxa"/>
            <w:gridSpan w:val="2"/>
            <w:vAlign w:val="center"/>
          </w:tcPr>
          <w:p w14:paraId="6F4EF5A0" w14:textId="3E5B7A75" w:rsidR="00D31F71" w:rsidRDefault="00D31F71" w:rsidP="00D31F71">
            <w:pPr>
              <w:bidi w:val="0"/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فسلجة الاعالي و الاعماق</w:t>
            </w:r>
          </w:p>
        </w:tc>
        <w:tc>
          <w:tcPr>
            <w:tcW w:w="1853" w:type="dxa"/>
            <w:vAlign w:val="center"/>
          </w:tcPr>
          <w:p w14:paraId="4331FFC0" w14:textId="324E91FB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كما ورد في اعلاه</w:t>
            </w:r>
          </w:p>
        </w:tc>
        <w:tc>
          <w:tcPr>
            <w:tcW w:w="1269" w:type="dxa"/>
            <w:vAlign w:val="center"/>
          </w:tcPr>
          <w:p w14:paraId="702D2FB4" w14:textId="143591FF" w:rsidR="00D31F71" w:rsidRPr="00A214E1" w:rsidRDefault="00D31F71" w:rsidP="00D31F71">
            <w:pPr>
              <w:spacing w:after="0" w:line="240" w:lineRule="auto"/>
              <w:jc w:val="center"/>
              <w:rPr>
                <w:rFonts w:asciiTheme="majorBidi" w:hAnsiTheme="majorBidi" w:cstheme="majorBidi" w:hint="cs"/>
                <w:rtl/>
                <w:lang w:bidi="ar-IQ"/>
              </w:rPr>
            </w:pPr>
            <w:r w:rsidRPr="00A214E1">
              <w:rPr>
                <w:rFonts w:asciiTheme="majorBidi" w:hAnsiTheme="majorBidi" w:cstheme="majorBidi" w:hint="cs"/>
                <w:rtl/>
                <w:lang w:bidi="ar-IQ"/>
              </w:rPr>
              <w:t>امتحانات و كوزات</w:t>
            </w:r>
          </w:p>
        </w:tc>
      </w:tr>
      <w:tr w:rsidR="00D31F71" w14:paraId="7F0F04C9" w14:textId="77777777" w:rsidTr="00A214E1">
        <w:tc>
          <w:tcPr>
            <w:tcW w:w="10261" w:type="dxa"/>
            <w:gridSpan w:val="7"/>
            <w:vAlign w:val="center"/>
          </w:tcPr>
          <w:p w14:paraId="1447AECA" w14:textId="77777777" w:rsidR="00D31F71" w:rsidRDefault="00D31F71" w:rsidP="00D31F71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  <w:p w14:paraId="1D0935D4" w14:textId="77777777" w:rsidR="00D31F71" w:rsidRDefault="00D31F71" w:rsidP="00D31F71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  <w:r>
              <w:rPr>
                <w:rFonts w:hint="cs"/>
                <w:b/>
                <w:bCs/>
                <w:sz w:val="40"/>
                <w:szCs w:val="40"/>
                <w:rtl/>
                <w:lang w:bidi="ar-IQ"/>
              </w:rPr>
              <w:t>مفردات العملي</w:t>
            </w:r>
          </w:p>
          <w:tbl>
            <w:tblPr>
              <w:tblStyle w:val="TableGrid"/>
              <w:bidiVisual/>
              <w:tblW w:w="9843" w:type="dxa"/>
              <w:tblInd w:w="191" w:type="dxa"/>
              <w:tblLook w:val="04A0" w:firstRow="1" w:lastRow="0" w:firstColumn="1" w:lastColumn="0" w:noHBand="0" w:noVBand="1"/>
            </w:tblPr>
            <w:tblGrid>
              <w:gridCol w:w="1383"/>
              <w:gridCol w:w="8460"/>
            </w:tblGrid>
            <w:tr w:rsidR="00D31F71" w14:paraId="360428C1" w14:textId="77777777">
              <w:tc>
                <w:tcPr>
                  <w:tcW w:w="1383" w:type="dxa"/>
                  <w:shd w:val="clear" w:color="auto" w:fill="C1E4F5" w:themeFill="accent1" w:themeFillTint="33"/>
                </w:tcPr>
                <w:p w14:paraId="0562D392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  <w:r>
                    <w:rPr>
                      <w:rFonts w:hint="cs"/>
                      <w:b/>
                      <w:bCs/>
                      <w:sz w:val="40"/>
                      <w:szCs w:val="40"/>
                      <w:rtl/>
                      <w:lang w:bidi="ar-IQ"/>
                    </w:rPr>
                    <w:t>الاسبوع</w:t>
                  </w:r>
                </w:p>
              </w:tc>
              <w:tc>
                <w:tcPr>
                  <w:tcW w:w="8460" w:type="dxa"/>
                  <w:shd w:val="clear" w:color="auto" w:fill="C1E4F5" w:themeFill="accent1" w:themeFillTint="33"/>
                </w:tcPr>
                <w:p w14:paraId="3B5B3B71" w14:textId="77777777" w:rsidR="00D31F71" w:rsidRDefault="00D31F71" w:rsidP="00D31F71">
                  <w:pPr>
                    <w:rPr>
                      <w:b/>
                      <w:bCs/>
                      <w:sz w:val="40"/>
                      <w:szCs w:val="40"/>
                      <w:rtl/>
                      <w:lang w:bidi="ar-IQ"/>
                    </w:rPr>
                  </w:pPr>
                </w:p>
              </w:tc>
            </w:tr>
            <w:tr w:rsidR="00D31F71" w14:paraId="56A12A18" w14:textId="77777777">
              <w:tc>
                <w:tcPr>
                  <w:tcW w:w="1383" w:type="dxa"/>
                </w:tcPr>
                <w:p w14:paraId="589C519F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</w:t>
                  </w:r>
                </w:p>
              </w:tc>
              <w:tc>
                <w:tcPr>
                  <w:tcW w:w="8460" w:type="dxa"/>
                </w:tcPr>
                <w:p w14:paraId="7FF434F9" w14:textId="77777777" w:rsidR="00D31F71" w:rsidRDefault="00D31F71" w:rsidP="00D31F71">
                  <w:proofErr w:type="spellStart"/>
                  <w:r>
                    <w:t>المجهر</w:t>
                  </w:r>
                  <w:proofErr w:type="spellEnd"/>
                </w:p>
              </w:tc>
            </w:tr>
            <w:tr w:rsidR="00D31F71" w14:paraId="5746F23E" w14:textId="77777777">
              <w:tc>
                <w:tcPr>
                  <w:tcW w:w="1383" w:type="dxa"/>
                </w:tcPr>
                <w:p w14:paraId="7FD8BB73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2</w:t>
                  </w:r>
                </w:p>
              </w:tc>
              <w:tc>
                <w:tcPr>
                  <w:tcW w:w="8460" w:type="dxa"/>
                </w:tcPr>
                <w:p w14:paraId="389C17B9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  <w:proofErr w:type="spellStart"/>
                  <w:r>
                    <w:t>جمع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عينات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</w:p>
              </w:tc>
            </w:tr>
            <w:tr w:rsidR="00D31F71" w14:paraId="711ECD30" w14:textId="77777777">
              <w:tc>
                <w:tcPr>
                  <w:tcW w:w="1383" w:type="dxa"/>
                </w:tcPr>
                <w:p w14:paraId="57C80CCA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3</w:t>
                  </w:r>
                </w:p>
              </w:tc>
              <w:tc>
                <w:tcPr>
                  <w:tcW w:w="8460" w:type="dxa"/>
                </w:tcPr>
                <w:p w14:paraId="309F7A2D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مسحات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</w:p>
              </w:tc>
            </w:tr>
            <w:tr w:rsidR="00D31F71" w14:paraId="7BF2EFEF" w14:textId="77777777">
              <w:tc>
                <w:tcPr>
                  <w:tcW w:w="1383" w:type="dxa"/>
                </w:tcPr>
                <w:p w14:paraId="45B29729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4</w:t>
                  </w:r>
                </w:p>
              </w:tc>
              <w:tc>
                <w:tcPr>
                  <w:tcW w:w="8460" w:type="dxa"/>
                </w:tcPr>
                <w:p w14:paraId="6F5DC8F2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وظائف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اللعاب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والإحساس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بالتذوق</w:t>
                  </w:r>
                  <w:proofErr w:type="spellEnd"/>
                </w:p>
              </w:tc>
            </w:tr>
            <w:tr w:rsidR="00D31F71" w14:paraId="13E0F62F" w14:textId="77777777">
              <w:tc>
                <w:tcPr>
                  <w:tcW w:w="1383" w:type="dxa"/>
                </w:tcPr>
                <w:p w14:paraId="31EBA620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5</w:t>
                  </w:r>
                </w:p>
              </w:tc>
              <w:tc>
                <w:tcPr>
                  <w:tcW w:w="8460" w:type="dxa"/>
                </w:tcPr>
                <w:p w14:paraId="3850EEAB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تحفيز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وجمع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إفراز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اللعاب</w:t>
                  </w:r>
                  <w:proofErr w:type="spellEnd"/>
                </w:p>
              </w:tc>
            </w:tr>
            <w:tr w:rsidR="00D31F71" w14:paraId="568A1C3C" w14:textId="77777777">
              <w:trPr>
                <w:trHeight w:val="309"/>
              </w:trPr>
              <w:tc>
                <w:tcPr>
                  <w:tcW w:w="1383" w:type="dxa"/>
                </w:tcPr>
                <w:p w14:paraId="3851174E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6</w:t>
                  </w:r>
                </w:p>
              </w:tc>
              <w:tc>
                <w:tcPr>
                  <w:tcW w:w="8460" w:type="dxa"/>
                </w:tcPr>
                <w:p w14:paraId="19F7E7F3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فصل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عينات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</w:p>
              </w:tc>
            </w:tr>
            <w:tr w:rsidR="00D31F71" w14:paraId="7A4AA416" w14:textId="77777777">
              <w:trPr>
                <w:trHeight w:val="309"/>
              </w:trPr>
              <w:tc>
                <w:tcPr>
                  <w:tcW w:w="1383" w:type="dxa"/>
                </w:tcPr>
                <w:p w14:paraId="0B6A042A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7</w:t>
                  </w:r>
                </w:p>
              </w:tc>
              <w:tc>
                <w:tcPr>
                  <w:tcW w:w="8460" w:type="dxa"/>
                </w:tcPr>
                <w:p w14:paraId="7D2E74FA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العدّ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التفريقي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لكريات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البيضاء</w:t>
                  </w:r>
                  <w:proofErr w:type="spellEnd"/>
                </w:p>
              </w:tc>
            </w:tr>
            <w:tr w:rsidR="00D31F71" w14:paraId="1FC5BB20" w14:textId="77777777">
              <w:trPr>
                <w:trHeight w:val="309"/>
              </w:trPr>
              <w:tc>
                <w:tcPr>
                  <w:tcW w:w="1383" w:type="dxa"/>
                </w:tcPr>
                <w:p w14:paraId="1C85D735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8</w:t>
                  </w:r>
                </w:p>
              </w:tc>
              <w:tc>
                <w:tcPr>
                  <w:tcW w:w="8460" w:type="dxa"/>
                </w:tcPr>
                <w:p w14:paraId="559DBF6E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العدّ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الكلّي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لكريات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البيضاء</w:t>
                  </w:r>
                  <w:proofErr w:type="spellEnd"/>
                </w:p>
              </w:tc>
            </w:tr>
            <w:tr w:rsidR="00D31F71" w14:paraId="409EB5E4" w14:textId="77777777">
              <w:trPr>
                <w:trHeight w:val="309"/>
              </w:trPr>
              <w:tc>
                <w:tcPr>
                  <w:tcW w:w="1383" w:type="dxa"/>
                </w:tcPr>
                <w:p w14:paraId="7FA87E22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9</w:t>
                  </w:r>
                </w:p>
              </w:tc>
              <w:tc>
                <w:tcPr>
                  <w:tcW w:w="8460" w:type="dxa"/>
                </w:tcPr>
                <w:p w14:paraId="7DFBD170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العدّ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الكلّي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لكريات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الحمراء</w:t>
                  </w:r>
                  <w:proofErr w:type="spellEnd"/>
                </w:p>
              </w:tc>
            </w:tr>
            <w:tr w:rsidR="00D31F71" w14:paraId="209352F2" w14:textId="77777777">
              <w:trPr>
                <w:trHeight w:val="309"/>
              </w:trPr>
              <w:tc>
                <w:tcPr>
                  <w:tcW w:w="1383" w:type="dxa"/>
                </w:tcPr>
                <w:p w14:paraId="23B4BD94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10</w:t>
                  </w:r>
                </w:p>
              </w:tc>
              <w:tc>
                <w:tcPr>
                  <w:tcW w:w="8460" w:type="dxa"/>
                </w:tcPr>
                <w:p w14:paraId="67D990C2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فصائل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</w:p>
              </w:tc>
            </w:tr>
            <w:tr w:rsidR="00D31F71" w14:paraId="66F64E6A" w14:textId="77777777">
              <w:trPr>
                <w:trHeight w:val="309"/>
              </w:trPr>
              <w:tc>
                <w:tcPr>
                  <w:tcW w:w="1383" w:type="dxa"/>
                </w:tcPr>
                <w:p w14:paraId="4EE1DA0A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11</w:t>
                  </w:r>
                </w:p>
              </w:tc>
              <w:tc>
                <w:tcPr>
                  <w:tcW w:w="8460" w:type="dxa"/>
                </w:tcPr>
                <w:p w14:paraId="4976A074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تقدير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الهيموغلوبين</w:t>
                  </w:r>
                  <w:proofErr w:type="spellEnd"/>
                </w:p>
              </w:tc>
            </w:tr>
            <w:tr w:rsidR="00D31F71" w14:paraId="0FC56ACE" w14:textId="77777777">
              <w:trPr>
                <w:trHeight w:val="90"/>
              </w:trPr>
              <w:tc>
                <w:tcPr>
                  <w:tcW w:w="1383" w:type="dxa"/>
                </w:tcPr>
                <w:p w14:paraId="122B3544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12</w:t>
                  </w:r>
                </w:p>
              </w:tc>
              <w:tc>
                <w:tcPr>
                  <w:tcW w:w="8460" w:type="dxa"/>
                </w:tcPr>
                <w:p w14:paraId="1EA735BE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زمن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النزف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والتخثر</w:t>
                  </w:r>
                  <w:proofErr w:type="spellEnd"/>
                </w:p>
              </w:tc>
            </w:tr>
            <w:tr w:rsidR="00D31F71" w14:paraId="2C5917CD" w14:textId="77777777">
              <w:trPr>
                <w:trHeight w:val="309"/>
              </w:trPr>
              <w:tc>
                <w:tcPr>
                  <w:tcW w:w="1383" w:type="dxa"/>
                </w:tcPr>
                <w:p w14:paraId="239F1DD4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13</w:t>
                  </w:r>
                </w:p>
              </w:tc>
              <w:tc>
                <w:tcPr>
                  <w:tcW w:w="8460" w:type="dxa"/>
                </w:tcPr>
                <w:p w14:paraId="2A482250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فحص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مراقبة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سكر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الذاتي</w:t>
                  </w:r>
                  <w:proofErr w:type="spellEnd"/>
                </w:p>
              </w:tc>
            </w:tr>
            <w:tr w:rsidR="00D31F71" w14:paraId="33A7B456" w14:textId="77777777">
              <w:trPr>
                <w:trHeight w:val="309"/>
              </w:trPr>
              <w:tc>
                <w:tcPr>
                  <w:tcW w:w="1383" w:type="dxa"/>
                </w:tcPr>
                <w:p w14:paraId="70F2EAE9" w14:textId="77777777" w:rsidR="00D31F71" w:rsidRDefault="00D31F71" w:rsidP="00D31F71">
                  <w:pPr>
                    <w:bidi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  <w:t>14</w:t>
                  </w:r>
                </w:p>
              </w:tc>
              <w:tc>
                <w:tcPr>
                  <w:tcW w:w="8460" w:type="dxa"/>
                </w:tcPr>
                <w:p w14:paraId="322AEBE0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rtl/>
                      <w:lang w:bidi="ar-IQ"/>
                    </w:rPr>
                  </w:pPr>
                  <w:proofErr w:type="spellStart"/>
                  <w:r>
                    <w:t>قياس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ضغط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ومعدل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النبض</w:t>
                  </w:r>
                  <w:proofErr w:type="spellEnd"/>
                </w:p>
              </w:tc>
            </w:tr>
            <w:tr w:rsidR="00D31F71" w14:paraId="6AB8AB77" w14:textId="77777777">
              <w:trPr>
                <w:trHeight w:val="309"/>
              </w:trPr>
              <w:tc>
                <w:tcPr>
                  <w:tcW w:w="1383" w:type="dxa"/>
                </w:tcPr>
                <w:p w14:paraId="43BE176A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15</w:t>
                  </w:r>
                </w:p>
              </w:tc>
              <w:tc>
                <w:tcPr>
                  <w:tcW w:w="8460" w:type="dxa"/>
                </w:tcPr>
                <w:p w14:paraId="6E9524FB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32"/>
                      <w:szCs w:val="32"/>
                      <w:lang w:bidi="ar-IQ"/>
                    </w:rPr>
                  </w:pPr>
                  <w:proofErr w:type="spellStart"/>
                  <w:r>
                    <w:t>تأثير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التمارين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الرياضية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على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ضغط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الدم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ومعدل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التنفس</w:t>
                  </w:r>
                  <w:proofErr w:type="spellEnd"/>
                </w:p>
              </w:tc>
            </w:tr>
            <w:tr w:rsidR="00D31F71" w14:paraId="0A6A4A85" w14:textId="77777777">
              <w:trPr>
                <w:trHeight w:val="309"/>
              </w:trPr>
              <w:tc>
                <w:tcPr>
                  <w:tcW w:w="1383" w:type="dxa"/>
                </w:tcPr>
                <w:p w14:paraId="4996DEDA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16</w:t>
                  </w:r>
                </w:p>
              </w:tc>
              <w:tc>
                <w:tcPr>
                  <w:tcW w:w="8460" w:type="dxa"/>
                </w:tcPr>
                <w:p w14:paraId="3BF03D3E" w14:textId="77777777" w:rsidR="00D31F71" w:rsidRDefault="00D31F71" w:rsidP="00D31F71">
                  <w:pP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proofErr w:type="spellStart"/>
                  <w:r>
                    <w:t>فسيولوجيا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الرؤية</w:t>
                  </w:r>
                  <w:proofErr w:type="spellEnd"/>
                </w:p>
              </w:tc>
            </w:tr>
            <w:tr w:rsidR="00D31F71" w14:paraId="39047EB6" w14:textId="77777777">
              <w:trPr>
                <w:trHeight w:val="309"/>
              </w:trPr>
              <w:tc>
                <w:tcPr>
                  <w:tcW w:w="1383" w:type="dxa"/>
                </w:tcPr>
                <w:p w14:paraId="2AB97F5F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17</w:t>
                  </w:r>
                </w:p>
              </w:tc>
              <w:tc>
                <w:tcPr>
                  <w:tcW w:w="8460" w:type="dxa"/>
                </w:tcPr>
                <w:p w14:paraId="29583C0D" w14:textId="77777777" w:rsidR="00D31F71" w:rsidRDefault="00D31F71" w:rsidP="00D31F71">
                  <w:proofErr w:type="spellStart"/>
                  <w:r>
                    <w:t>فسيولوجيا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السمع</w:t>
                  </w:r>
                  <w:proofErr w:type="spellEnd"/>
                </w:p>
              </w:tc>
            </w:tr>
            <w:tr w:rsidR="00D31F71" w14:paraId="174CA076" w14:textId="77777777">
              <w:trPr>
                <w:trHeight w:val="309"/>
              </w:trPr>
              <w:tc>
                <w:tcPr>
                  <w:tcW w:w="1383" w:type="dxa"/>
                </w:tcPr>
                <w:p w14:paraId="7C7DEA99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18</w:t>
                  </w:r>
                </w:p>
              </w:tc>
              <w:tc>
                <w:tcPr>
                  <w:tcW w:w="8460" w:type="dxa"/>
                </w:tcPr>
                <w:p w14:paraId="059DF1A9" w14:textId="77777777" w:rsidR="00D31F71" w:rsidRDefault="00D31F71" w:rsidP="00D31F71">
                  <w:proofErr w:type="spellStart"/>
                  <w:r>
                    <w:t>فسيولوجيا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حاسة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الشم</w:t>
                  </w:r>
                  <w:proofErr w:type="spellEnd"/>
                </w:p>
              </w:tc>
            </w:tr>
            <w:tr w:rsidR="00D31F71" w14:paraId="1D13F919" w14:textId="77777777">
              <w:trPr>
                <w:trHeight w:val="309"/>
              </w:trPr>
              <w:tc>
                <w:tcPr>
                  <w:tcW w:w="1383" w:type="dxa"/>
                </w:tcPr>
                <w:p w14:paraId="71B48DF4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19</w:t>
                  </w:r>
                </w:p>
              </w:tc>
              <w:tc>
                <w:tcPr>
                  <w:tcW w:w="8460" w:type="dxa"/>
                </w:tcPr>
                <w:p w14:paraId="36B6C799" w14:textId="77777777" w:rsidR="00D31F71" w:rsidRDefault="00D31F71" w:rsidP="00D31F71">
                  <w:proofErr w:type="spellStart"/>
                  <w:r>
                    <w:t>قياس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درجة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حرارة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الجسم</w:t>
                  </w:r>
                  <w:proofErr w:type="spellEnd"/>
                </w:p>
              </w:tc>
            </w:tr>
            <w:tr w:rsidR="00D31F71" w14:paraId="7A38132C" w14:textId="77777777">
              <w:trPr>
                <w:trHeight w:val="309"/>
              </w:trPr>
              <w:tc>
                <w:tcPr>
                  <w:tcW w:w="1383" w:type="dxa"/>
                </w:tcPr>
                <w:p w14:paraId="2247F69F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20</w:t>
                  </w:r>
                </w:p>
              </w:tc>
              <w:tc>
                <w:tcPr>
                  <w:tcW w:w="8460" w:type="dxa"/>
                </w:tcPr>
                <w:p w14:paraId="3DCCF0A1" w14:textId="77777777" w:rsidR="00D31F71" w:rsidRDefault="00D31F71" w:rsidP="00D31F71">
                  <w:proofErr w:type="spellStart"/>
                  <w:r>
                    <w:t>وظائف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الغدة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الدرقية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مؤشر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كتلة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الجسم</w:t>
                  </w:r>
                  <w:proofErr w:type="spellEnd"/>
                  <w:r>
                    <w:t>)</w:t>
                  </w:r>
                </w:p>
              </w:tc>
            </w:tr>
            <w:tr w:rsidR="00D31F71" w14:paraId="7279C074" w14:textId="77777777">
              <w:trPr>
                <w:trHeight w:val="309"/>
              </w:trPr>
              <w:tc>
                <w:tcPr>
                  <w:tcW w:w="1383" w:type="dxa"/>
                </w:tcPr>
                <w:p w14:paraId="54447226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21</w:t>
                  </w:r>
                </w:p>
              </w:tc>
              <w:tc>
                <w:tcPr>
                  <w:tcW w:w="8460" w:type="dxa"/>
                </w:tcPr>
                <w:p w14:paraId="60DBFCAF" w14:textId="77777777" w:rsidR="00D31F71" w:rsidRDefault="00D31F71" w:rsidP="00D31F71">
                  <w:proofErr w:type="spellStart"/>
                  <w:r>
                    <w:t>وظائف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الغدة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الدرقية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مؤشر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كتلة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الجسم</w:t>
                  </w:r>
                  <w:proofErr w:type="spellEnd"/>
                  <w:r>
                    <w:t>)</w:t>
                  </w:r>
                </w:p>
              </w:tc>
            </w:tr>
            <w:tr w:rsidR="00D31F71" w14:paraId="21EF31F7" w14:textId="77777777">
              <w:trPr>
                <w:trHeight w:val="309"/>
              </w:trPr>
              <w:tc>
                <w:tcPr>
                  <w:tcW w:w="1383" w:type="dxa"/>
                </w:tcPr>
                <w:p w14:paraId="43D91E26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22</w:t>
                  </w:r>
                </w:p>
              </w:tc>
              <w:tc>
                <w:tcPr>
                  <w:tcW w:w="8460" w:type="dxa"/>
                </w:tcPr>
                <w:p w14:paraId="7B6662F4" w14:textId="77777777" w:rsidR="00D31F71" w:rsidRDefault="00D31F71" w:rsidP="00D31F71">
                  <w:proofErr w:type="spellStart"/>
                  <w:r>
                    <w:t>الإنعاش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والتنفس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الاصطناعي</w:t>
                  </w:r>
                  <w:proofErr w:type="spellEnd"/>
                </w:p>
              </w:tc>
            </w:tr>
            <w:tr w:rsidR="00D31F71" w14:paraId="5F386903" w14:textId="77777777">
              <w:trPr>
                <w:trHeight w:val="309"/>
              </w:trPr>
              <w:tc>
                <w:tcPr>
                  <w:tcW w:w="1383" w:type="dxa"/>
                </w:tcPr>
                <w:p w14:paraId="705C8600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23</w:t>
                  </w:r>
                </w:p>
              </w:tc>
              <w:tc>
                <w:tcPr>
                  <w:tcW w:w="8460" w:type="dxa"/>
                </w:tcPr>
                <w:p w14:paraId="288DB3D3" w14:textId="77777777" w:rsidR="00D31F71" w:rsidRDefault="00D31F71" w:rsidP="00D31F71">
                  <w:proofErr w:type="spellStart"/>
                  <w:r>
                    <w:t>الإنعاش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والتنفس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الاصطناعي</w:t>
                  </w:r>
                  <w:proofErr w:type="spellEnd"/>
                </w:p>
              </w:tc>
            </w:tr>
            <w:tr w:rsidR="00D31F71" w14:paraId="754E2C3A" w14:textId="77777777">
              <w:trPr>
                <w:trHeight w:val="309"/>
              </w:trPr>
              <w:tc>
                <w:tcPr>
                  <w:tcW w:w="1383" w:type="dxa"/>
                </w:tcPr>
                <w:p w14:paraId="12217D3F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24</w:t>
                  </w:r>
                </w:p>
              </w:tc>
              <w:tc>
                <w:tcPr>
                  <w:tcW w:w="8460" w:type="dxa"/>
                </w:tcPr>
                <w:p w14:paraId="29CE959B" w14:textId="77777777" w:rsidR="00D31F71" w:rsidRDefault="00D31F71" w:rsidP="00D31F71">
                  <w:proofErr w:type="spellStart"/>
                  <w:r>
                    <w:t>فسيولوجيا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العضلات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الهيكلية</w:t>
                  </w:r>
                  <w:proofErr w:type="spellEnd"/>
                </w:p>
              </w:tc>
            </w:tr>
            <w:tr w:rsidR="00D31F71" w14:paraId="48158D15" w14:textId="77777777">
              <w:trPr>
                <w:trHeight w:val="309"/>
              </w:trPr>
              <w:tc>
                <w:tcPr>
                  <w:tcW w:w="1383" w:type="dxa"/>
                </w:tcPr>
                <w:p w14:paraId="5303B3DE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lastRenderedPageBreak/>
                    <w:t>25</w:t>
                  </w:r>
                </w:p>
              </w:tc>
              <w:tc>
                <w:tcPr>
                  <w:tcW w:w="8460" w:type="dxa"/>
                </w:tcPr>
                <w:p w14:paraId="50181CCC" w14:textId="77777777" w:rsidR="00D31F71" w:rsidRDefault="00D31F71" w:rsidP="00D31F71">
                  <w:proofErr w:type="spellStart"/>
                  <w:r>
                    <w:t>فسيولوجيا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العضلات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الهيكلية</w:t>
                  </w:r>
                  <w:proofErr w:type="spellEnd"/>
                </w:p>
              </w:tc>
            </w:tr>
            <w:tr w:rsidR="00D31F71" w14:paraId="605E9DF2" w14:textId="77777777">
              <w:trPr>
                <w:trHeight w:val="309"/>
              </w:trPr>
              <w:tc>
                <w:tcPr>
                  <w:tcW w:w="1383" w:type="dxa"/>
                </w:tcPr>
                <w:p w14:paraId="7DD249B3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26</w:t>
                  </w:r>
                </w:p>
              </w:tc>
              <w:tc>
                <w:tcPr>
                  <w:tcW w:w="8460" w:type="dxa"/>
                </w:tcPr>
                <w:p w14:paraId="07624786" w14:textId="77777777" w:rsidR="00D31F71" w:rsidRDefault="00D31F71" w:rsidP="00D31F71">
                  <w:proofErr w:type="spellStart"/>
                  <w:r>
                    <w:t>فسيولوجيا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العضلات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الهيكلية</w:t>
                  </w:r>
                  <w:proofErr w:type="spellEnd"/>
                </w:p>
              </w:tc>
            </w:tr>
            <w:tr w:rsidR="00D31F71" w14:paraId="1FE27895" w14:textId="77777777">
              <w:trPr>
                <w:trHeight w:val="309"/>
              </w:trPr>
              <w:tc>
                <w:tcPr>
                  <w:tcW w:w="1383" w:type="dxa"/>
                </w:tcPr>
                <w:p w14:paraId="28DE2495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27</w:t>
                  </w:r>
                </w:p>
              </w:tc>
              <w:tc>
                <w:tcPr>
                  <w:tcW w:w="8460" w:type="dxa"/>
                </w:tcPr>
                <w:p w14:paraId="6D2E2F88" w14:textId="77777777" w:rsidR="00D31F71" w:rsidRDefault="00D31F71" w:rsidP="00D31F71">
                  <w:proofErr w:type="spellStart"/>
                  <w:r>
                    <w:t>فحص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المنعكسات</w:t>
                  </w:r>
                  <w:proofErr w:type="spellEnd"/>
                  <w:r>
                    <w:t xml:space="preserve"> (</w:t>
                  </w:r>
                  <w:proofErr w:type="spellStart"/>
                  <w:r>
                    <w:t>الوظيفة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الحركية</w:t>
                  </w:r>
                  <w:proofErr w:type="spellEnd"/>
                  <w:r>
                    <w:t>)</w:t>
                  </w:r>
                </w:p>
              </w:tc>
            </w:tr>
            <w:tr w:rsidR="00D31F71" w14:paraId="7C13FD64" w14:textId="77777777">
              <w:trPr>
                <w:trHeight w:val="309"/>
              </w:trPr>
              <w:tc>
                <w:tcPr>
                  <w:tcW w:w="1383" w:type="dxa"/>
                </w:tcPr>
                <w:p w14:paraId="4E38AF7D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28</w:t>
                  </w:r>
                </w:p>
              </w:tc>
              <w:tc>
                <w:tcPr>
                  <w:tcW w:w="8460" w:type="dxa"/>
                </w:tcPr>
                <w:p w14:paraId="6FB13390" w14:textId="77777777" w:rsidR="00D31F71" w:rsidRDefault="00D31F71" w:rsidP="00D31F71">
                  <w:proofErr w:type="spellStart"/>
                  <w:r>
                    <w:t>الندوات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والامتحانات</w:t>
                  </w:r>
                  <w:proofErr w:type="spellEnd"/>
                </w:p>
              </w:tc>
            </w:tr>
            <w:tr w:rsidR="00D31F71" w14:paraId="16503D6E" w14:textId="77777777">
              <w:trPr>
                <w:trHeight w:val="309"/>
              </w:trPr>
              <w:tc>
                <w:tcPr>
                  <w:tcW w:w="1383" w:type="dxa"/>
                </w:tcPr>
                <w:p w14:paraId="25ECDCB1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29</w:t>
                  </w:r>
                </w:p>
              </w:tc>
              <w:tc>
                <w:tcPr>
                  <w:tcW w:w="8460" w:type="dxa"/>
                </w:tcPr>
                <w:p w14:paraId="0ADB336B" w14:textId="77777777" w:rsidR="00D31F71" w:rsidRDefault="00D31F71" w:rsidP="00D31F71">
                  <w:proofErr w:type="spellStart"/>
                  <w:r>
                    <w:t>الندوات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والامتحانات</w:t>
                  </w:r>
                  <w:proofErr w:type="spellEnd"/>
                </w:p>
              </w:tc>
            </w:tr>
            <w:tr w:rsidR="00D31F71" w14:paraId="242A5452" w14:textId="77777777">
              <w:trPr>
                <w:trHeight w:val="309"/>
              </w:trPr>
              <w:tc>
                <w:tcPr>
                  <w:tcW w:w="1383" w:type="dxa"/>
                </w:tcPr>
                <w:p w14:paraId="1F516939" w14:textId="77777777" w:rsidR="00D31F71" w:rsidRDefault="00D31F71" w:rsidP="00D31F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IQ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lang w:bidi="ar-IQ"/>
                    </w:rPr>
                    <w:t>30</w:t>
                  </w:r>
                </w:p>
              </w:tc>
              <w:tc>
                <w:tcPr>
                  <w:tcW w:w="8460" w:type="dxa"/>
                </w:tcPr>
                <w:p w14:paraId="113E7565" w14:textId="77777777" w:rsidR="00D31F71" w:rsidRDefault="00D31F71" w:rsidP="00D31F71">
                  <w:proofErr w:type="spellStart"/>
                  <w:r>
                    <w:t>الامتحان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الفصلي</w:t>
                  </w:r>
                  <w:proofErr w:type="spellEnd"/>
                </w:p>
              </w:tc>
            </w:tr>
          </w:tbl>
          <w:p w14:paraId="06F1A336" w14:textId="77777777" w:rsidR="00D31F71" w:rsidRDefault="00D31F71" w:rsidP="00D31F71">
            <w:pPr>
              <w:spacing w:after="0" w:line="240" w:lineRule="auto"/>
              <w:jc w:val="center"/>
              <w:rPr>
                <w:b/>
                <w:bCs/>
                <w:sz w:val="40"/>
                <w:szCs w:val="40"/>
                <w:rtl/>
                <w:lang w:bidi="ar-IQ"/>
              </w:rPr>
            </w:pPr>
          </w:p>
        </w:tc>
      </w:tr>
      <w:tr w:rsidR="00D31F71" w14:paraId="36F7CDEF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7E379FBB" w14:textId="77777777" w:rsidR="00D31F71" w:rsidRDefault="00D31F71" w:rsidP="00D31F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lastRenderedPageBreak/>
              <w:t>تقييم المقرر</w:t>
            </w:r>
          </w:p>
        </w:tc>
      </w:tr>
      <w:tr w:rsidR="00D31F71" w14:paraId="3F9AA93A" w14:textId="77777777" w:rsidTr="00A214E1">
        <w:tc>
          <w:tcPr>
            <w:tcW w:w="10261" w:type="dxa"/>
            <w:gridSpan w:val="7"/>
            <w:vAlign w:val="center"/>
          </w:tcPr>
          <w:p w14:paraId="5BA40D2F" w14:textId="1086ED8B" w:rsidR="00D31F71" w:rsidRPr="00A16E3D" w:rsidRDefault="00D31F71" w:rsidP="00D31F71">
            <w:pPr>
              <w:spacing w:after="0" w:line="240" w:lineRule="auto"/>
              <w:jc w:val="both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 w:rsidRPr="00A16E3D"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  <w:t xml:space="preserve">      امتحانات شهرية وكوزات و تقارير</w:t>
            </w:r>
          </w:p>
        </w:tc>
      </w:tr>
      <w:tr w:rsidR="00D31F71" w14:paraId="5BEEC117" w14:textId="77777777" w:rsidTr="00A214E1">
        <w:tc>
          <w:tcPr>
            <w:tcW w:w="10261" w:type="dxa"/>
            <w:gridSpan w:val="7"/>
            <w:shd w:val="clear" w:color="auto" w:fill="C1E4F5" w:themeFill="accent1" w:themeFillTint="33"/>
            <w:vAlign w:val="center"/>
          </w:tcPr>
          <w:p w14:paraId="2B5AF827" w14:textId="77777777" w:rsidR="00D31F71" w:rsidRDefault="00D31F71" w:rsidP="00D31F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sz w:val="32"/>
                <w:szCs w:val="32"/>
                <w:rtl/>
                <w:lang w:bidi="ar-IQ"/>
              </w:rPr>
              <w:t>مصادر التعلم والتدريس</w:t>
            </w:r>
          </w:p>
        </w:tc>
      </w:tr>
      <w:tr w:rsidR="00D31F71" w14:paraId="5A262AC5" w14:textId="77777777" w:rsidTr="00A16E3D">
        <w:tc>
          <w:tcPr>
            <w:tcW w:w="5732" w:type="dxa"/>
            <w:gridSpan w:val="4"/>
            <w:vAlign w:val="center"/>
          </w:tcPr>
          <w:p w14:paraId="4E376974" w14:textId="6E748794" w:rsidR="00D31F71" w:rsidRPr="0036587F" w:rsidRDefault="00D31F71" w:rsidP="00D31F71">
            <w:pPr>
              <w:spacing w:after="0" w:line="240" w:lineRule="auto"/>
              <w:jc w:val="right"/>
              <w:rPr>
                <w:sz w:val="20"/>
                <w:szCs w:val="20"/>
                <w:lang w:bidi="ar-IQ"/>
              </w:rPr>
            </w:pPr>
            <w:r>
              <w:rPr>
                <w:sz w:val="20"/>
                <w:szCs w:val="20"/>
                <w:lang w:bidi="ar-IQ"/>
              </w:rPr>
              <w:t>2016</w:t>
            </w:r>
            <w:r w:rsidRPr="0036587F">
              <w:rPr>
                <w:rFonts w:hint="cs"/>
                <w:sz w:val="20"/>
                <w:szCs w:val="20"/>
                <w:rtl/>
                <w:lang w:bidi="ar-IQ"/>
              </w:rPr>
              <w:t xml:space="preserve">    </w:t>
            </w:r>
            <w:r w:rsidRPr="0036587F">
              <w:rPr>
                <w:sz w:val="20"/>
                <w:szCs w:val="20"/>
                <w:lang w:bidi="ar-IQ"/>
              </w:rPr>
              <w:t xml:space="preserve">of Medical </w:t>
            </w:r>
            <w:proofErr w:type="gramStart"/>
            <w:r w:rsidRPr="0036587F">
              <w:rPr>
                <w:sz w:val="20"/>
                <w:szCs w:val="20"/>
                <w:lang w:bidi="ar-IQ"/>
              </w:rPr>
              <w:t>Physiology .</w:t>
            </w:r>
            <w:proofErr w:type="gramEnd"/>
            <w:r w:rsidRPr="0036587F">
              <w:rPr>
                <w:sz w:val="20"/>
                <w:szCs w:val="20"/>
                <w:lang w:bidi="ar-IQ"/>
              </w:rPr>
              <w:t xml:space="preserve"> 25</w:t>
            </w:r>
            <w:r w:rsidRPr="0036587F">
              <w:rPr>
                <w:sz w:val="20"/>
                <w:szCs w:val="20"/>
                <w:vertAlign w:val="superscript"/>
                <w:lang w:bidi="ar-IQ"/>
              </w:rPr>
              <w:t>th</w:t>
            </w:r>
            <w:r w:rsidRPr="0036587F">
              <w:rPr>
                <w:sz w:val="20"/>
                <w:szCs w:val="20"/>
                <w:lang w:bidi="ar-IQ"/>
              </w:rPr>
              <w:t xml:space="preserve"> </w:t>
            </w:r>
            <w:proofErr w:type="gramStart"/>
            <w:r w:rsidRPr="0036587F">
              <w:rPr>
                <w:sz w:val="20"/>
                <w:szCs w:val="20"/>
                <w:lang w:bidi="ar-IQ"/>
              </w:rPr>
              <w:t xml:space="preserve">Edition </w:t>
            </w:r>
            <w:r w:rsidRPr="0036587F">
              <w:rPr>
                <w:rFonts w:hint="cs"/>
                <w:sz w:val="20"/>
                <w:szCs w:val="20"/>
                <w:rtl/>
                <w:lang w:bidi="ar-IQ"/>
              </w:rPr>
              <w:t xml:space="preserve"> </w:t>
            </w:r>
            <w:r w:rsidRPr="0036587F">
              <w:rPr>
                <w:sz w:val="20"/>
                <w:szCs w:val="20"/>
                <w:lang w:bidi="ar-IQ"/>
              </w:rPr>
              <w:t>Ganong</w:t>
            </w:r>
            <w:proofErr w:type="gramEnd"/>
            <w:r w:rsidRPr="0036587F">
              <w:rPr>
                <w:sz w:val="20"/>
                <w:szCs w:val="20"/>
                <w:lang w:bidi="ar-IQ"/>
              </w:rPr>
              <w:t xml:space="preserve"> review</w:t>
            </w:r>
          </w:p>
          <w:p w14:paraId="3ED575A9" w14:textId="06976DA4" w:rsidR="00D31F71" w:rsidRPr="0036587F" w:rsidRDefault="00D31F71" w:rsidP="00D31F71">
            <w:pPr>
              <w:bidi w:val="0"/>
              <w:spacing w:after="0" w:line="240" w:lineRule="auto"/>
              <w:rPr>
                <w:sz w:val="20"/>
                <w:szCs w:val="20"/>
                <w:rtl/>
                <w:lang w:bidi="ar-IQ"/>
              </w:rPr>
            </w:pPr>
            <w:proofErr w:type="spellStart"/>
            <w:proofErr w:type="gramStart"/>
            <w:r w:rsidRPr="0036587F">
              <w:rPr>
                <w:sz w:val="20"/>
                <w:szCs w:val="20"/>
                <w:lang w:bidi="ar-IQ"/>
              </w:rPr>
              <w:t>Barrett,K.E</w:t>
            </w:r>
            <w:proofErr w:type="spellEnd"/>
            <w:r w:rsidRPr="0036587F">
              <w:rPr>
                <w:sz w:val="20"/>
                <w:szCs w:val="20"/>
                <w:lang w:bidi="ar-IQ"/>
              </w:rPr>
              <w:t>.</w:t>
            </w:r>
            <w:proofErr w:type="gramEnd"/>
            <w:r w:rsidRPr="0036587F">
              <w:rPr>
                <w:sz w:val="20"/>
                <w:szCs w:val="20"/>
                <w:lang w:bidi="ar-IQ"/>
              </w:rPr>
              <w:t xml:space="preserve"> , Barman S.M., Boitano S. and Brooks H.L.</w:t>
            </w:r>
          </w:p>
        </w:tc>
        <w:tc>
          <w:tcPr>
            <w:tcW w:w="4529" w:type="dxa"/>
            <w:gridSpan w:val="3"/>
            <w:vAlign w:val="center"/>
          </w:tcPr>
          <w:p w14:paraId="1E0FAB2A" w14:textId="1097BEE2" w:rsidR="00D31F71" w:rsidRPr="004A505C" w:rsidRDefault="00D31F71" w:rsidP="00D31F71">
            <w:pPr>
              <w:bidi w:val="0"/>
              <w:spacing w:after="0" w:line="240" w:lineRule="auto"/>
              <w:rPr>
                <w:rtl/>
                <w:lang w:bidi="ar-IQ"/>
              </w:rPr>
            </w:pPr>
            <w:r>
              <w:rPr>
                <w:lang w:bidi="ar-IQ"/>
              </w:rPr>
              <w:t xml:space="preserve">Mc Grew Hill </w:t>
            </w:r>
            <w:r w:rsidRPr="004A505C">
              <w:rPr>
                <w:rFonts w:asciiTheme="minorBidi" w:hAnsiTheme="minorBidi"/>
                <w:b/>
                <w:bCs/>
                <w:lang w:bidi="ar-IQ"/>
              </w:rPr>
              <w:t>Lange</w:t>
            </w:r>
          </w:p>
        </w:tc>
      </w:tr>
    </w:tbl>
    <w:tbl>
      <w:tblPr>
        <w:tblStyle w:val="TableGrid"/>
        <w:tblpPr w:leftFromText="180" w:rightFromText="180" w:vertAnchor="text" w:horzAnchor="margin" w:tblpXSpec="center" w:tblpY="269"/>
        <w:bidiVisual/>
        <w:tblW w:w="0" w:type="auto"/>
        <w:tblBorders>
          <w:top w:val="single" w:sz="4" w:space="0" w:color="4C94D8" w:themeColor="text2" w:themeTint="80"/>
          <w:left w:val="single" w:sz="4" w:space="0" w:color="4C94D8" w:themeColor="text2" w:themeTint="80"/>
          <w:bottom w:val="single" w:sz="4" w:space="0" w:color="4C94D8" w:themeColor="text2" w:themeTint="80"/>
          <w:right w:val="single" w:sz="4" w:space="0" w:color="4C94D8" w:themeColor="text2" w:themeTint="80"/>
          <w:insideH w:val="single" w:sz="4" w:space="0" w:color="4C94D8" w:themeColor="text2" w:themeTint="80"/>
          <w:insideV w:val="single" w:sz="4" w:space="0" w:color="4C94D8" w:themeColor="text2" w:themeTint="80"/>
        </w:tblBorders>
        <w:tblLook w:val="04A0" w:firstRow="1" w:lastRow="0" w:firstColumn="1" w:lastColumn="0" w:noHBand="0" w:noVBand="1"/>
      </w:tblPr>
      <w:tblGrid>
        <w:gridCol w:w="3448"/>
        <w:gridCol w:w="742"/>
        <w:gridCol w:w="3647"/>
      </w:tblGrid>
      <w:tr w:rsidR="00A53187" w14:paraId="463B9B63" w14:textId="77777777">
        <w:tc>
          <w:tcPr>
            <w:tcW w:w="3448" w:type="dxa"/>
          </w:tcPr>
          <w:p w14:paraId="0543B078" w14:textId="77777777" w:rsidR="00A53187" w:rsidRDefault="00A53187">
            <w:pPr>
              <w:spacing w:after="0" w:line="240" w:lineRule="auto"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 w:val="restart"/>
            <w:vAlign w:val="center"/>
          </w:tcPr>
          <w:p w14:paraId="10D5AA76" w14:textId="77777777" w:rsidR="00A53187" w:rsidRDefault="00000000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IQ"/>
              </w:rPr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bidi="ar-IQ"/>
              </w:rPr>
              <w:t>10</w:t>
            </w:r>
          </w:p>
        </w:tc>
        <w:tc>
          <w:tcPr>
            <w:tcW w:w="3647" w:type="dxa"/>
          </w:tcPr>
          <w:p w14:paraId="6FF9338D" w14:textId="77777777" w:rsidR="00A53187" w:rsidRDefault="00A53187">
            <w:pPr>
              <w:spacing w:after="0" w:line="240" w:lineRule="auto"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  <w:tr w:rsidR="00A53187" w14:paraId="75E698AE" w14:textId="77777777">
        <w:tc>
          <w:tcPr>
            <w:tcW w:w="3448" w:type="dxa"/>
          </w:tcPr>
          <w:p w14:paraId="77C505D8" w14:textId="77777777" w:rsidR="00A53187" w:rsidRDefault="00A53187">
            <w:pPr>
              <w:spacing w:after="0" w:line="240" w:lineRule="auto"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742" w:type="dxa"/>
            <w:vMerge/>
          </w:tcPr>
          <w:p w14:paraId="5C7E2A5A" w14:textId="77777777" w:rsidR="00A53187" w:rsidRDefault="00A53187">
            <w:pPr>
              <w:spacing w:after="0" w:line="240" w:lineRule="auto"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  <w:tc>
          <w:tcPr>
            <w:tcW w:w="3647" w:type="dxa"/>
          </w:tcPr>
          <w:p w14:paraId="6F2B9456" w14:textId="77777777" w:rsidR="00A53187" w:rsidRDefault="00A53187">
            <w:pPr>
              <w:spacing w:after="0" w:line="240" w:lineRule="auto"/>
              <w:jc w:val="both"/>
              <w:rPr>
                <w:sz w:val="32"/>
                <w:szCs w:val="32"/>
                <w:rtl/>
                <w:lang w:bidi="ar-IQ"/>
              </w:rPr>
            </w:pPr>
          </w:p>
        </w:tc>
      </w:tr>
    </w:tbl>
    <w:p w14:paraId="2A7C4BB7" w14:textId="77777777" w:rsidR="00A53187" w:rsidRDefault="00A53187">
      <w:pPr>
        <w:spacing w:after="0"/>
        <w:rPr>
          <w:sz w:val="32"/>
          <w:szCs w:val="32"/>
          <w:rtl/>
          <w:lang w:bidi="ar-IQ"/>
        </w:rPr>
      </w:pPr>
    </w:p>
    <w:p w14:paraId="7D7172BC" w14:textId="77777777" w:rsidR="00A53187" w:rsidRDefault="00A53187">
      <w:pPr>
        <w:spacing w:after="0"/>
        <w:jc w:val="center"/>
        <w:rPr>
          <w:sz w:val="32"/>
          <w:szCs w:val="32"/>
          <w:u w:val="single"/>
          <w:rtl/>
          <w:lang w:bidi="ar-IQ"/>
        </w:rPr>
      </w:pPr>
    </w:p>
    <w:sectPr w:rsidR="00A53187">
      <w:type w:val="evenPage"/>
      <w:pgSz w:w="11906" w:h="16838"/>
      <w:pgMar w:top="851" w:right="1133" w:bottom="567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2E4B93" w14:textId="77777777" w:rsidR="00476403" w:rsidRDefault="00476403">
      <w:pPr>
        <w:spacing w:line="240" w:lineRule="auto"/>
      </w:pPr>
      <w:r>
        <w:separator/>
      </w:r>
    </w:p>
  </w:endnote>
  <w:endnote w:type="continuationSeparator" w:id="0">
    <w:p w14:paraId="603D676E" w14:textId="77777777" w:rsidR="00476403" w:rsidRDefault="0047640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HarmonyOS Sans"/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plified Arabic">
    <w:altName w:val="Noto Serif Georgi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2AC47" w14:textId="77777777" w:rsidR="00476403" w:rsidRDefault="00476403">
      <w:pPr>
        <w:spacing w:after="0"/>
      </w:pPr>
      <w:r>
        <w:separator/>
      </w:r>
    </w:p>
  </w:footnote>
  <w:footnote w:type="continuationSeparator" w:id="0">
    <w:p w14:paraId="14C74C2D" w14:textId="77777777" w:rsidR="00476403" w:rsidRDefault="0047640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5F7F0D"/>
    <w:multiLevelType w:val="multilevel"/>
    <w:tmpl w:val="455F7F0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022BB5"/>
    <w:multiLevelType w:val="multilevel"/>
    <w:tmpl w:val="5E022BB5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369745">
    <w:abstractNumId w:val="0"/>
  </w:num>
  <w:num w:numId="2" w16cid:durableId="14564141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9B"/>
    <w:rsid w:val="0000208E"/>
    <w:rsid w:val="00003FD6"/>
    <w:rsid w:val="000121E2"/>
    <w:rsid w:val="00013BBC"/>
    <w:rsid w:val="0002729A"/>
    <w:rsid w:val="00046333"/>
    <w:rsid w:val="00047187"/>
    <w:rsid w:val="00057B28"/>
    <w:rsid w:val="00086B28"/>
    <w:rsid w:val="00086CC0"/>
    <w:rsid w:val="00091981"/>
    <w:rsid w:val="000A60B0"/>
    <w:rsid w:val="000B3D3C"/>
    <w:rsid w:val="000C0D3C"/>
    <w:rsid w:val="000C54C7"/>
    <w:rsid w:val="000D35AA"/>
    <w:rsid w:val="000D5295"/>
    <w:rsid w:val="000F2A2E"/>
    <w:rsid w:val="000F6469"/>
    <w:rsid w:val="0012020F"/>
    <w:rsid w:val="00120216"/>
    <w:rsid w:val="00121DF0"/>
    <w:rsid w:val="0013050A"/>
    <w:rsid w:val="00131CA9"/>
    <w:rsid w:val="00136105"/>
    <w:rsid w:val="00137108"/>
    <w:rsid w:val="001418CB"/>
    <w:rsid w:val="0015269B"/>
    <w:rsid w:val="001548D3"/>
    <w:rsid w:val="001557E7"/>
    <w:rsid w:val="00155DF6"/>
    <w:rsid w:val="00156308"/>
    <w:rsid w:val="00171275"/>
    <w:rsid w:val="00176685"/>
    <w:rsid w:val="001A636E"/>
    <w:rsid w:val="001B3298"/>
    <w:rsid w:val="001B626A"/>
    <w:rsid w:val="001D0146"/>
    <w:rsid w:val="001F504D"/>
    <w:rsid w:val="001F564B"/>
    <w:rsid w:val="00215EAB"/>
    <w:rsid w:val="0021644A"/>
    <w:rsid w:val="0023016A"/>
    <w:rsid w:val="00230279"/>
    <w:rsid w:val="00240659"/>
    <w:rsid w:val="00284038"/>
    <w:rsid w:val="002A365B"/>
    <w:rsid w:val="002A4766"/>
    <w:rsid w:val="002C290E"/>
    <w:rsid w:val="002C2D9B"/>
    <w:rsid w:val="002C5AE8"/>
    <w:rsid w:val="002C7A82"/>
    <w:rsid w:val="002E27A1"/>
    <w:rsid w:val="002E3C94"/>
    <w:rsid w:val="002F4FCD"/>
    <w:rsid w:val="003039EA"/>
    <w:rsid w:val="00314D37"/>
    <w:rsid w:val="00317A40"/>
    <w:rsid w:val="003308D8"/>
    <w:rsid w:val="0033352A"/>
    <w:rsid w:val="003340E2"/>
    <w:rsid w:val="00360BF3"/>
    <w:rsid w:val="003621CB"/>
    <w:rsid w:val="0036587F"/>
    <w:rsid w:val="003835C3"/>
    <w:rsid w:val="00386FF7"/>
    <w:rsid w:val="00387BCC"/>
    <w:rsid w:val="00396A22"/>
    <w:rsid w:val="003A23DF"/>
    <w:rsid w:val="003A6BD2"/>
    <w:rsid w:val="003B7167"/>
    <w:rsid w:val="003C29A0"/>
    <w:rsid w:val="003C3910"/>
    <w:rsid w:val="003D35B2"/>
    <w:rsid w:val="003D55CE"/>
    <w:rsid w:val="003E361E"/>
    <w:rsid w:val="003F35DA"/>
    <w:rsid w:val="0040406A"/>
    <w:rsid w:val="004126E6"/>
    <w:rsid w:val="00431011"/>
    <w:rsid w:val="00433DCF"/>
    <w:rsid w:val="0044140D"/>
    <w:rsid w:val="00450DAB"/>
    <w:rsid w:val="004541BD"/>
    <w:rsid w:val="00455796"/>
    <w:rsid w:val="00457707"/>
    <w:rsid w:val="00463CEB"/>
    <w:rsid w:val="00466B21"/>
    <w:rsid w:val="00476403"/>
    <w:rsid w:val="00482E33"/>
    <w:rsid w:val="0048712B"/>
    <w:rsid w:val="004A0A55"/>
    <w:rsid w:val="004A183C"/>
    <w:rsid w:val="004A201E"/>
    <w:rsid w:val="004A505C"/>
    <w:rsid w:val="004B221A"/>
    <w:rsid w:val="004C20F6"/>
    <w:rsid w:val="004C531E"/>
    <w:rsid w:val="005248DF"/>
    <w:rsid w:val="005332B1"/>
    <w:rsid w:val="00554E54"/>
    <w:rsid w:val="00555C98"/>
    <w:rsid w:val="005601E2"/>
    <w:rsid w:val="00567417"/>
    <w:rsid w:val="00575395"/>
    <w:rsid w:val="00582118"/>
    <w:rsid w:val="00583344"/>
    <w:rsid w:val="0058346B"/>
    <w:rsid w:val="005849FD"/>
    <w:rsid w:val="005861EF"/>
    <w:rsid w:val="005936B3"/>
    <w:rsid w:val="00595BD8"/>
    <w:rsid w:val="005B48BB"/>
    <w:rsid w:val="005C0184"/>
    <w:rsid w:val="005C0C45"/>
    <w:rsid w:val="005C5A35"/>
    <w:rsid w:val="005D0DD2"/>
    <w:rsid w:val="005E7504"/>
    <w:rsid w:val="006026A8"/>
    <w:rsid w:val="006053B1"/>
    <w:rsid w:val="00626376"/>
    <w:rsid w:val="00634450"/>
    <w:rsid w:val="00641D9E"/>
    <w:rsid w:val="00643233"/>
    <w:rsid w:val="00652046"/>
    <w:rsid w:val="00656999"/>
    <w:rsid w:val="00661318"/>
    <w:rsid w:val="00697268"/>
    <w:rsid w:val="006A1F6E"/>
    <w:rsid w:val="006B4073"/>
    <w:rsid w:val="006C08AE"/>
    <w:rsid w:val="006D1357"/>
    <w:rsid w:val="006D337D"/>
    <w:rsid w:val="006D7701"/>
    <w:rsid w:val="006E6C99"/>
    <w:rsid w:val="00707B08"/>
    <w:rsid w:val="0072324B"/>
    <w:rsid w:val="00724407"/>
    <w:rsid w:val="007305CC"/>
    <w:rsid w:val="007448EA"/>
    <w:rsid w:val="007469E5"/>
    <w:rsid w:val="00750CEE"/>
    <w:rsid w:val="007559D2"/>
    <w:rsid w:val="00755A6B"/>
    <w:rsid w:val="007608AF"/>
    <w:rsid w:val="00761A24"/>
    <w:rsid w:val="00764864"/>
    <w:rsid w:val="00771717"/>
    <w:rsid w:val="007752BD"/>
    <w:rsid w:val="00790312"/>
    <w:rsid w:val="00794471"/>
    <w:rsid w:val="00795941"/>
    <w:rsid w:val="007A3465"/>
    <w:rsid w:val="007A4CE1"/>
    <w:rsid w:val="007B150E"/>
    <w:rsid w:val="007B6FF5"/>
    <w:rsid w:val="007D761B"/>
    <w:rsid w:val="007E2F4D"/>
    <w:rsid w:val="007E4F7F"/>
    <w:rsid w:val="008067AE"/>
    <w:rsid w:val="00817185"/>
    <w:rsid w:val="0083795E"/>
    <w:rsid w:val="00837F53"/>
    <w:rsid w:val="0084165F"/>
    <w:rsid w:val="008474EE"/>
    <w:rsid w:val="00856B14"/>
    <w:rsid w:val="008C5537"/>
    <w:rsid w:val="008D3B3C"/>
    <w:rsid w:val="008D75CD"/>
    <w:rsid w:val="008E4E6E"/>
    <w:rsid w:val="008E50F2"/>
    <w:rsid w:val="008E6EDC"/>
    <w:rsid w:val="008F0B95"/>
    <w:rsid w:val="008F6DFB"/>
    <w:rsid w:val="00907973"/>
    <w:rsid w:val="00907E33"/>
    <w:rsid w:val="009173F7"/>
    <w:rsid w:val="00927510"/>
    <w:rsid w:val="009459A1"/>
    <w:rsid w:val="00946F95"/>
    <w:rsid w:val="00950392"/>
    <w:rsid w:val="00962D37"/>
    <w:rsid w:val="00963BDD"/>
    <w:rsid w:val="009708F2"/>
    <w:rsid w:val="00981BFF"/>
    <w:rsid w:val="00981F33"/>
    <w:rsid w:val="00996210"/>
    <w:rsid w:val="00997301"/>
    <w:rsid w:val="009A01A3"/>
    <w:rsid w:val="009A0FEF"/>
    <w:rsid w:val="009A1CC7"/>
    <w:rsid w:val="009B4B72"/>
    <w:rsid w:val="009C4AE3"/>
    <w:rsid w:val="009D58CA"/>
    <w:rsid w:val="009F415F"/>
    <w:rsid w:val="009F63EF"/>
    <w:rsid w:val="00A108A6"/>
    <w:rsid w:val="00A16E3D"/>
    <w:rsid w:val="00A20C0A"/>
    <w:rsid w:val="00A214E1"/>
    <w:rsid w:val="00A53187"/>
    <w:rsid w:val="00A5371D"/>
    <w:rsid w:val="00A53D7A"/>
    <w:rsid w:val="00A556AD"/>
    <w:rsid w:val="00A57D96"/>
    <w:rsid w:val="00A61602"/>
    <w:rsid w:val="00A75A03"/>
    <w:rsid w:val="00A77C40"/>
    <w:rsid w:val="00A81CCE"/>
    <w:rsid w:val="00A92740"/>
    <w:rsid w:val="00A97366"/>
    <w:rsid w:val="00A978BD"/>
    <w:rsid w:val="00AA1098"/>
    <w:rsid w:val="00AA601B"/>
    <w:rsid w:val="00AB0609"/>
    <w:rsid w:val="00AB4133"/>
    <w:rsid w:val="00AC0259"/>
    <w:rsid w:val="00AC408D"/>
    <w:rsid w:val="00AC6A73"/>
    <w:rsid w:val="00AD218D"/>
    <w:rsid w:val="00AD2B91"/>
    <w:rsid w:val="00B04771"/>
    <w:rsid w:val="00B06051"/>
    <w:rsid w:val="00B14C2D"/>
    <w:rsid w:val="00B2394C"/>
    <w:rsid w:val="00B244B6"/>
    <w:rsid w:val="00B33A9D"/>
    <w:rsid w:val="00B33FE4"/>
    <w:rsid w:val="00B37725"/>
    <w:rsid w:val="00B40A5C"/>
    <w:rsid w:val="00B54080"/>
    <w:rsid w:val="00B601DC"/>
    <w:rsid w:val="00B664B8"/>
    <w:rsid w:val="00B7267E"/>
    <w:rsid w:val="00B76042"/>
    <w:rsid w:val="00B76806"/>
    <w:rsid w:val="00B83AFD"/>
    <w:rsid w:val="00BB27CA"/>
    <w:rsid w:val="00BC5CA9"/>
    <w:rsid w:val="00BC6158"/>
    <w:rsid w:val="00BD196A"/>
    <w:rsid w:val="00BD6673"/>
    <w:rsid w:val="00BD6C1A"/>
    <w:rsid w:val="00BE0F3F"/>
    <w:rsid w:val="00C042E3"/>
    <w:rsid w:val="00C10916"/>
    <w:rsid w:val="00C115B5"/>
    <w:rsid w:val="00C11AF9"/>
    <w:rsid w:val="00C11C61"/>
    <w:rsid w:val="00C20387"/>
    <w:rsid w:val="00C22A4A"/>
    <w:rsid w:val="00C25400"/>
    <w:rsid w:val="00C52DE8"/>
    <w:rsid w:val="00C64A5F"/>
    <w:rsid w:val="00C81FCD"/>
    <w:rsid w:val="00C8216A"/>
    <w:rsid w:val="00C8787F"/>
    <w:rsid w:val="00C878AA"/>
    <w:rsid w:val="00C92387"/>
    <w:rsid w:val="00C92928"/>
    <w:rsid w:val="00C93522"/>
    <w:rsid w:val="00C94836"/>
    <w:rsid w:val="00CA2211"/>
    <w:rsid w:val="00CA6208"/>
    <w:rsid w:val="00CB28D0"/>
    <w:rsid w:val="00CC670C"/>
    <w:rsid w:val="00CD67F7"/>
    <w:rsid w:val="00CE6447"/>
    <w:rsid w:val="00CF408B"/>
    <w:rsid w:val="00D06A89"/>
    <w:rsid w:val="00D17C11"/>
    <w:rsid w:val="00D31F71"/>
    <w:rsid w:val="00D33E44"/>
    <w:rsid w:val="00D358BD"/>
    <w:rsid w:val="00D422E8"/>
    <w:rsid w:val="00D51052"/>
    <w:rsid w:val="00D54F60"/>
    <w:rsid w:val="00D56866"/>
    <w:rsid w:val="00D61FB5"/>
    <w:rsid w:val="00D768B8"/>
    <w:rsid w:val="00D95FB8"/>
    <w:rsid w:val="00DA369F"/>
    <w:rsid w:val="00DA51A9"/>
    <w:rsid w:val="00DB0D06"/>
    <w:rsid w:val="00DC2EBA"/>
    <w:rsid w:val="00DC3EB9"/>
    <w:rsid w:val="00DD5874"/>
    <w:rsid w:val="00DD631C"/>
    <w:rsid w:val="00DD75C6"/>
    <w:rsid w:val="00DE3E2F"/>
    <w:rsid w:val="00DE47A8"/>
    <w:rsid w:val="00E04633"/>
    <w:rsid w:val="00E13B04"/>
    <w:rsid w:val="00E14F1C"/>
    <w:rsid w:val="00E25AAE"/>
    <w:rsid w:val="00E62990"/>
    <w:rsid w:val="00E82B51"/>
    <w:rsid w:val="00E92DE2"/>
    <w:rsid w:val="00EB269C"/>
    <w:rsid w:val="00EB4818"/>
    <w:rsid w:val="00EB621D"/>
    <w:rsid w:val="00ED6DF2"/>
    <w:rsid w:val="00EE03AD"/>
    <w:rsid w:val="00EE46CD"/>
    <w:rsid w:val="00EF38EF"/>
    <w:rsid w:val="00F02218"/>
    <w:rsid w:val="00F02DAD"/>
    <w:rsid w:val="00F14A8E"/>
    <w:rsid w:val="00F14CC2"/>
    <w:rsid w:val="00F242A4"/>
    <w:rsid w:val="00F3073E"/>
    <w:rsid w:val="00F309C1"/>
    <w:rsid w:val="00F53BDA"/>
    <w:rsid w:val="00F60CC5"/>
    <w:rsid w:val="00FA03E2"/>
    <w:rsid w:val="00FC04B1"/>
    <w:rsid w:val="00FC4355"/>
    <w:rsid w:val="00FF14B1"/>
    <w:rsid w:val="00FF5EFD"/>
    <w:rsid w:val="7FBE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E1FFA"/>
  <w15:docId w15:val="{B6FC2716-4463-4687-9E19-B8E705162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val="en-US" w:eastAsia="en-US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qFormat/>
    <w:rPr>
      <w:color w:val="467886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rynqvb">
    <w:name w:val="rynqvb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1</Pages>
  <Words>682</Words>
  <Characters>3892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4565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suhir basheer</dc:creator>
  <cp:lastModifiedBy>user</cp:lastModifiedBy>
  <cp:revision>11</cp:revision>
  <cp:lastPrinted>2025-11-10T17:16:00Z</cp:lastPrinted>
  <dcterms:created xsi:type="dcterms:W3CDTF">2025-11-18T14:23:00Z</dcterms:created>
  <dcterms:modified xsi:type="dcterms:W3CDTF">2025-12-07T06:40:00Z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1033-12.8.2.14811</vt:lpwstr>
  </property>
  <property fmtid="{D5CDD505-2E9C-101B-9397-08002B2CF9AE}" pid="3" name="ICV">
    <vt:lpwstr>27C7819BF666DEEA09752D69E20F54E4_43</vt:lpwstr>
  </property>
</Properties>
</file>