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نموذج وصف المقرر</w:t>
      </w:r>
      <w:r w:rsidR="00CB28D0">
        <w:rPr>
          <w:rFonts w:hint="cs"/>
          <w:sz w:val="32"/>
          <w:szCs w:val="32"/>
          <w:rtl/>
        </w:rPr>
        <w:t xml:space="preserve"> وبنيته</w:t>
      </w:r>
      <w:r w:rsidR="00B04771">
        <w:rPr>
          <w:rFonts w:hint="cs"/>
          <w:sz w:val="32"/>
          <w:szCs w:val="32"/>
          <w:rtl/>
        </w:rPr>
        <w:t xml:space="preserve"> 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842"/>
        <w:gridCol w:w="697"/>
        <w:gridCol w:w="21"/>
        <w:gridCol w:w="280"/>
        <w:gridCol w:w="1818"/>
        <w:gridCol w:w="3629"/>
        <w:gridCol w:w="1425"/>
        <w:gridCol w:w="1427"/>
        <w:gridCol w:w="10"/>
      </w:tblGrid>
      <w:tr w:rsidR="002C7A82" w14:paraId="6296222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9"/>
            <w:vAlign w:val="center"/>
          </w:tcPr>
          <w:p w14:paraId="0CE95A82" w14:textId="568171E4" w:rsidR="005332B1" w:rsidRPr="005332B1" w:rsidRDefault="00124C54" w:rsidP="00124C54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                  </w:t>
            </w:r>
            <w:r>
              <w:rPr>
                <w:rFonts w:hint="cs"/>
                <w:sz w:val="32"/>
                <w:szCs w:val="32"/>
                <w:rtl/>
              </w:rPr>
              <w:t xml:space="preserve">التشريح البشري                                                           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9"/>
            <w:vAlign w:val="center"/>
          </w:tcPr>
          <w:p w14:paraId="11DEDA07" w14:textId="4F23E5DA" w:rsidR="005332B1" w:rsidRPr="005332B1" w:rsidRDefault="005332B1" w:rsidP="00C9352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5332B1" w14:paraId="75BC526A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9"/>
            <w:vAlign w:val="center"/>
          </w:tcPr>
          <w:p w14:paraId="643FA362" w14:textId="0B86DED7" w:rsidR="005332B1" w:rsidRPr="005332B1" w:rsidRDefault="00124C54" w:rsidP="00124C5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المرحلة الثانية     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9"/>
            <w:vAlign w:val="center"/>
          </w:tcPr>
          <w:p w14:paraId="3FEC83EC" w14:textId="63FF1DF4" w:rsidR="005332B1" w:rsidRPr="005332B1" w:rsidRDefault="00980AF5" w:rsidP="00124C5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27-11-2025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9"/>
            <w:vAlign w:val="center"/>
          </w:tcPr>
          <w:p w14:paraId="61915BFE" w14:textId="4FFD87A4" w:rsidR="005332B1" w:rsidRPr="005332B1" w:rsidRDefault="007D4392" w:rsidP="00980AF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نظري </w:t>
            </w:r>
            <w:r w:rsidR="00980AF5">
              <w:rPr>
                <w:rFonts w:hint="cs"/>
                <w:sz w:val="32"/>
                <w:szCs w:val="32"/>
                <w:rtl/>
              </w:rPr>
              <w:t xml:space="preserve">عملي 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9"/>
            <w:vAlign w:val="center"/>
          </w:tcPr>
          <w:p w14:paraId="35C6BD82" w14:textId="22D7C0BB" w:rsidR="005332B1" w:rsidRPr="005332B1" w:rsidRDefault="00980AF5" w:rsidP="00BB27CA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 ساعه عملي أسبوعيا </w:t>
            </w:r>
            <w:r w:rsidR="002827AF">
              <w:rPr>
                <w:sz w:val="32"/>
                <w:szCs w:val="32"/>
              </w:rPr>
              <w:t xml:space="preserve"> + </w:t>
            </w:r>
            <w:r w:rsidR="002827AF">
              <w:rPr>
                <w:rFonts w:hint="cs"/>
                <w:sz w:val="32"/>
                <w:szCs w:val="32"/>
                <w:rtl/>
              </w:rPr>
              <w:t xml:space="preserve">1 ساعه  نظري أسبوعيا 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9"/>
            <w:vAlign w:val="center"/>
          </w:tcPr>
          <w:p w14:paraId="7D6F4392" w14:textId="127AF388" w:rsidR="00D358BD" w:rsidRPr="00962D37" w:rsidRDefault="002827AF" w:rsidP="00962D3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م.د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صباح  عزيز     الجانب النظري    + مح</w:t>
            </w:r>
            <w:r w:rsidR="00980AF5">
              <w:rPr>
                <w:rFonts w:hint="cs"/>
                <w:sz w:val="32"/>
                <w:szCs w:val="32"/>
                <w:rtl/>
              </w:rPr>
              <w:t xml:space="preserve">مد هادي </w:t>
            </w:r>
            <w:r w:rsidR="00187391">
              <w:rPr>
                <w:rFonts w:hint="cs"/>
                <w:sz w:val="32"/>
                <w:szCs w:val="32"/>
                <w:rtl/>
              </w:rPr>
              <w:t xml:space="preserve">جواد   - الجانب العملي  </w:t>
            </w:r>
          </w:p>
        </w:tc>
      </w:tr>
      <w:tr w:rsidR="005332B1" w14:paraId="713A2B7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5BE4BD2C" w14:textId="495E3C90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اهداف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المقرر</w:t>
            </w:r>
            <w:r w:rsidR="002827AF">
              <w:rPr>
                <w:rFonts w:hint="cs"/>
                <w:sz w:val="32"/>
                <w:szCs w:val="32"/>
                <w:rtl/>
              </w:rPr>
              <w:t>تعريف</w:t>
            </w:r>
            <w:proofErr w:type="spellEnd"/>
            <w:r w:rsidR="002827AF">
              <w:rPr>
                <w:rFonts w:hint="cs"/>
                <w:sz w:val="32"/>
                <w:szCs w:val="32"/>
                <w:rtl/>
              </w:rPr>
              <w:t xml:space="preserve"> الطلاب بعلم التشريح الوصفي </w:t>
            </w:r>
            <w:proofErr w:type="spellStart"/>
            <w:r w:rsidR="002827AF">
              <w:rPr>
                <w:rFonts w:hint="cs"/>
                <w:sz w:val="32"/>
                <w:szCs w:val="32"/>
                <w:rtl/>
              </w:rPr>
              <w:t>للاجهزه</w:t>
            </w:r>
            <w:proofErr w:type="spellEnd"/>
            <w:r w:rsidR="002827AF">
              <w:rPr>
                <w:rFonts w:hint="cs"/>
                <w:sz w:val="32"/>
                <w:szCs w:val="32"/>
                <w:rtl/>
              </w:rPr>
              <w:t xml:space="preserve"> والأعضاء </w:t>
            </w:r>
          </w:p>
        </w:tc>
      </w:tr>
      <w:tr w:rsidR="007A4CE1" w14:paraId="4D5B26BC" w14:textId="77777777" w:rsidTr="00F14CC2">
        <w:tc>
          <w:tcPr>
            <w:tcW w:w="1560" w:type="dxa"/>
            <w:gridSpan w:val="3"/>
            <w:vAlign w:val="center"/>
          </w:tcPr>
          <w:p w14:paraId="26D8C691" w14:textId="73232A6D" w:rsidR="007A4CE1" w:rsidRPr="007A4CE1" w:rsidRDefault="007A4CE1" w:rsidP="00554E5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اهداف المادة الدراسية:</w:t>
            </w:r>
          </w:p>
          <w:p w14:paraId="2F31D34B" w14:textId="77777777" w:rsidR="007A4CE1" w:rsidRDefault="007A4CE1" w:rsidP="005332B1">
            <w:pPr>
              <w:rPr>
                <w:sz w:val="32"/>
                <w:szCs w:val="32"/>
                <w:rtl/>
              </w:rPr>
            </w:pPr>
          </w:p>
          <w:p w14:paraId="37144AA7" w14:textId="77777777" w:rsidR="007A4CE1" w:rsidRDefault="007A4CE1" w:rsidP="005332B1">
            <w:pPr>
              <w:rPr>
                <w:sz w:val="32"/>
                <w:szCs w:val="32"/>
                <w:rtl/>
              </w:rPr>
            </w:pPr>
          </w:p>
        </w:tc>
        <w:tc>
          <w:tcPr>
            <w:tcW w:w="8589" w:type="dxa"/>
            <w:gridSpan w:val="6"/>
            <w:vAlign w:val="center"/>
          </w:tcPr>
          <w:p w14:paraId="0639D8B6" w14:textId="6C2F49F4" w:rsidR="00427117" w:rsidRPr="004D3468" w:rsidRDefault="00427117" w:rsidP="00427117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42711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أولا: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333D3B" w:rsidRPr="004D3468">
              <w:rPr>
                <w:rFonts w:hint="cs"/>
                <w:sz w:val="32"/>
                <w:szCs w:val="32"/>
                <w:rtl/>
              </w:rPr>
              <w:t>تشريح الإنسان</w:t>
            </w:r>
            <w:r w:rsidRPr="004D3468">
              <w:rPr>
                <w:rFonts w:hint="cs"/>
                <w:sz w:val="32"/>
                <w:szCs w:val="32"/>
                <w:rtl/>
              </w:rPr>
              <w:t xml:space="preserve"> وتطبيقاتها النظرية والعملية على </w:t>
            </w:r>
            <w:r w:rsidR="00333D3B" w:rsidRPr="004D3468">
              <w:rPr>
                <w:rFonts w:hint="cs"/>
                <w:sz w:val="32"/>
                <w:szCs w:val="32"/>
                <w:rtl/>
              </w:rPr>
              <w:t>صحة</w:t>
            </w:r>
            <w:r w:rsidRPr="004D3468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333D3B" w:rsidRPr="004D3468">
              <w:rPr>
                <w:rFonts w:hint="cs"/>
                <w:sz w:val="32"/>
                <w:szCs w:val="32"/>
                <w:rtl/>
              </w:rPr>
              <w:t>الانسان في</w:t>
            </w:r>
            <w:r w:rsidRPr="004D3468">
              <w:rPr>
                <w:rFonts w:hint="cs"/>
                <w:sz w:val="32"/>
                <w:szCs w:val="32"/>
                <w:rtl/>
              </w:rPr>
              <w:t xml:space="preserve"> الحياة العملية والمستشفيات </w:t>
            </w:r>
            <w:r w:rsidR="00333D3B" w:rsidRPr="004D3468">
              <w:rPr>
                <w:rFonts w:hint="cs"/>
                <w:sz w:val="32"/>
                <w:szCs w:val="32"/>
                <w:rtl/>
              </w:rPr>
              <w:t>والمراكز</w:t>
            </w:r>
            <w:r w:rsidRPr="004D3468">
              <w:rPr>
                <w:rFonts w:hint="cs"/>
                <w:sz w:val="32"/>
                <w:szCs w:val="32"/>
                <w:rtl/>
              </w:rPr>
              <w:t xml:space="preserve"> الصحية والعلاجية وربط تشريح الأعضاء </w:t>
            </w:r>
            <w:r w:rsidR="00333D3B" w:rsidRPr="004D3468">
              <w:rPr>
                <w:rFonts w:hint="cs"/>
                <w:sz w:val="32"/>
                <w:szCs w:val="32"/>
                <w:rtl/>
              </w:rPr>
              <w:t>ووظائفها مع</w:t>
            </w:r>
            <w:r w:rsidRPr="004D3468">
              <w:rPr>
                <w:rFonts w:hint="cs"/>
                <w:sz w:val="32"/>
                <w:szCs w:val="32"/>
                <w:rtl/>
              </w:rPr>
              <w:t xml:space="preserve"> الحالات السريرية التي تواجه طبيب الاسنان </w:t>
            </w:r>
          </w:p>
          <w:p w14:paraId="743B75F0" w14:textId="75822A66" w:rsidR="00427117" w:rsidRPr="004D3468" w:rsidRDefault="00427117" w:rsidP="00427117">
            <w:pPr>
              <w:jc w:val="both"/>
              <w:rPr>
                <w:sz w:val="32"/>
                <w:szCs w:val="32"/>
                <w:rtl/>
              </w:rPr>
            </w:pPr>
            <w:r w:rsidRPr="00427117">
              <w:rPr>
                <w:rFonts w:hint="cs"/>
                <w:b/>
                <w:bCs/>
                <w:sz w:val="32"/>
                <w:szCs w:val="32"/>
                <w:rtl/>
              </w:rPr>
              <w:t>ثانيا:</w:t>
            </w:r>
            <w:r w:rsidRPr="004D3468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333D3B" w:rsidRPr="004D3468">
              <w:rPr>
                <w:rFonts w:hint="cs"/>
                <w:sz w:val="32"/>
                <w:szCs w:val="32"/>
                <w:rtl/>
              </w:rPr>
              <w:t xml:space="preserve">الأهداف </w:t>
            </w:r>
            <w:r w:rsidR="002827AF" w:rsidRPr="004D3468">
              <w:rPr>
                <w:rFonts w:hint="cs"/>
                <w:sz w:val="32"/>
                <w:szCs w:val="32"/>
                <w:rtl/>
              </w:rPr>
              <w:t>المهارية: وتنميه</w:t>
            </w:r>
            <w:r w:rsidR="00187391" w:rsidRPr="004D3468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="00187391" w:rsidRPr="004D3468">
              <w:rPr>
                <w:rFonts w:hint="cs"/>
                <w:sz w:val="32"/>
                <w:szCs w:val="32"/>
                <w:rtl/>
              </w:rPr>
              <w:t>البراعات</w:t>
            </w:r>
            <w:proofErr w:type="spellEnd"/>
            <w:r w:rsidRPr="004D3468">
              <w:rPr>
                <w:rFonts w:hint="cs"/>
                <w:sz w:val="32"/>
                <w:szCs w:val="32"/>
                <w:rtl/>
              </w:rPr>
              <w:t xml:space="preserve">  السريرية للطلبة ومعرفه </w:t>
            </w:r>
            <w:r w:rsidR="00333D3B" w:rsidRPr="004D3468">
              <w:rPr>
                <w:rFonts w:hint="cs"/>
                <w:sz w:val="32"/>
                <w:szCs w:val="32"/>
                <w:rtl/>
              </w:rPr>
              <w:t>الفعاليات الحيوية</w:t>
            </w:r>
            <w:r w:rsidRPr="004D3468">
              <w:rPr>
                <w:rFonts w:hint="cs"/>
                <w:sz w:val="32"/>
                <w:szCs w:val="32"/>
                <w:rtl/>
              </w:rPr>
              <w:t xml:space="preserve">  للمريض  والمهمة في الفحص السريرية </w:t>
            </w:r>
          </w:p>
          <w:p w14:paraId="28285E64" w14:textId="75173979" w:rsidR="00427117" w:rsidRPr="004D3468" w:rsidRDefault="00427117" w:rsidP="00427117">
            <w:pPr>
              <w:jc w:val="both"/>
              <w:rPr>
                <w:sz w:val="32"/>
                <w:szCs w:val="32"/>
                <w:rtl/>
              </w:rPr>
            </w:pPr>
            <w:r w:rsidRPr="00427117">
              <w:rPr>
                <w:rFonts w:hint="cs"/>
                <w:b/>
                <w:bCs/>
                <w:sz w:val="32"/>
                <w:szCs w:val="32"/>
                <w:rtl/>
              </w:rPr>
              <w:t>ثالثا :</w:t>
            </w:r>
            <w:r w:rsidRPr="004D3468">
              <w:rPr>
                <w:rFonts w:hint="cs"/>
                <w:sz w:val="32"/>
                <w:szCs w:val="32"/>
                <w:rtl/>
              </w:rPr>
              <w:t xml:space="preserve">  الأهداف السلوكية: معرفه اخلاقيات المهنة </w:t>
            </w:r>
            <w:r w:rsidR="00187391" w:rsidRPr="004D3468">
              <w:rPr>
                <w:rFonts w:hint="cs"/>
                <w:sz w:val="32"/>
                <w:szCs w:val="32"/>
                <w:rtl/>
              </w:rPr>
              <w:t>والاطلاع على</w:t>
            </w:r>
            <w:r w:rsidRPr="004D3468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333D3B" w:rsidRPr="004D3468">
              <w:rPr>
                <w:rFonts w:hint="cs"/>
                <w:sz w:val="32"/>
                <w:szCs w:val="32"/>
                <w:rtl/>
              </w:rPr>
              <w:t>مبادئ</w:t>
            </w:r>
            <w:r w:rsidRPr="004D3468">
              <w:rPr>
                <w:rFonts w:hint="cs"/>
                <w:sz w:val="32"/>
                <w:szCs w:val="32"/>
                <w:rtl/>
              </w:rPr>
              <w:t xml:space="preserve"> السلوك </w:t>
            </w:r>
            <w:r w:rsidR="00333D3B" w:rsidRPr="004D3468">
              <w:rPr>
                <w:rFonts w:hint="cs"/>
                <w:sz w:val="32"/>
                <w:szCs w:val="32"/>
                <w:rtl/>
              </w:rPr>
              <w:t>المهني والاطلاع</w:t>
            </w:r>
            <w:r w:rsidRPr="004D3468">
              <w:rPr>
                <w:rFonts w:hint="cs"/>
                <w:sz w:val="32"/>
                <w:szCs w:val="32"/>
                <w:rtl/>
              </w:rPr>
              <w:t xml:space="preserve">  على بعض </w:t>
            </w:r>
            <w:r w:rsidR="00333D3B" w:rsidRPr="004D3468">
              <w:rPr>
                <w:rFonts w:hint="cs"/>
                <w:sz w:val="32"/>
                <w:szCs w:val="32"/>
                <w:rtl/>
              </w:rPr>
              <w:t>الأمثلة</w:t>
            </w:r>
            <w:r w:rsidRPr="004D3468">
              <w:rPr>
                <w:rFonts w:hint="cs"/>
                <w:sz w:val="32"/>
                <w:szCs w:val="32"/>
                <w:rtl/>
              </w:rPr>
              <w:t xml:space="preserve"> من المشاكل الطبية والقانونية التي قد تصادف طبيب الاسنان اثناء حياته المهنية .</w:t>
            </w:r>
            <w:r w:rsidR="002827AF">
              <w:rPr>
                <w:rFonts w:hint="cs"/>
                <w:sz w:val="32"/>
                <w:szCs w:val="32"/>
                <w:rtl/>
              </w:rPr>
              <w:t xml:space="preserve">وان يفهم الطالب البنيه </w:t>
            </w:r>
            <w:proofErr w:type="spellStart"/>
            <w:r w:rsidR="002827AF">
              <w:rPr>
                <w:rFonts w:hint="cs"/>
                <w:sz w:val="32"/>
                <w:szCs w:val="32"/>
                <w:rtl/>
              </w:rPr>
              <w:t>الاساسيه</w:t>
            </w:r>
            <w:proofErr w:type="spellEnd"/>
            <w:r w:rsidR="002827AF">
              <w:rPr>
                <w:rFonts w:hint="cs"/>
                <w:sz w:val="32"/>
                <w:szCs w:val="32"/>
                <w:rtl/>
              </w:rPr>
              <w:t xml:space="preserve"> لجسم الانسان ومكوناته من اجهزه وأعضاء </w:t>
            </w:r>
          </w:p>
          <w:p w14:paraId="65BE3744" w14:textId="2FB9F2E1" w:rsidR="0058346B" w:rsidRPr="0058346B" w:rsidRDefault="0058346B" w:rsidP="0058346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332B1" w14:paraId="3FE8B92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2F1C392" w14:textId="222A8646" w:rsidR="005332B1" w:rsidRPr="00131CA9" w:rsidRDefault="00131CA9" w:rsidP="00131CA9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استراتيجيات التعليم والتعلم </w:t>
            </w:r>
          </w:p>
        </w:tc>
      </w:tr>
      <w:tr w:rsidR="00131CA9" w14:paraId="3E9D7123" w14:textId="77777777" w:rsidTr="00F14CC2">
        <w:tc>
          <w:tcPr>
            <w:tcW w:w="1539" w:type="dxa"/>
            <w:gridSpan w:val="2"/>
            <w:vAlign w:val="center"/>
          </w:tcPr>
          <w:p w14:paraId="16C533AE" w14:textId="60178119" w:rsidR="00131CA9" w:rsidRDefault="00131CA9" w:rsidP="005332B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</w:t>
            </w:r>
            <w:r w:rsidR="00641D9E">
              <w:rPr>
                <w:rFonts w:hint="cs"/>
                <w:sz w:val="32"/>
                <w:szCs w:val="32"/>
                <w:rtl/>
              </w:rPr>
              <w:t>ستراتيجية</w:t>
            </w:r>
          </w:p>
          <w:p w14:paraId="3EC3E31C" w14:textId="77777777" w:rsidR="00131CA9" w:rsidRDefault="00131CA9" w:rsidP="005332B1">
            <w:pPr>
              <w:rPr>
                <w:sz w:val="32"/>
                <w:szCs w:val="32"/>
                <w:rtl/>
              </w:rPr>
            </w:pPr>
          </w:p>
          <w:p w14:paraId="77095EEE" w14:textId="77777777" w:rsidR="00131CA9" w:rsidRDefault="00131CA9" w:rsidP="005332B1">
            <w:pPr>
              <w:rPr>
                <w:sz w:val="32"/>
                <w:szCs w:val="32"/>
                <w:rtl/>
              </w:rPr>
            </w:pPr>
          </w:p>
        </w:tc>
        <w:tc>
          <w:tcPr>
            <w:tcW w:w="8610" w:type="dxa"/>
            <w:gridSpan w:val="7"/>
            <w:vAlign w:val="center"/>
          </w:tcPr>
          <w:p w14:paraId="7EB5E8F5" w14:textId="31EF831E" w:rsidR="00F02218" w:rsidRPr="008F6DFB" w:rsidRDefault="00691E93" w:rsidP="008D75CD">
            <w:pPr>
              <w:spacing w:line="276" w:lineRule="auto"/>
              <w:ind w:left="1" w:right="360" w:hanging="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عرض تقديمي مناقشه حوار و حاله سريريه  والشاشة التشريحية</w:t>
            </w:r>
          </w:p>
          <w:p w14:paraId="316BF00B" w14:textId="152DA0B5" w:rsidR="00F02218" w:rsidRDefault="00691E93" w:rsidP="00C115B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ه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التلامسيه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333D3B">
              <w:rPr>
                <w:rFonts w:hint="cs"/>
                <w:sz w:val="32"/>
                <w:szCs w:val="32"/>
                <w:rtl/>
              </w:rPr>
              <w:t>التفاعلية</w:t>
            </w:r>
            <w:r w:rsidR="002827AF">
              <w:rPr>
                <w:rFonts w:hint="cs"/>
                <w:sz w:val="32"/>
                <w:szCs w:val="32"/>
                <w:rtl/>
              </w:rPr>
              <w:t xml:space="preserve"> والحضور </w:t>
            </w:r>
            <w:proofErr w:type="spellStart"/>
            <w:r w:rsidR="002827AF">
              <w:rPr>
                <w:rFonts w:hint="cs"/>
                <w:sz w:val="32"/>
                <w:szCs w:val="32"/>
                <w:rtl/>
              </w:rPr>
              <w:t>والمناقشه</w:t>
            </w:r>
            <w:proofErr w:type="spellEnd"/>
            <w:r w:rsidR="002827AF">
              <w:rPr>
                <w:rFonts w:hint="cs"/>
                <w:sz w:val="32"/>
                <w:szCs w:val="32"/>
                <w:rtl/>
              </w:rPr>
              <w:t xml:space="preserve"> والامتحانات </w:t>
            </w:r>
            <w:proofErr w:type="spellStart"/>
            <w:r w:rsidR="002827AF">
              <w:rPr>
                <w:rFonts w:hint="cs"/>
                <w:sz w:val="32"/>
                <w:szCs w:val="32"/>
                <w:rtl/>
              </w:rPr>
              <w:t>التحريريه</w:t>
            </w:r>
            <w:proofErr w:type="spellEnd"/>
            <w:r w:rsidR="002827AF">
              <w:rPr>
                <w:rFonts w:hint="cs"/>
                <w:sz w:val="32"/>
                <w:szCs w:val="32"/>
                <w:rtl/>
              </w:rPr>
              <w:t xml:space="preserve"> و </w:t>
            </w:r>
            <w:proofErr w:type="spellStart"/>
            <w:r w:rsidR="002827AF">
              <w:rPr>
                <w:rFonts w:hint="cs"/>
                <w:sz w:val="32"/>
                <w:szCs w:val="32"/>
                <w:rtl/>
              </w:rPr>
              <w:t>الشفهيه</w:t>
            </w:r>
            <w:proofErr w:type="spellEnd"/>
            <w:r w:rsidR="002827AF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23B7AC4D" w14:textId="77777777" w:rsidR="008F6DFB" w:rsidRDefault="008F6DFB" w:rsidP="00C115B5">
            <w:pPr>
              <w:rPr>
                <w:sz w:val="32"/>
                <w:szCs w:val="32"/>
                <w:rtl/>
              </w:rPr>
            </w:pPr>
          </w:p>
          <w:p w14:paraId="2B24D21D" w14:textId="14E4AC6E" w:rsidR="008F6DFB" w:rsidRPr="005332B1" w:rsidRDefault="008F6DFB" w:rsidP="00C115B5">
            <w:pPr>
              <w:rPr>
                <w:sz w:val="32"/>
                <w:szCs w:val="32"/>
                <w:rtl/>
              </w:rPr>
            </w:pPr>
          </w:p>
        </w:tc>
      </w:tr>
      <w:tr w:rsidR="005332B1" w14:paraId="2CD4AB10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6D389F6" w14:textId="77777777" w:rsidR="005332B1" w:rsidRDefault="00641D9E" w:rsidP="00641D9E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بنية المقرر</w:t>
            </w:r>
            <w:r w:rsidR="0058346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27510">
              <w:rPr>
                <w:rFonts w:hint="cs"/>
                <w:sz w:val="32"/>
                <w:szCs w:val="32"/>
                <w:rtl/>
              </w:rPr>
              <w:t xml:space="preserve">       </w:t>
            </w:r>
          </w:p>
          <w:p w14:paraId="52AC08A6" w14:textId="17EF38D9" w:rsidR="00927510" w:rsidRPr="00927510" w:rsidRDefault="00927510" w:rsidP="0092751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                   </w:t>
            </w:r>
            <w:r w:rsidRPr="00927510">
              <w:rPr>
                <w:rFonts w:hint="cs"/>
                <w:b/>
                <w:bCs/>
                <w:sz w:val="32"/>
                <w:szCs w:val="32"/>
                <w:rtl/>
              </w:rPr>
              <w:t>مفردات النظري</w:t>
            </w:r>
          </w:p>
        </w:tc>
      </w:tr>
      <w:tr w:rsidR="00FF5EFD" w14:paraId="3DF99674" w14:textId="77777777" w:rsidTr="00F14CC2">
        <w:trPr>
          <w:gridAfter w:val="1"/>
          <w:wAfter w:w="10" w:type="dxa"/>
        </w:trPr>
        <w:tc>
          <w:tcPr>
            <w:tcW w:w="842" w:type="dxa"/>
            <w:shd w:val="clear" w:color="auto" w:fill="83CAEB" w:themeFill="accent1" w:themeFillTint="66"/>
            <w:vAlign w:val="center"/>
          </w:tcPr>
          <w:p w14:paraId="24BBA60F" w14:textId="49E7D5CF" w:rsidR="00FF5EFD" w:rsidRPr="005861EF" w:rsidRDefault="00FF5EFD" w:rsidP="00FF5EFD">
            <w:pPr>
              <w:jc w:val="center"/>
              <w:rPr>
                <w:b/>
                <w:bCs/>
                <w:rtl/>
              </w:rPr>
            </w:pPr>
            <w:r w:rsidRPr="005861EF">
              <w:rPr>
                <w:rFonts w:hint="cs"/>
                <w:b/>
                <w:bCs/>
                <w:rtl/>
              </w:rPr>
              <w:t>الأسبوع</w:t>
            </w:r>
          </w:p>
        </w:tc>
        <w:tc>
          <w:tcPr>
            <w:tcW w:w="998" w:type="dxa"/>
            <w:gridSpan w:val="3"/>
            <w:shd w:val="clear" w:color="auto" w:fill="83CAEB" w:themeFill="accent1" w:themeFillTint="66"/>
            <w:vAlign w:val="center"/>
          </w:tcPr>
          <w:p w14:paraId="4DDE512F" w14:textId="0CD80804" w:rsidR="00FF5EFD" w:rsidRPr="005861EF" w:rsidRDefault="00FF5EFD" w:rsidP="00FF5EFD">
            <w:pPr>
              <w:jc w:val="center"/>
              <w:rPr>
                <w:b/>
                <w:bCs/>
                <w:rtl/>
              </w:rPr>
            </w:pPr>
            <w:r w:rsidRPr="005861EF">
              <w:rPr>
                <w:rFonts w:hint="cs"/>
                <w:b/>
                <w:bCs/>
                <w:rtl/>
              </w:rPr>
              <w:t>الساعات</w:t>
            </w:r>
          </w:p>
        </w:tc>
        <w:tc>
          <w:tcPr>
            <w:tcW w:w="1818" w:type="dxa"/>
            <w:shd w:val="clear" w:color="auto" w:fill="83CAEB" w:themeFill="accent1" w:themeFillTint="66"/>
            <w:vAlign w:val="center"/>
          </w:tcPr>
          <w:p w14:paraId="64DD59B4" w14:textId="4A0DD2F3" w:rsidR="00FF5EFD" w:rsidRPr="005861EF" w:rsidRDefault="005861EF" w:rsidP="00FF5EFD">
            <w:pPr>
              <w:jc w:val="center"/>
              <w:rPr>
                <w:b/>
                <w:bCs/>
                <w:rtl/>
              </w:rPr>
            </w:pPr>
            <w:r w:rsidRPr="005861EF">
              <w:rPr>
                <w:rFonts w:hint="cs"/>
                <w:b/>
                <w:bCs/>
                <w:rtl/>
              </w:rPr>
              <w:t>مخرجات التعلم المطلوبة</w:t>
            </w:r>
          </w:p>
        </w:tc>
        <w:tc>
          <w:tcPr>
            <w:tcW w:w="3629" w:type="dxa"/>
            <w:shd w:val="clear" w:color="auto" w:fill="83CAEB" w:themeFill="accent1" w:themeFillTint="66"/>
            <w:vAlign w:val="center"/>
          </w:tcPr>
          <w:p w14:paraId="1AC7423B" w14:textId="2C98F6BF" w:rsidR="00FF5EFD" w:rsidRPr="00BD6673" w:rsidRDefault="005861EF" w:rsidP="00FF5EFD">
            <w:pPr>
              <w:jc w:val="center"/>
              <w:rPr>
                <w:b/>
                <w:bCs/>
                <w:rtl/>
              </w:rPr>
            </w:pPr>
            <w:r w:rsidRPr="00BD6673">
              <w:rPr>
                <w:rFonts w:hint="cs"/>
                <w:b/>
                <w:bCs/>
                <w:rtl/>
              </w:rPr>
              <w:t>اسم الوحدة او الموضوع</w:t>
            </w:r>
          </w:p>
        </w:tc>
        <w:tc>
          <w:tcPr>
            <w:tcW w:w="1425" w:type="dxa"/>
            <w:shd w:val="clear" w:color="auto" w:fill="83CAEB" w:themeFill="accent1" w:themeFillTint="66"/>
            <w:vAlign w:val="center"/>
          </w:tcPr>
          <w:p w14:paraId="6944A43A" w14:textId="171FB2AB" w:rsidR="00FF5EFD" w:rsidRPr="005861EF" w:rsidRDefault="005861EF" w:rsidP="00FF5EFD">
            <w:pPr>
              <w:jc w:val="center"/>
              <w:rPr>
                <w:b/>
                <w:bCs/>
                <w:rtl/>
              </w:rPr>
            </w:pPr>
            <w:r w:rsidRPr="005861EF">
              <w:rPr>
                <w:rFonts w:hint="cs"/>
                <w:b/>
                <w:bCs/>
                <w:rtl/>
              </w:rPr>
              <w:t>طريقة التعلم</w:t>
            </w:r>
          </w:p>
        </w:tc>
        <w:tc>
          <w:tcPr>
            <w:tcW w:w="1427" w:type="dxa"/>
            <w:shd w:val="clear" w:color="auto" w:fill="83CAEB" w:themeFill="accent1" w:themeFillTint="66"/>
            <w:vAlign w:val="center"/>
          </w:tcPr>
          <w:p w14:paraId="79D365E9" w14:textId="4477F648" w:rsidR="00FF5EFD" w:rsidRPr="005861EF" w:rsidRDefault="005861EF" w:rsidP="00FF5EFD">
            <w:pPr>
              <w:jc w:val="center"/>
              <w:rPr>
                <w:b/>
                <w:bCs/>
                <w:rtl/>
              </w:rPr>
            </w:pPr>
            <w:r w:rsidRPr="005861EF">
              <w:rPr>
                <w:rFonts w:hint="cs"/>
                <w:b/>
                <w:bCs/>
                <w:rtl/>
              </w:rPr>
              <w:t>طريقة التقييم</w:t>
            </w:r>
          </w:p>
        </w:tc>
      </w:tr>
      <w:tr w:rsidR="00582118" w14:paraId="1620C83A" w14:textId="77777777" w:rsidTr="00F14CC2">
        <w:trPr>
          <w:gridAfter w:val="1"/>
          <w:wAfter w:w="10" w:type="dxa"/>
          <w:trHeight w:val="963"/>
        </w:trPr>
        <w:tc>
          <w:tcPr>
            <w:tcW w:w="842" w:type="dxa"/>
            <w:vAlign w:val="center"/>
          </w:tcPr>
          <w:p w14:paraId="35C3CFB0" w14:textId="501F9627" w:rsidR="00582118" w:rsidRPr="00BD6673" w:rsidRDefault="00A4183C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8" w:type="dxa"/>
            <w:gridSpan w:val="3"/>
            <w:vAlign w:val="center"/>
          </w:tcPr>
          <w:p w14:paraId="34036CDA" w14:textId="649DFF46" w:rsidR="00582118" w:rsidRPr="00BD6673" w:rsidRDefault="002827AF" w:rsidP="00BD667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818" w:type="dxa"/>
            <w:vAlign w:val="center"/>
          </w:tcPr>
          <w:p w14:paraId="0273BFD7" w14:textId="09FDB88D" w:rsidR="00582118" w:rsidRPr="00BD6673" w:rsidRDefault="00086FAB" w:rsidP="00BD6673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الفهم العميق للتشريح الراس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والرقبه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والسنان فهم العلاقات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المكانيه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للعضاء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الفميه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3629" w:type="dxa"/>
            <w:vAlign w:val="center"/>
          </w:tcPr>
          <w:p w14:paraId="2D934A03" w14:textId="733FECB5" w:rsidR="00582118" w:rsidRPr="00BD6673" w:rsidRDefault="002827AF" w:rsidP="00BD6673">
            <w:pPr>
              <w:bidi w:val="0"/>
              <w:rPr>
                <w:rFonts w:asciiTheme="majorBidi" w:hAnsiTheme="majorBidi" w:cstheme="majorBidi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فروه الراس</w:t>
            </w:r>
            <w:r w:rsidR="00086FA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      </w:t>
            </w:r>
          </w:p>
        </w:tc>
        <w:tc>
          <w:tcPr>
            <w:tcW w:w="1425" w:type="dxa"/>
            <w:vAlign w:val="center"/>
          </w:tcPr>
          <w:p w14:paraId="068B23B2" w14:textId="7A9D0228" w:rsidR="00BD6673" w:rsidRPr="00BD6673" w:rsidRDefault="00086FAB" w:rsidP="00C878A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محاضره مناقشه مداخلات</w:t>
            </w:r>
          </w:p>
        </w:tc>
        <w:tc>
          <w:tcPr>
            <w:tcW w:w="1427" w:type="dxa"/>
            <w:vAlign w:val="center"/>
          </w:tcPr>
          <w:p w14:paraId="3C409F01" w14:textId="39D6918C" w:rsidR="00582118" w:rsidRPr="00BD6673" w:rsidRDefault="00086FAB" w:rsidP="0058346B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حضور  اختبارات صغيره  + امتحانات </w:t>
            </w:r>
          </w:p>
        </w:tc>
      </w:tr>
      <w:tr w:rsidR="00BD6673" w14:paraId="252F9709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682AD75B" w14:textId="1A5867C3" w:rsidR="00BD6673" w:rsidRPr="00BD6673" w:rsidRDefault="00BD6673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8" w:type="dxa"/>
            <w:gridSpan w:val="3"/>
            <w:vAlign w:val="center"/>
          </w:tcPr>
          <w:p w14:paraId="4E949A38" w14:textId="1C570FB3" w:rsidR="00BD6673" w:rsidRPr="00BD6673" w:rsidRDefault="002827AF" w:rsidP="00BD6673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818" w:type="dxa"/>
            <w:vAlign w:val="center"/>
          </w:tcPr>
          <w:p w14:paraId="35ED4038" w14:textId="057D82CC" w:rsidR="00BD6673" w:rsidRPr="00BD6673" w:rsidRDefault="00BD6673" w:rsidP="00BD667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629" w:type="dxa"/>
            <w:vAlign w:val="center"/>
          </w:tcPr>
          <w:p w14:paraId="69C57111" w14:textId="54D0CC62" w:rsidR="00BD6673" w:rsidRPr="00BD6673" w:rsidRDefault="00E973E0" w:rsidP="00BD6673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محجر العين                             </w:t>
            </w:r>
          </w:p>
        </w:tc>
        <w:tc>
          <w:tcPr>
            <w:tcW w:w="1425" w:type="dxa"/>
            <w:vAlign w:val="center"/>
          </w:tcPr>
          <w:p w14:paraId="568F9961" w14:textId="4CC3DEBA" w:rsidR="00BD6673" w:rsidRPr="00BD6673" w:rsidRDefault="00BD6673" w:rsidP="00C878A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27" w:type="dxa"/>
            <w:vAlign w:val="center"/>
          </w:tcPr>
          <w:p w14:paraId="5DFBEFE9" w14:textId="58F8683D" w:rsidR="00BD6673" w:rsidRPr="00BD6673" w:rsidRDefault="00BD6673" w:rsidP="0058346B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D6673" w14:paraId="6E38D11D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2DC2027F" w14:textId="5B0B1731" w:rsidR="00BD6673" w:rsidRPr="00BD6673" w:rsidRDefault="00A4183C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998" w:type="dxa"/>
            <w:gridSpan w:val="3"/>
            <w:vAlign w:val="center"/>
          </w:tcPr>
          <w:p w14:paraId="06E68DE5" w14:textId="530215C0" w:rsidR="00BD6673" w:rsidRPr="00BD6673" w:rsidRDefault="002827AF" w:rsidP="00BD6673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1818" w:type="dxa"/>
            <w:vAlign w:val="center"/>
          </w:tcPr>
          <w:p w14:paraId="55DE2FCE" w14:textId="7668E2B2" w:rsidR="00BD6673" w:rsidRPr="00BD6673" w:rsidRDefault="00086FAB" w:rsidP="005936B3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3629" w:type="dxa"/>
          </w:tcPr>
          <w:p w14:paraId="47DCD2B8" w14:textId="3A19E447" w:rsidR="00BD6673" w:rsidRPr="00BD6673" w:rsidRDefault="00E973E0" w:rsidP="00BD6673">
            <w:pPr>
              <w:bidi w:val="0"/>
              <w:rPr>
                <w:rFonts w:asciiTheme="majorBidi" w:hAnsiTheme="majorBidi" w:cstheme="majorBidi"/>
                <w:bCs/>
              </w:rPr>
            </w:pPr>
            <w:proofErr w:type="spellStart"/>
            <w:r>
              <w:rPr>
                <w:rFonts w:asciiTheme="majorBidi" w:hAnsiTheme="majorBidi" w:cstheme="majorBidi" w:hint="cs"/>
                <w:bCs/>
                <w:rtl/>
              </w:rPr>
              <w:t>المنطقه</w:t>
            </w:r>
            <w:proofErr w:type="spellEnd"/>
            <w:r>
              <w:rPr>
                <w:rFonts w:asciiTheme="majorBidi" w:hAnsiTheme="majorBidi" w:cstheme="majorBidi" w:hint="cs"/>
                <w:bCs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Cs/>
                <w:rtl/>
              </w:rPr>
              <w:t>الانفيه</w:t>
            </w:r>
            <w:proofErr w:type="spellEnd"/>
            <w:r>
              <w:rPr>
                <w:rFonts w:asciiTheme="majorBidi" w:hAnsiTheme="majorBidi" w:cstheme="majorBidi" w:hint="cs"/>
                <w:bCs/>
                <w:rtl/>
              </w:rPr>
              <w:t xml:space="preserve">                       </w:t>
            </w:r>
          </w:p>
        </w:tc>
        <w:tc>
          <w:tcPr>
            <w:tcW w:w="1425" w:type="dxa"/>
            <w:vAlign w:val="center"/>
          </w:tcPr>
          <w:p w14:paraId="7D8CB15C" w14:textId="0D139B1B" w:rsidR="00BD6673" w:rsidRPr="00BD6673" w:rsidRDefault="00DB2E10" w:rsidP="00C878A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1427" w:type="dxa"/>
            <w:vAlign w:val="center"/>
          </w:tcPr>
          <w:p w14:paraId="197D126E" w14:textId="695E02EC" w:rsidR="00BD6673" w:rsidRPr="00BD6673" w:rsidRDefault="00DB2E10" w:rsidP="0058346B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</w:tr>
      <w:tr w:rsidR="00B2394C" w14:paraId="1C5D4E3E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976FF37" w14:textId="4223193D" w:rsidR="00B2394C" w:rsidRPr="00BD6673" w:rsidRDefault="00A4183C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8" w:type="dxa"/>
            <w:gridSpan w:val="3"/>
            <w:vAlign w:val="center"/>
          </w:tcPr>
          <w:p w14:paraId="35299954" w14:textId="12094AC8" w:rsidR="00B2394C" w:rsidRPr="00BD6673" w:rsidRDefault="002827AF" w:rsidP="00B23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1818" w:type="dxa"/>
            <w:vAlign w:val="center"/>
          </w:tcPr>
          <w:p w14:paraId="17EBF5C6" w14:textId="658DA112" w:rsidR="00B2394C" w:rsidRPr="00BD6673" w:rsidRDefault="00DB2E10" w:rsidP="00B23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3629" w:type="dxa"/>
          </w:tcPr>
          <w:p w14:paraId="524060A1" w14:textId="0344951E" w:rsidR="00B2394C" w:rsidRPr="00BD6673" w:rsidRDefault="00E973E0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العصب الفكي                        </w:t>
            </w:r>
          </w:p>
        </w:tc>
        <w:tc>
          <w:tcPr>
            <w:tcW w:w="1425" w:type="dxa"/>
            <w:vAlign w:val="center"/>
          </w:tcPr>
          <w:p w14:paraId="0AC7E712" w14:textId="79430F94" w:rsidR="00B2394C" w:rsidRPr="00BD6673" w:rsidRDefault="00DB2E10" w:rsidP="00C878A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1427" w:type="dxa"/>
            <w:vAlign w:val="center"/>
          </w:tcPr>
          <w:p w14:paraId="31F84434" w14:textId="2C5CF35B" w:rsidR="00B2394C" w:rsidRPr="00BD6673" w:rsidRDefault="00DB2E10" w:rsidP="0058346B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</w:tr>
      <w:tr w:rsidR="00B2394C" w14:paraId="3FE79883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428F61B6" w14:textId="578C1938" w:rsidR="00B2394C" w:rsidRPr="00BD6673" w:rsidRDefault="00A4183C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8" w:type="dxa"/>
            <w:gridSpan w:val="3"/>
            <w:vAlign w:val="center"/>
          </w:tcPr>
          <w:p w14:paraId="11A45E02" w14:textId="0986A0F1" w:rsidR="00B2394C" w:rsidRPr="00BD6673" w:rsidRDefault="002827AF" w:rsidP="00B23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818" w:type="dxa"/>
            <w:vAlign w:val="center"/>
          </w:tcPr>
          <w:p w14:paraId="69B732DD" w14:textId="3B7566E7" w:rsidR="00B2394C" w:rsidRPr="00BD6673" w:rsidRDefault="00DB2E10" w:rsidP="00B23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3629" w:type="dxa"/>
          </w:tcPr>
          <w:p w14:paraId="342734B5" w14:textId="52BC0605" w:rsidR="00B2394C" w:rsidRPr="00BD6673" w:rsidRDefault="00E973E0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الوجه                             </w:t>
            </w:r>
          </w:p>
        </w:tc>
        <w:tc>
          <w:tcPr>
            <w:tcW w:w="1425" w:type="dxa"/>
            <w:vAlign w:val="center"/>
          </w:tcPr>
          <w:p w14:paraId="5F1DD739" w14:textId="6ED7C4C5" w:rsidR="00B2394C" w:rsidRPr="00BD6673" w:rsidRDefault="00DB2E10" w:rsidP="00C878A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1427" w:type="dxa"/>
            <w:vAlign w:val="center"/>
          </w:tcPr>
          <w:p w14:paraId="16D68CE3" w14:textId="6F673D2E" w:rsidR="00B2394C" w:rsidRPr="00BD6673" w:rsidRDefault="00DB2E10" w:rsidP="0058346B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</w:tr>
      <w:tr w:rsidR="00B2394C" w14:paraId="02D2E37D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32D2AE56" w14:textId="34B04DF0" w:rsidR="00B2394C" w:rsidRPr="00BD6673" w:rsidRDefault="00A4183C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98" w:type="dxa"/>
            <w:gridSpan w:val="3"/>
            <w:vAlign w:val="center"/>
          </w:tcPr>
          <w:p w14:paraId="5776DD6D" w14:textId="0CD8FF91" w:rsidR="00B2394C" w:rsidRPr="00BD6673" w:rsidRDefault="002827AF" w:rsidP="00B23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818" w:type="dxa"/>
            <w:vAlign w:val="center"/>
          </w:tcPr>
          <w:p w14:paraId="061983AE" w14:textId="675DE7BE" w:rsidR="00B2394C" w:rsidRPr="00BD6673" w:rsidRDefault="00DB2E10" w:rsidP="00B23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3629" w:type="dxa"/>
          </w:tcPr>
          <w:p w14:paraId="1BDD5EF7" w14:textId="729B0FA1" w:rsidR="00B2394C" w:rsidRPr="00BD6673" w:rsidRDefault="00E973E0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تجويف  الفم                        </w:t>
            </w:r>
          </w:p>
        </w:tc>
        <w:tc>
          <w:tcPr>
            <w:tcW w:w="1425" w:type="dxa"/>
            <w:vAlign w:val="center"/>
          </w:tcPr>
          <w:p w14:paraId="1690D86A" w14:textId="44F86D16" w:rsidR="00B2394C" w:rsidRPr="00BD6673" w:rsidRDefault="00DB2E10" w:rsidP="00C878A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1427" w:type="dxa"/>
            <w:vAlign w:val="center"/>
          </w:tcPr>
          <w:p w14:paraId="4DCB1434" w14:textId="32077166" w:rsidR="00B2394C" w:rsidRPr="00BD6673" w:rsidRDefault="00DB2E10" w:rsidP="0058346B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</w:tr>
      <w:tr w:rsidR="00B2394C" w14:paraId="46B2BCFE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26CE9F1D" w14:textId="7B7AA552" w:rsidR="00B2394C" w:rsidRPr="00BD6673" w:rsidRDefault="00A4183C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98" w:type="dxa"/>
            <w:gridSpan w:val="3"/>
            <w:vAlign w:val="center"/>
          </w:tcPr>
          <w:p w14:paraId="5FBAD873" w14:textId="7BD1121F" w:rsidR="00B2394C" w:rsidRPr="00BD6673" w:rsidRDefault="002827AF" w:rsidP="00B23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1818" w:type="dxa"/>
            <w:vAlign w:val="center"/>
          </w:tcPr>
          <w:p w14:paraId="1E0EA778" w14:textId="1ED4FB2A" w:rsidR="00B2394C" w:rsidRPr="00BD6673" w:rsidRDefault="00DB2E10" w:rsidP="00B23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3629" w:type="dxa"/>
          </w:tcPr>
          <w:p w14:paraId="333B6B74" w14:textId="6B7BFE2A" w:rsidR="00B2394C" w:rsidRPr="00BD6673" w:rsidRDefault="00E973E0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اللسان                           </w:t>
            </w:r>
          </w:p>
        </w:tc>
        <w:tc>
          <w:tcPr>
            <w:tcW w:w="1425" w:type="dxa"/>
            <w:vAlign w:val="center"/>
          </w:tcPr>
          <w:p w14:paraId="09961836" w14:textId="0D8B3038" w:rsidR="00B2394C" w:rsidRPr="00BD6673" w:rsidRDefault="00DB2E10" w:rsidP="00C878A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1427" w:type="dxa"/>
            <w:vAlign w:val="center"/>
          </w:tcPr>
          <w:p w14:paraId="5E2B85A4" w14:textId="2351D631" w:rsidR="00B2394C" w:rsidRPr="00BD6673" w:rsidRDefault="00DB2E10" w:rsidP="0058346B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</w:tr>
      <w:tr w:rsidR="00B2394C" w14:paraId="15B2FBA6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52094300" w14:textId="2B253D3E" w:rsidR="00B2394C" w:rsidRPr="00BD6673" w:rsidRDefault="00A4183C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8" w:type="dxa"/>
            <w:gridSpan w:val="3"/>
            <w:vAlign w:val="center"/>
          </w:tcPr>
          <w:p w14:paraId="485C31F6" w14:textId="1EB13529" w:rsidR="00B2394C" w:rsidRPr="00BD6673" w:rsidRDefault="002827AF" w:rsidP="00B23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1818" w:type="dxa"/>
            <w:vAlign w:val="center"/>
          </w:tcPr>
          <w:p w14:paraId="13F597D7" w14:textId="6CF4E468" w:rsidR="00B2394C" w:rsidRPr="00BD6673" w:rsidRDefault="00B00A09" w:rsidP="00B23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3629" w:type="dxa"/>
          </w:tcPr>
          <w:p w14:paraId="4FCED50B" w14:textId="5826523F" w:rsidR="00B2394C" w:rsidRPr="00BD6673" w:rsidRDefault="00E973E0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    منطقه  الصدغ                    </w:t>
            </w:r>
          </w:p>
        </w:tc>
        <w:tc>
          <w:tcPr>
            <w:tcW w:w="1425" w:type="dxa"/>
            <w:vAlign w:val="center"/>
          </w:tcPr>
          <w:p w14:paraId="4CCFDAD7" w14:textId="2475CB7B" w:rsidR="00B2394C" w:rsidRPr="00BD6673" w:rsidRDefault="00B00A09" w:rsidP="00C878A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1427" w:type="dxa"/>
            <w:vAlign w:val="center"/>
          </w:tcPr>
          <w:p w14:paraId="5D0B4DC2" w14:textId="0F8D0672" w:rsidR="00B2394C" w:rsidRPr="00BD6673" w:rsidRDefault="00B00A09" w:rsidP="0058346B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</w:tr>
      <w:tr w:rsidR="00B2394C" w14:paraId="5EBEA748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E6CBF90" w14:textId="4EAB3024" w:rsidR="00B2394C" w:rsidRPr="00BD6673" w:rsidRDefault="00A4183C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98" w:type="dxa"/>
            <w:gridSpan w:val="3"/>
            <w:vAlign w:val="center"/>
          </w:tcPr>
          <w:p w14:paraId="7CFDA9E3" w14:textId="3E998007" w:rsidR="00B2394C" w:rsidRPr="00BD6673" w:rsidRDefault="00B42680" w:rsidP="00B23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818" w:type="dxa"/>
            <w:vAlign w:val="center"/>
          </w:tcPr>
          <w:p w14:paraId="2A6B5A9C" w14:textId="32EE3B11" w:rsidR="00B2394C" w:rsidRPr="00BD6673" w:rsidRDefault="00B00A09" w:rsidP="00B23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3629" w:type="dxa"/>
          </w:tcPr>
          <w:p w14:paraId="737FD0EF" w14:textId="0319C18E" w:rsidR="00B2394C" w:rsidRPr="00BD6673" w:rsidRDefault="00A679A4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الغده  </w:t>
            </w:r>
            <w:proofErr w:type="spellStart"/>
            <w:r>
              <w:rPr>
                <w:rFonts w:asciiTheme="majorBidi" w:hAnsiTheme="majorBidi" w:cstheme="majorBidi" w:hint="cs"/>
                <w:bCs/>
                <w:rtl/>
              </w:rPr>
              <w:t>النكفيه</w:t>
            </w:r>
            <w:proofErr w:type="spellEnd"/>
            <w:r>
              <w:rPr>
                <w:rFonts w:asciiTheme="majorBidi" w:hAnsiTheme="majorBidi" w:cstheme="majorBidi" w:hint="cs"/>
                <w:bCs/>
                <w:rtl/>
              </w:rPr>
              <w:t xml:space="preserve">                      </w:t>
            </w:r>
          </w:p>
        </w:tc>
        <w:tc>
          <w:tcPr>
            <w:tcW w:w="1425" w:type="dxa"/>
            <w:vAlign w:val="center"/>
          </w:tcPr>
          <w:p w14:paraId="097F5EDB" w14:textId="53C592E5" w:rsidR="00B2394C" w:rsidRPr="00BD6673" w:rsidRDefault="00B00A09" w:rsidP="00C878A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1427" w:type="dxa"/>
            <w:vAlign w:val="center"/>
          </w:tcPr>
          <w:p w14:paraId="7666BF1D" w14:textId="671DF266" w:rsidR="00B2394C" w:rsidRPr="00BD6673" w:rsidRDefault="00B00A09" w:rsidP="0058346B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</w:tr>
      <w:tr w:rsidR="00B2394C" w14:paraId="44905281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504FB47B" w14:textId="1C8FA28A" w:rsidR="00B2394C" w:rsidRPr="00BD6673" w:rsidRDefault="00A4183C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98" w:type="dxa"/>
            <w:gridSpan w:val="3"/>
            <w:vAlign w:val="center"/>
          </w:tcPr>
          <w:p w14:paraId="1CCBA28F" w14:textId="21D1535A" w:rsidR="00B2394C" w:rsidRPr="00BD6673" w:rsidRDefault="00B42680" w:rsidP="00B23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1818" w:type="dxa"/>
            <w:vAlign w:val="center"/>
          </w:tcPr>
          <w:p w14:paraId="4B28138D" w14:textId="281F6AF6" w:rsidR="00B2394C" w:rsidRPr="00BD6673" w:rsidRDefault="00B00A09" w:rsidP="00554E54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3629" w:type="dxa"/>
          </w:tcPr>
          <w:p w14:paraId="5B82ECA0" w14:textId="23A50EF8" w:rsidR="00B2394C" w:rsidRPr="00BD6673" w:rsidRDefault="00A679A4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Cs/>
                <w:rtl/>
              </w:rPr>
              <w:t>الحفره</w:t>
            </w:r>
            <w:proofErr w:type="spellEnd"/>
            <w:r>
              <w:rPr>
                <w:rFonts w:asciiTheme="majorBidi" w:hAnsiTheme="majorBidi" w:cstheme="majorBidi" w:hint="cs"/>
                <w:bCs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Cs/>
                <w:rtl/>
              </w:rPr>
              <w:t>الجناحيه</w:t>
            </w:r>
            <w:proofErr w:type="spellEnd"/>
            <w:r>
              <w:rPr>
                <w:rFonts w:asciiTheme="majorBidi" w:hAnsiTheme="majorBidi" w:cstheme="majorBidi" w:hint="cs"/>
                <w:bCs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Cs/>
                <w:rtl/>
              </w:rPr>
              <w:t>الحنكيه</w:t>
            </w:r>
            <w:proofErr w:type="spellEnd"/>
            <w:r>
              <w:rPr>
                <w:rFonts w:asciiTheme="majorBidi" w:hAnsiTheme="majorBidi" w:cstheme="majorBidi" w:hint="cs"/>
                <w:bCs/>
                <w:rtl/>
              </w:rPr>
              <w:t xml:space="preserve">                 </w:t>
            </w:r>
          </w:p>
        </w:tc>
        <w:tc>
          <w:tcPr>
            <w:tcW w:w="1425" w:type="dxa"/>
            <w:vAlign w:val="center"/>
          </w:tcPr>
          <w:p w14:paraId="48BC9F40" w14:textId="28FF0EFC" w:rsidR="00B2394C" w:rsidRPr="00BD6673" w:rsidRDefault="00A679A4" w:rsidP="00C878A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1427" w:type="dxa"/>
            <w:vAlign w:val="center"/>
          </w:tcPr>
          <w:p w14:paraId="07362E06" w14:textId="52F0B217" w:rsidR="00B2394C" w:rsidRPr="00BD6673" w:rsidRDefault="00B00A09" w:rsidP="0058346B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</w:tr>
      <w:tr w:rsidR="00B2394C" w14:paraId="45DCE46A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6FB9ECC9" w14:textId="3F66C8B7" w:rsidR="00B2394C" w:rsidRPr="00BD6673" w:rsidRDefault="00A4183C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98" w:type="dxa"/>
            <w:gridSpan w:val="3"/>
            <w:vAlign w:val="center"/>
          </w:tcPr>
          <w:p w14:paraId="4ABDD7A0" w14:textId="7677701F" w:rsidR="00B2394C" w:rsidRPr="00BD6673" w:rsidRDefault="00B42680" w:rsidP="00B23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818" w:type="dxa"/>
            <w:vAlign w:val="center"/>
          </w:tcPr>
          <w:p w14:paraId="7005F1A9" w14:textId="12F79F25" w:rsidR="00B2394C" w:rsidRPr="00BD6673" w:rsidRDefault="00B00A09" w:rsidP="00B23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3629" w:type="dxa"/>
          </w:tcPr>
          <w:p w14:paraId="2F14C6BF" w14:textId="40C13632" w:rsidR="00B2394C" w:rsidRPr="00BD6673" w:rsidRDefault="00A679A4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المفصل الصدغي الفكي                    </w:t>
            </w:r>
          </w:p>
        </w:tc>
        <w:tc>
          <w:tcPr>
            <w:tcW w:w="1425" w:type="dxa"/>
            <w:vAlign w:val="center"/>
          </w:tcPr>
          <w:p w14:paraId="4B196C05" w14:textId="2532F63B" w:rsidR="00B2394C" w:rsidRPr="00BD6673" w:rsidRDefault="00B00A09" w:rsidP="00C878A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1427" w:type="dxa"/>
            <w:vAlign w:val="center"/>
          </w:tcPr>
          <w:p w14:paraId="2951E578" w14:textId="19A7DF68" w:rsidR="00B2394C" w:rsidRPr="00BD6673" w:rsidRDefault="00B00A09" w:rsidP="0058346B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</w:tr>
      <w:tr w:rsidR="00B2394C" w14:paraId="2AC14A6D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46339CB6" w14:textId="551D6A17" w:rsidR="00B2394C" w:rsidRPr="00BD6673" w:rsidRDefault="00A4183C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98" w:type="dxa"/>
            <w:gridSpan w:val="3"/>
            <w:vAlign w:val="center"/>
          </w:tcPr>
          <w:p w14:paraId="450FC2AA" w14:textId="5F153997" w:rsidR="00B2394C" w:rsidRPr="00BD6673" w:rsidRDefault="00B42680" w:rsidP="00B23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818" w:type="dxa"/>
            <w:vAlign w:val="center"/>
          </w:tcPr>
          <w:p w14:paraId="08ABD7B7" w14:textId="0DAA485F" w:rsidR="00B2394C" w:rsidRPr="00BD6673" w:rsidRDefault="00B00A09" w:rsidP="00B23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3629" w:type="dxa"/>
          </w:tcPr>
          <w:p w14:paraId="437F46CC" w14:textId="751E9B35" w:rsidR="00B2394C" w:rsidRPr="00BD6673" w:rsidRDefault="00A679A4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proofErr w:type="spellStart"/>
            <w:r>
              <w:rPr>
                <w:rFonts w:asciiTheme="majorBidi" w:hAnsiTheme="majorBidi" w:cstheme="majorBidi" w:hint="cs"/>
                <w:bCs/>
                <w:rtl/>
              </w:rPr>
              <w:t>الرقبه</w:t>
            </w:r>
            <w:proofErr w:type="spellEnd"/>
            <w:r>
              <w:rPr>
                <w:rFonts w:asciiTheme="majorBidi" w:hAnsiTheme="majorBidi" w:cstheme="majorBidi" w:hint="cs"/>
                <w:bCs/>
                <w:rtl/>
              </w:rPr>
              <w:t xml:space="preserve">                             </w:t>
            </w:r>
          </w:p>
        </w:tc>
        <w:tc>
          <w:tcPr>
            <w:tcW w:w="1425" w:type="dxa"/>
            <w:vAlign w:val="center"/>
          </w:tcPr>
          <w:p w14:paraId="04CBC63F" w14:textId="607597CE" w:rsidR="00B2394C" w:rsidRPr="00BD6673" w:rsidRDefault="00B00A09" w:rsidP="00C878A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1427" w:type="dxa"/>
            <w:vAlign w:val="center"/>
          </w:tcPr>
          <w:p w14:paraId="188112F7" w14:textId="2FC00911" w:rsidR="00B2394C" w:rsidRPr="00BD6673" w:rsidRDefault="00B00A09" w:rsidP="0058346B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</w:tr>
      <w:tr w:rsidR="00B2394C" w14:paraId="2AEC29A0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11DD55A4" w14:textId="7BDBCEC2" w:rsidR="00B2394C" w:rsidRPr="00BD6673" w:rsidRDefault="00A4183C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98" w:type="dxa"/>
            <w:gridSpan w:val="3"/>
            <w:vAlign w:val="center"/>
          </w:tcPr>
          <w:p w14:paraId="732B1D1D" w14:textId="4C4F3816" w:rsidR="00B2394C" w:rsidRPr="00BD6673" w:rsidRDefault="00B42680" w:rsidP="00B23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818" w:type="dxa"/>
            <w:vAlign w:val="center"/>
          </w:tcPr>
          <w:p w14:paraId="5808C5A3" w14:textId="3741069E" w:rsidR="00B2394C" w:rsidRPr="00BD6673" w:rsidRDefault="00B00A09" w:rsidP="003C29A0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3629" w:type="dxa"/>
          </w:tcPr>
          <w:p w14:paraId="6392F1D4" w14:textId="17EFAB58" w:rsidR="00B2394C" w:rsidRPr="00BD6673" w:rsidRDefault="00A679A4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مثلث  </w:t>
            </w:r>
            <w:proofErr w:type="spellStart"/>
            <w:r>
              <w:rPr>
                <w:rFonts w:asciiTheme="majorBidi" w:hAnsiTheme="majorBidi" w:cstheme="majorBidi" w:hint="cs"/>
                <w:bCs/>
                <w:rtl/>
              </w:rPr>
              <w:t>الرقبه</w:t>
            </w:r>
            <w:proofErr w:type="spellEnd"/>
            <w:r>
              <w:rPr>
                <w:rFonts w:asciiTheme="majorBidi" w:hAnsiTheme="majorBidi" w:cstheme="majorBidi" w:hint="cs"/>
                <w:bCs/>
                <w:rtl/>
              </w:rPr>
              <w:t xml:space="preserve">                          </w:t>
            </w:r>
          </w:p>
        </w:tc>
        <w:tc>
          <w:tcPr>
            <w:tcW w:w="1425" w:type="dxa"/>
            <w:vAlign w:val="center"/>
          </w:tcPr>
          <w:p w14:paraId="17543646" w14:textId="2F149BC0" w:rsidR="00B2394C" w:rsidRPr="00BD6673" w:rsidRDefault="00B00A09" w:rsidP="00C878A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1427" w:type="dxa"/>
            <w:vAlign w:val="center"/>
          </w:tcPr>
          <w:p w14:paraId="14B2D042" w14:textId="542C352F" w:rsidR="00B2394C" w:rsidRPr="00BD6673" w:rsidRDefault="00B00A09" w:rsidP="0058346B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</w:tr>
      <w:tr w:rsidR="00B2394C" w14:paraId="043EAB1E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BEB12B4" w14:textId="23D288E7" w:rsidR="00B2394C" w:rsidRPr="00BD6673" w:rsidRDefault="00A4183C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98" w:type="dxa"/>
            <w:gridSpan w:val="3"/>
            <w:vAlign w:val="center"/>
          </w:tcPr>
          <w:p w14:paraId="54394002" w14:textId="162782DB" w:rsidR="00B2394C" w:rsidRPr="00BD6673" w:rsidRDefault="00B42680" w:rsidP="00B23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1818" w:type="dxa"/>
            <w:vAlign w:val="center"/>
          </w:tcPr>
          <w:p w14:paraId="3359648B" w14:textId="0CCE7674" w:rsidR="00B2394C" w:rsidRPr="00BD6673" w:rsidRDefault="00B00A09" w:rsidP="00B23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3629" w:type="dxa"/>
          </w:tcPr>
          <w:p w14:paraId="0772FDD8" w14:textId="0A5804BB" w:rsidR="00B2394C" w:rsidRPr="00BD6673" w:rsidRDefault="00A679A4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منطقه اسفل الفك                          </w:t>
            </w:r>
          </w:p>
        </w:tc>
        <w:tc>
          <w:tcPr>
            <w:tcW w:w="1425" w:type="dxa"/>
            <w:vAlign w:val="center"/>
          </w:tcPr>
          <w:p w14:paraId="6180F6AC" w14:textId="7FDA8D89" w:rsidR="00B2394C" w:rsidRPr="00BD6673" w:rsidRDefault="00E973E0" w:rsidP="00C878A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1427" w:type="dxa"/>
            <w:vAlign w:val="center"/>
          </w:tcPr>
          <w:p w14:paraId="2B840EF6" w14:textId="42AA3594" w:rsidR="00B2394C" w:rsidRPr="00BD6673" w:rsidRDefault="00E973E0" w:rsidP="0058346B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</w:tr>
      <w:tr w:rsidR="00B2394C" w14:paraId="3E4EEDE3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E45ACA4" w14:textId="090CBD99" w:rsidR="00B2394C" w:rsidRPr="00BD6673" w:rsidRDefault="00A4183C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98" w:type="dxa"/>
            <w:gridSpan w:val="3"/>
            <w:vAlign w:val="center"/>
          </w:tcPr>
          <w:p w14:paraId="21FCC647" w14:textId="04D3BD64" w:rsidR="00B2394C" w:rsidRPr="005332B1" w:rsidRDefault="00B42680" w:rsidP="00B239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818" w:type="dxa"/>
            <w:vAlign w:val="center"/>
          </w:tcPr>
          <w:p w14:paraId="794F5C32" w14:textId="7C54EFAA" w:rsidR="00B2394C" w:rsidRPr="005332B1" w:rsidRDefault="00B00A09" w:rsidP="00B2394C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3629" w:type="dxa"/>
          </w:tcPr>
          <w:p w14:paraId="7490D229" w14:textId="7A4EDE0E" w:rsidR="00B2394C" w:rsidRPr="00BD6673" w:rsidRDefault="00A679A4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جذر     العنق                           </w:t>
            </w:r>
          </w:p>
        </w:tc>
        <w:tc>
          <w:tcPr>
            <w:tcW w:w="1425" w:type="dxa"/>
            <w:vAlign w:val="center"/>
          </w:tcPr>
          <w:p w14:paraId="72DB7397" w14:textId="76C92ABF" w:rsidR="00B2394C" w:rsidRPr="005332B1" w:rsidRDefault="00E973E0" w:rsidP="00C878A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1427" w:type="dxa"/>
            <w:vAlign w:val="center"/>
          </w:tcPr>
          <w:p w14:paraId="67EE5C11" w14:textId="49144F20" w:rsidR="00B2394C" w:rsidRPr="005332B1" w:rsidRDefault="00E973E0" w:rsidP="0058346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</w:tr>
      <w:tr w:rsidR="00A4183C" w14:paraId="561C3401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7A29448B" w14:textId="2EC91659" w:rsidR="00A4183C" w:rsidRDefault="00B42680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98" w:type="dxa"/>
            <w:gridSpan w:val="3"/>
            <w:vAlign w:val="center"/>
          </w:tcPr>
          <w:p w14:paraId="1C378242" w14:textId="2676FDCA" w:rsidR="00A4183C" w:rsidRPr="005332B1" w:rsidRDefault="00B00A09" w:rsidP="00B239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818" w:type="dxa"/>
            <w:vAlign w:val="center"/>
          </w:tcPr>
          <w:p w14:paraId="188CD7E6" w14:textId="029BD1E9" w:rsidR="00A4183C" w:rsidRPr="005332B1" w:rsidRDefault="00B00A09" w:rsidP="00B2394C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3629" w:type="dxa"/>
          </w:tcPr>
          <w:p w14:paraId="6E4355B0" w14:textId="14711C51" w:rsidR="00A4183C" w:rsidRPr="00BD6673" w:rsidRDefault="00443F36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شرايين  </w:t>
            </w:r>
            <w:proofErr w:type="spellStart"/>
            <w:r>
              <w:rPr>
                <w:rFonts w:asciiTheme="majorBidi" w:hAnsiTheme="majorBidi" w:cstheme="majorBidi" w:hint="cs"/>
                <w:bCs/>
                <w:rtl/>
              </w:rPr>
              <w:t>الرقبه</w:t>
            </w:r>
            <w:proofErr w:type="spellEnd"/>
            <w:r>
              <w:rPr>
                <w:rFonts w:asciiTheme="majorBidi" w:hAnsiTheme="majorBidi" w:cstheme="majorBidi" w:hint="cs"/>
                <w:bCs/>
                <w:rtl/>
              </w:rPr>
              <w:t xml:space="preserve">                          </w:t>
            </w:r>
          </w:p>
        </w:tc>
        <w:tc>
          <w:tcPr>
            <w:tcW w:w="1425" w:type="dxa"/>
            <w:vAlign w:val="center"/>
          </w:tcPr>
          <w:p w14:paraId="283B378D" w14:textId="40B4A5AD" w:rsidR="00A4183C" w:rsidRPr="005332B1" w:rsidRDefault="00E973E0" w:rsidP="00C878A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1427" w:type="dxa"/>
            <w:vAlign w:val="center"/>
          </w:tcPr>
          <w:p w14:paraId="02CEE462" w14:textId="0FC08CFA" w:rsidR="00A4183C" w:rsidRPr="005332B1" w:rsidRDefault="00E973E0" w:rsidP="0058346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</w:tr>
      <w:tr w:rsidR="00B42680" w14:paraId="5CDE54FF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351C892F" w14:textId="7437B246" w:rsidR="00B42680" w:rsidRDefault="00B42680" w:rsidP="00B2394C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98" w:type="dxa"/>
            <w:gridSpan w:val="3"/>
            <w:vAlign w:val="center"/>
          </w:tcPr>
          <w:p w14:paraId="22C7A4D2" w14:textId="3DF2F6D7" w:rsidR="00B42680" w:rsidRPr="005332B1" w:rsidRDefault="00B00A09" w:rsidP="00B239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818" w:type="dxa"/>
            <w:vAlign w:val="center"/>
          </w:tcPr>
          <w:p w14:paraId="600AD079" w14:textId="25B1C65F" w:rsidR="00B42680" w:rsidRPr="005332B1" w:rsidRDefault="00E973E0" w:rsidP="00B2394C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3629" w:type="dxa"/>
          </w:tcPr>
          <w:p w14:paraId="19EC970A" w14:textId="36822E83" w:rsidR="00B42680" w:rsidRPr="00BD6673" w:rsidRDefault="00443F36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الدماغ                                </w:t>
            </w:r>
          </w:p>
        </w:tc>
        <w:tc>
          <w:tcPr>
            <w:tcW w:w="1425" w:type="dxa"/>
            <w:vAlign w:val="center"/>
          </w:tcPr>
          <w:p w14:paraId="246B0F62" w14:textId="45F2F79A" w:rsidR="00B42680" w:rsidRPr="005332B1" w:rsidRDefault="00E973E0" w:rsidP="00C878A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1427" w:type="dxa"/>
            <w:vAlign w:val="center"/>
          </w:tcPr>
          <w:p w14:paraId="3A39F7A5" w14:textId="68010D8F" w:rsidR="00B42680" w:rsidRPr="005332B1" w:rsidRDefault="00E973E0" w:rsidP="0058346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</w:tr>
      <w:tr w:rsidR="00B42680" w14:paraId="7CD40D20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54916C6E" w14:textId="1794AF50" w:rsidR="00B42680" w:rsidRDefault="00B42680" w:rsidP="00B2394C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98" w:type="dxa"/>
            <w:gridSpan w:val="3"/>
            <w:vAlign w:val="center"/>
          </w:tcPr>
          <w:p w14:paraId="69F9916C" w14:textId="2CF46262" w:rsidR="00B42680" w:rsidRPr="005332B1" w:rsidRDefault="00B00A09" w:rsidP="00B239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818" w:type="dxa"/>
            <w:vAlign w:val="center"/>
          </w:tcPr>
          <w:p w14:paraId="264CD7CB" w14:textId="24BEECCF" w:rsidR="00B42680" w:rsidRPr="005332B1" w:rsidRDefault="00E973E0" w:rsidP="00B2394C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3629" w:type="dxa"/>
          </w:tcPr>
          <w:p w14:paraId="6CFF4E60" w14:textId="43A07809" w:rsidR="00B42680" w:rsidRPr="00BD6673" w:rsidRDefault="00443F36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الاعصاب  </w:t>
            </w:r>
            <w:proofErr w:type="spellStart"/>
            <w:r>
              <w:rPr>
                <w:rFonts w:asciiTheme="majorBidi" w:hAnsiTheme="majorBidi" w:cstheme="majorBidi" w:hint="cs"/>
                <w:bCs/>
                <w:rtl/>
              </w:rPr>
              <w:t>القحفيه</w:t>
            </w:r>
            <w:proofErr w:type="spellEnd"/>
            <w:r>
              <w:rPr>
                <w:rFonts w:asciiTheme="majorBidi" w:hAnsiTheme="majorBidi" w:cstheme="majorBidi" w:hint="cs"/>
                <w:bCs/>
                <w:rtl/>
              </w:rPr>
              <w:t xml:space="preserve">                          </w:t>
            </w:r>
          </w:p>
        </w:tc>
        <w:tc>
          <w:tcPr>
            <w:tcW w:w="1425" w:type="dxa"/>
            <w:vAlign w:val="center"/>
          </w:tcPr>
          <w:p w14:paraId="196EAB98" w14:textId="03C39DBE" w:rsidR="00B42680" w:rsidRPr="005332B1" w:rsidRDefault="00E973E0" w:rsidP="00C878A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1427" w:type="dxa"/>
            <w:vAlign w:val="center"/>
          </w:tcPr>
          <w:p w14:paraId="45B99D4B" w14:textId="33557A5A" w:rsidR="00B42680" w:rsidRPr="005332B1" w:rsidRDefault="00E973E0" w:rsidP="0058346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</w:tr>
      <w:tr w:rsidR="00B42680" w14:paraId="54379C7C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3EC6CE17" w14:textId="79EA171E" w:rsidR="00B42680" w:rsidRDefault="00B42680" w:rsidP="00B2394C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98" w:type="dxa"/>
            <w:gridSpan w:val="3"/>
            <w:vAlign w:val="center"/>
          </w:tcPr>
          <w:p w14:paraId="6BDD2A36" w14:textId="602B3DAC" w:rsidR="00B42680" w:rsidRPr="005332B1" w:rsidRDefault="00B00A09" w:rsidP="00B239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1818" w:type="dxa"/>
            <w:vAlign w:val="center"/>
          </w:tcPr>
          <w:p w14:paraId="1EA93C00" w14:textId="2737B298" w:rsidR="00B42680" w:rsidRPr="005332B1" w:rsidRDefault="00E973E0" w:rsidP="00B2394C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3629" w:type="dxa"/>
          </w:tcPr>
          <w:p w14:paraId="5D6F9282" w14:textId="33ECC904" w:rsidR="00B42680" w:rsidRPr="00BD6673" w:rsidRDefault="00443F36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البلعوم                                  </w:t>
            </w:r>
          </w:p>
        </w:tc>
        <w:tc>
          <w:tcPr>
            <w:tcW w:w="1425" w:type="dxa"/>
            <w:vAlign w:val="center"/>
          </w:tcPr>
          <w:p w14:paraId="1C545C25" w14:textId="7B2F606B" w:rsidR="00B42680" w:rsidRPr="005332B1" w:rsidRDefault="00E973E0" w:rsidP="00C878A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1427" w:type="dxa"/>
            <w:vAlign w:val="center"/>
          </w:tcPr>
          <w:p w14:paraId="6B5FC5E4" w14:textId="224B9251" w:rsidR="00B42680" w:rsidRPr="005332B1" w:rsidRDefault="00E973E0" w:rsidP="0058346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</w:tr>
      <w:tr w:rsidR="00B42680" w14:paraId="69C5D8A0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542CE07B" w14:textId="3C271F20" w:rsidR="00B42680" w:rsidRDefault="00B42680" w:rsidP="00B2394C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98" w:type="dxa"/>
            <w:gridSpan w:val="3"/>
            <w:vAlign w:val="center"/>
          </w:tcPr>
          <w:p w14:paraId="58ACBC4D" w14:textId="0B105D23" w:rsidR="00B42680" w:rsidRPr="005332B1" w:rsidRDefault="00E973E0" w:rsidP="00B2394C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1818" w:type="dxa"/>
            <w:vAlign w:val="center"/>
          </w:tcPr>
          <w:p w14:paraId="75C0CC35" w14:textId="5855B143" w:rsidR="00B42680" w:rsidRPr="005332B1" w:rsidRDefault="00E973E0" w:rsidP="00B2394C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3629" w:type="dxa"/>
          </w:tcPr>
          <w:p w14:paraId="0066FF39" w14:textId="5EA9E443" w:rsidR="00B42680" w:rsidRPr="00BD6673" w:rsidRDefault="00443F36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proofErr w:type="spellStart"/>
            <w:r>
              <w:rPr>
                <w:rFonts w:asciiTheme="majorBidi" w:hAnsiTheme="majorBidi" w:cstheme="majorBidi" w:hint="cs"/>
                <w:bCs/>
                <w:rtl/>
              </w:rPr>
              <w:t>الحنجره</w:t>
            </w:r>
            <w:proofErr w:type="spellEnd"/>
            <w:r>
              <w:rPr>
                <w:rFonts w:asciiTheme="majorBidi" w:hAnsiTheme="majorBidi" w:cstheme="majorBidi" w:hint="cs"/>
                <w:bCs/>
                <w:rtl/>
              </w:rPr>
              <w:t xml:space="preserve">                                    </w:t>
            </w:r>
          </w:p>
        </w:tc>
        <w:tc>
          <w:tcPr>
            <w:tcW w:w="1425" w:type="dxa"/>
            <w:vAlign w:val="center"/>
          </w:tcPr>
          <w:p w14:paraId="0A59EBD4" w14:textId="0FC59881" w:rsidR="00B42680" w:rsidRPr="005332B1" w:rsidRDefault="00E973E0" w:rsidP="00C878A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1427" w:type="dxa"/>
            <w:vAlign w:val="center"/>
          </w:tcPr>
          <w:p w14:paraId="36B8C762" w14:textId="3A103E65" w:rsidR="00B42680" w:rsidRPr="005332B1" w:rsidRDefault="00E973E0" w:rsidP="0058346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=</w:t>
            </w:r>
          </w:p>
        </w:tc>
      </w:tr>
      <w:tr w:rsidR="00B2394C" w14:paraId="4A995490" w14:textId="77777777" w:rsidTr="00F14CC2">
        <w:trPr>
          <w:gridAfter w:val="1"/>
          <w:wAfter w:w="10" w:type="dxa"/>
        </w:trPr>
        <w:tc>
          <w:tcPr>
            <w:tcW w:w="10139" w:type="dxa"/>
            <w:gridSpan w:val="8"/>
            <w:vAlign w:val="center"/>
          </w:tcPr>
          <w:p w14:paraId="1B45F8FC" w14:textId="4F648B83" w:rsidR="00927510" w:rsidRDefault="00927510" w:rsidP="00B2394C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5F4900A5" w14:textId="63DA14A2" w:rsidR="00927510" w:rsidRDefault="00927510" w:rsidP="00B2394C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مفردات العملي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47"/>
              <w:gridCol w:w="8460"/>
            </w:tblGrid>
            <w:tr w:rsidR="00C11AF9" w14:paraId="6226170A" w14:textId="77777777" w:rsidTr="00A4183C">
              <w:tc>
                <w:tcPr>
                  <w:tcW w:w="1247" w:type="dxa"/>
                  <w:shd w:val="clear" w:color="auto" w:fill="C1E4F5" w:themeFill="accent1" w:themeFillTint="33"/>
                </w:tcPr>
                <w:p w14:paraId="6D2F6CEB" w14:textId="296957B1" w:rsidR="00C11AF9" w:rsidRDefault="00C11AF9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الاسبوع</w:t>
                  </w:r>
                </w:p>
              </w:tc>
              <w:tc>
                <w:tcPr>
                  <w:tcW w:w="8460" w:type="dxa"/>
                  <w:shd w:val="clear" w:color="auto" w:fill="C1E4F5" w:themeFill="accent1" w:themeFillTint="33"/>
                </w:tcPr>
                <w:p w14:paraId="4F725647" w14:textId="4231DB80" w:rsidR="00C11AF9" w:rsidRDefault="00C11AF9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اسم التجربة</w:t>
                  </w:r>
                </w:p>
              </w:tc>
            </w:tr>
            <w:tr w:rsidR="00C11AF9" w14:paraId="252DE5B1" w14:textId="77777777" w:rsidTr="00A4183C">
              <w:tc>
                <w:tcPr>
                  <w:tcW w:w="1247" w:type="dxa"/>
                </w:tcPr>
                <w:p w14:paraId="6A4ED656" w14:textId="16E74936" w:rsidR="00C11AF9" w:rsidRPr="00C878AA" w:rsidRDefault="00691E93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8460" w:type="dxa"/>
                </w:tcPr>
                <w:p w14:paraId="6D819D2C" w14:textId="4CBA6385" w:rsidR="00C11AF9" w:rsidRPr="00C878AA" w:rsidRDefault="00591B95" w:rsidP="00591B95">
                  <w:pPr>
                    <w:tabs>
                      <w:tab w:val="left" w:pos="7458"/>
                    </w:tabs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فروه الراس    </w:t>
                  </w:r>
                  <w:r w:rsidR="001B6305"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       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</w:t>
                  </w:r>
                </w:p>
              </w:tc>
            </w:tr>
            <w:tr w:rsidR="00C11AF9" w14:paraId="07E75AD1" w14:textId="77777777" w:rsidTr="00A4183C">
              <w:tc>
                <w:tcPr>
                  <w:tcW w:w="1247" w:type="dxa"/>
                </w:tcPr>
                <w:p w14:paraId="6CD17723" w14:textId="1303F13F" w:rsidR="00C11AF9" w:rsidRPr="00C878AA" w:rsidRDefault="00A4183C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8460" w:type="dxa"/>
                </w:tcPr>
                <w:p w14:paraId="3AD470A0" w14:textId="39BB2A29" w:rsidR="00C11AF9" w:rsidRPr="00C878AA" w:rsidRDefault="00591B95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تشريح الوجه الجزء الأول </w:t>
                  </w:r>
                  <w:r w:rsidR="001B6305"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     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</w:t>
                  </w:r>
                </w:p>
              </w:tc>
            </w:tr>
            <w:tr w:rsidR="00C11AF9" w14:paraId="03B92B33" w14:textId="77777777" w:rsidTr="00A4183C">
              <w:tc>
                <w:tcPr>
                  <w:tcW w:w="1247" w:type="dxa"/>
                </w:tcPr>
                <w:p w14:paraId="5193C5F0" w14:textId="194AB111" w:rsidR="00C11AF9" w:rsidRPr="00C878AA" w:rsidRDefault="00A4183C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8460" w:type="dxa"/>
                </w:tcPr>
                <w:p w14:paraId="2D1D79FF" w14:textId="63EECE71" w:rsidR="00C11AF9" w:rsidRPr="00C878AA" w:rsidRDefault="00591B95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تشريح الوجه الجزء الثاني                                   </w:t>
                  </w:r>
                </w:p>
              </w:tc>
            </w:tr>
            <w:tr w:rsidR="00C11AF9" w14:paraId="04646B1F" w14:textId="77777777" w:rsidTr="00A4183C">
              <w:tc>
                <w:tcPr>
                  <w:tcW w:w="1247" w:type="dxa"/>
                </w:tcPr>
                <w:p w14:paraId="71BAECE3" w14:textId="61778EF9" w:rsidR="00C11AF9" w:rsidRPr="00C878AA" w:rsidRDefault="00A4183C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8460" w:type="dxa"/>
                </w:tcPr>
                <w:p w14:paraId="2B1EA47F" w14:textId="4B71BF50" w:rsidR="00C11AF9" w:rsidRPr="00C878AA" w:rsidRDefault="00591B95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الغده </w:t>
                  </w:r>
                  <w:proofErr w:type="spellStart"/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النكافيه</w:t>
                  </w:r>
                  <w:proofErr w:type="spellEnd"/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     </w:t>
                  </w:r>
                </w:p>
              </w:tc>
            </w:tr>
            <w:tr w:rsidR="00C11AF9" w14:paraId="3D21D1DA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1B6E3498" w14:textId="42B4D055" w:rsidR="00C11AF9" w:rsidRPr="00C878AA" w:rsidRDefault="00A4183C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8460" w:type="dxa"/>
                </w:tcPr>
                <w:p w14:paraId="6DE464C3" w14:textId="124B2CBE" w:rsidR="00C11AF9" w:rsidRPr="00C878AA" w:rsidRDefault="00591B95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    </w:t>
                  </w:r>
                  <w:r w:rsidR="001B6305"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المنطقة الصدغية والحجرة اسفل الصدغية                           </w:t>
                  </w:r>
                </w:p>
              </w:tc>
            </w:tr>
            <w:tr w:rsidR="00C11AF9" w14:paraId="242D4F48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7D59ACC1" w14:textId="2DA9199B" w:rsidR="00C11AF9" w:rsidRPr="00C878AA" w:rsidRDefault="00A4183C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8460" w:type="dxa"/>
                </w:tcPr>
                <w:p w14:paraId="74455DD3" w14:textId="743FA22C" w:rsidR="00C11AF9" w:rsidRPr="00C878AA" w:rsidRDefault="001B6305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عضلات ا لمضغ                                                </w:t>
                  </w:r>
                </w:p>
              </w:tc>
            </w:tr>
            <w:tr w:rsidR="00C11AF9" w14:paraId="05ABE098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1634026A" w14:textId="4B482926" w:rsidR="00C11AF9" w:rsidRPr="00C878AA" w:rsidRDefault="00A4183C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8460" w:type="dxa"/>
                </w:tcPr>
                <w:p w14:paraId="644D5467" w14:textId="18E0ABF2" w:rsidR="00C11AF9" w:rsidRPr="00C878AA" w:rsidRDefault="001B6305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العصب الفكي                                                  </w:t>
                  </w:r>
                </w:p>
              </w:tc>
            </w:tr>
            <w:tr w:rsidR="00C11AF9" w14:paraId="0410E0F9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4332A234" w14:textId="2A5F687A" w:rsidR="00C11AF9" w:rsidRPr="00C878AA" w:rsidRDefault="00A4183C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8460" w:type="dxa"/>
                </w:tcPr>
                <w:p w14:paraId="08857CC9" w14:textId="35AB396F" w:rsidR="00C11AF9" w:rsidRPr="00C878AA" w:rsidRDefault="001B6305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الشريان الحنكي                                               </w:t>
                  </w:r>
                </w:p>
              </w:tc>
            </w:tr>
            <w:tr w:rsidR="00C11AF9" w14:paraId="178279B4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6FE7B7BE" w14:textId="2937E9B6" w:rsidR="00C11AF9" w:rsidRPr="00C878AA" w:rsidRDefault="00A4183C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8460" w:type="dxa"/>
                </w:tcPr>
                <w:p w14:paraId="2780E94A" w14:textId="2B8B762A" w:rsidR="00C11AF9" w:rsidRPr="00C878AA" w:rsidRDefault="001B6305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الحجره</w:t>
                  </w:r>
                  <w:proofErr w:type="spellEnd"/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البتريغوبلاتلينيه</w:t>
                  </w:r>
                  <w:proofErr w:type="spellEnd"/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</w:t>
                  </w:r>
                </w:p>
              </w:tc>
            </w:tr>
            <w:tr w:rsidR="00C11AF9" w14:paraId="52931153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18D355E2" w14:textId="668C30B8" w:rsidR="00C11AF9" w:rsidRPr="00C878AA" w:rsidRDefault="00A4183C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8460" w:type="dxa"/>
                </w:tcPr>
                <w:p w14:paraId="7E926E01" w14:textId="23D2F9B6" w:rsidR="00C11AF9" w:rsidRPr="00C878AA" w:rsidRDefault="001B6305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العصب الحنكي                                               </w:t>
                  </w:r>
                </w:p>
              </w:tc>
            </w:tr>
            <w:tr w:rsidR="00C11AF9" w14:paraId="0737B1FE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2ECB86A6" w14:textId="500BECF5" w:rsidR="00C11AF9" w:rsidRPr="00C878AA" w:rsidRDefault="00A4183C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8460" w:type="dxa"/>
                </w:tcPr>
                <w:p w14:paraId="50F94E25" w14:textId="7CA2451D" w:rsidR="00C11AF9" w:rsidRPr="00C878AA" w:rsidRDefault="001B6305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التجويف الانفي و الجيوب </w:t>
                  </w:r>
                  <w:proofErr w:type="spellStart"/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الانفيه</w:t>
                  </w:r>
                  <w:proofErr w:type="spellEnd"/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</w:t>
                  </w:r>
                </w:p>
              </w:tc>
            </w:tr>
            <w:tr w:rsidR="00C11AF9" w14:paraId="7B56D737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692B3827" w14:textId="115AB553" w:rsidR="00C11AF9" w:rsidRPr="00C878AA" w:rsidRDefault="00A4183C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8460" w:type="dxa"/>
                </w:tcPr>
                <w:p w14:paraId="3A160F54" w14:textId="4EC4D80D" w:rsidR="00C11AF9" w:rsidRPr="00C878AA" w:rsidRDefault="001B6305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مفصل الفك                                                </w:t>
                  </w:r>
                </w:p>
              </w:tc>
            </w:tr>
            <w:tr w:rsidR="00C11AF9" w14:paraId="0F671BBD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2DECAD26" w14:textId="54DE1D4B" w:rsidR="00C11AF9" w:rsidRPr="00C878AA" w:rsidRDefault="00A4183C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8460" w:type="dxa"/>
                </w:tcPr>
                <w:p w14:paraId="6BBB66E4" w14:textId="3EEBCEE2" w:rsidR="00C11AF9" w:rsidRPr="00C878AA" w:rsidRDefault="001B6305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منطقه المحجر و عضلات العين                                      </w:t>
                  </w:r>
                </w:p>
              </w:tc>
            </w:tr>
            <w:tr w:rsidR="00C11AF9" w14:paraId="17AC30A8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26C53D35" w14:textId="47477AD2" w:rsidR="00C11AF9" w:rsidRPr="00C878AA" w:rsidRDefault="00A4183C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8460" w:type="dxa"/>
                </w:tcPr>
                <w:p w14:paraId="77C9E6E7" w14:textId="42F77F61" w:rsidR="00C11AF9" w:rsidRPr="00C878AA" w:rsidRDefault="00DA694F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الشريان والعصب والوريد العيني                                          </w:t>
                  </w:r>
                </w:p>
              </w:tc>
            </w:tr>
            <w:tr w:rsidR="00C11AF9" w14:paraId="2DEC1AE0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33B4CD3B" w14:textId="4E60707D" w:rsidR="00C11AF9" w:rsidRDefault="00A4183C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8460" w:type="dxa"/>
                </w:tcPr>
                <w:p w14:paraId="3A321212" w14:textId="70F0F3CF" w:rsidR="00C11AF9" w:rsidRPr="00C11AF9" w:rsidRDefault="00DA694F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تشريح  </w:t>
                  </w:r>
                  <w:r w:rsidR="00956974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مقله العين</w:t>
                  </w:r>
                </w:p>
              </w:tc>
            </w:tr>
            <w:tr w:rsidR="00A4183C" w14:paraId="64FCA1C2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7F510DCA" w14:textId="30FABAC1" w:rsidR="00A4183C" w:rsidRDefault="00A4183C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8460" w:type="dxa"/>
                </w:tcPr>
                <w:p w14:paraId="638AF598" w14:textId="7145E0E8" w:rsidR="00A4183C" w:rsidRPr="00C11AF9" w:rsidRDefault="00956974" w:rsidP="00DA694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تشريح الفم (الشفاه والسان وتجويف الفم)</w:t>
                  </w:r>
                </w:p>
              </w:tc>
            </w:tr>
            <w:tr w:rsidR="00A4183C" w14:paraId="35D9F544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66E3DD14" w14:textId="03625676" w:rsidR="00A4183C" w:rsidRDefault="00A4183C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8460" w:type="dxa"/>
                </w:tcPr>
                <w:p w14:paraId="4EA54878" w14:textId="39293F83" w:rsidR="00A4183C" w:rsidRPr="00C11AF9" w:rsidRDefault="00956974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التشريح سقف الفم   </w:t>
                  </w:r>
                </w:p>
              </w:tc>
            </w:tr>
            <w:tr w:rsidR="00A4183C" w14:paraId="6B309BF6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606CC0AA" w14:textId="65152E1C" w:rsidR="00A4183C" w:rsidRDefault="00A4183C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8460" w:type="dxa"/>
                </w:tcPr>
                <w:p w14:paraId="47282C19" w14:textId="7634B2AE" w:rsidR="00A4183C" w:rsidRPr="00C11AF9" w:rsidRDefault="00956974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التشريح السطحي </w:t>
                  </w:r>
                  <w:proofErr w:type="spellStart"/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للرقبه</w:t>
                  </w:r>
                  <w:proofErr w:type="spellEnd"/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</w:p>
              </w:tc>
            </w:tr>
            <w:tr w:rsidR="00A4183C" w14:paraId="00A7B4B3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6701F744" w14:textId="4F0A4BCF" w:rsidR="00A4183C" w:rsidRDefault="00A4183C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8460" w:type="dxa"/>
                </w:tcPr>
                <w:p w14:paraId="5177EC0E" w14:textId="326D8D2A" w:rsidR="00A4183C" w:rsidRPr="00C11AF9" w:rsidRDefault="00956974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مثلثات </w:t>
                  </w:r>
                  <w:proofErr w:type="spellStart"/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الرقبه</w:t>
                  </w:r>
                  <w:proofErr w:type="spellEnd"/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A4183C" w14:paraId="3126A036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7CCD8954" w14:textId="189DCD8D" w:rsidR="00A4183C" w:rsidRDefault="00A4183C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8460" w:type="dxa"/>
                </w:tcPr>
                <w:p w14:paraId="741A5472" w14:textId="0E339B08" w:rsidR="00A4183C" w:rsidRPr="00C11AF9" w:rsidRDefault="00956974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شرايين الراس </w:t>
                  </w:r>
                  <w:proofErr w:type="spellStart"/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والرقبه</w:t>
                  </w:r>
                  <w:proofErr w:type="spellEnd"/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A4183C" w14:paraId="5E021B39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2167F94F" w14:textId="45D4BEEB" w:rsidR="00A4183C" w:rsidRDefault="00A4183C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8460" w:type="dxa"/>
                </w:tcPr>
                <w:p w14:paraId="2CD40CF7" w14:textId="15C5E2BC" w:rsidR="00A4183C" w:rsidRPr="00C11AF9" w:rsidRDefault="00956974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الشريان السباتي الخارجي </w:t>
                  </w:r>
                </w:p>
              </w:tc>
            </w:tr>
            <w:tr w:rsidR="00A4183C" w14:paraId="28140B6A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09ADA76C" w14:textId="46CD285B" w:rsidR="00A4183C" w:rsidRDefault="00A4183C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22</w:t>
                  </w:r>
                </w:p>
              </w:tc>
              <w:tc>
                <w:tcPr>
                  <w:tcW w:w="8460" w:type="dxa"/>
                </w:tcPr>
                <w:p w14:paraId="65FCA35D" w14:textId="47B8B8F7" w:rsidR="00A4183C" w:rsidRPr="00C11AF9" w:rsidRDefault="00956974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شريان تحت </w:t>
                  </w:r>
                  <w:proofErr w:type="spellStart"/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الترقوه</w:t>
                  </w:r>
                  <w:proofErr w:type="spellEnd"/>
                </w:p>
              </w:tc>
            </w:tr>
            <w:tr w:rsidR="00A4183C" w14:paraId="15264DE2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1870B37D" w14:textId="717E246F" w:rsidR="00A4183C" w:rsidRDefault="00A4183C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8460" w:type="dxa"/>
                </w:tcPr>
                <w:p w14:paraId="36A28DCA" w14:textId="6F99CE06" w:rsidR="00A4183C" w:rsidRPr="00C11AF9" w:rsidRDefault="00956974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أورده </w:t>
                  </w:r>
                  <w:proofErr w:type="spellStart"/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الرقبه</w:t>
                  </w:r>
                  <w:proofErr w:type="spellEnd"/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والراس </w:t>
                  </w:r>
                </w:p>
              </w:tc>
            </w:tr>
            <w:tr w:rsidR="00A4183C" w14:paraId="7189D693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50B140CE" w14:textId="742A63CE" w:rsidR="00A4183C" w:rsidRDefault="00A4183C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8460" w:type="dxa"/>
                </w:tcPr>
                <w:p w14:paraId="3B100B2F" w14:textId="1CD30E88" w:rsidR="00A4183C" w:rsidRPr="00C11AF9" w:rsidRDefault="00956974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تشريح الدماغ </w:t>
                  </w:r>
                </w:p>
              </w:tc>
            </w:tr>
            <w:tr w:rsidR="00A4183C" w14:paraId="3955474B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4EBBBB14" w14:textId="56D69913" w:rsidR="00A4183C" w:rsidRDefault="00A4183C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8460" w:type="dxa"/>
                </w:tcPr>
                <w:p w14:paraId="1304C70F" w14:textId="10AFF27C" w:rsidR="00A4183C" w:rsidRPr="00C11AF9" w:rsidRDefault="00956974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منطقه تحت الفك</w:t>
                  </w:r>
                </w:p>
              </w:tc>
            </w:tr>
            <w:tr w:rsidR="00A4183C" w14:paraId="28C7E098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4FD2C293" w14:textId="0CAD084E" w:rsidR="00A4183C" w:rsidRDefault="00A4183C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8460" w:type="dxa"/>
                </w:tcPr>
                <w:p w14:paraId="637F6162" w14:textId="0EB407E0" w:rsidR="00A4183C" w:rsidRPr="00C11AF9" w:rsidRDefault="00956974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تشريح البلعوم</w:t>
                  </w:r>
                </w:p>
              </w:tc>
            </w:tr>
            <w:tr w:rsidR="00A4183C" w14:paraId="6B511C87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24D0B99F" w14:textId="050B0FF8" w:rsidR="00A4183C" w:rsidRDefault="00A4183C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8460" w:type="dxa"/>
                </w:tcPr>
                <w:p w14:paraId="766DBF4E" w14:textId="4F992BB2" w:rsidR="00A4183C" w:rsidRPr="00C11AF9" w:rsidRDefault="00956974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التصريف اللمفاوي للراس </w:t>
                  </w:r>
                  <w:proofErr w:type="spellStart"/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والرقبه</w:t>
                  </w:r>
                  <w:proofErr w:type="spellEnd"/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A4183C" w14:paraId="0D72A7DA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52D34F63" w14:textId="33FDD7A3" w:rsidR="00A4183C" w:rsidRDefault="00A4183C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8460" w:type="dxa"/>
                </w:tcPr>
                <w:p w14:paraId="0F9976E3" w14:textId="0784AC94" w:rsidR="00A4183C" w:rsidRPr="00C11AF9" w:rsidRDefault="00956974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تشريح </w:t>
                  </w:r>
                  <w:proofErr w:type="spellStart"/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الحنجره</w:t>
                  </w:r>
                  <w:proofErr w:type="spellEnd"/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A4183C" w14:paraId="37527EE3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0D7E18D6" w14:textId="482EBDE6" w:rsidR="00A4183C" w:rsidRDefault="00A4183C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8460" w:type="dxa"/>
                </w:tcPr>
                <w:p w14:paraId="398B7D4B" w14:textId="0EC65464" w:rsidR="00A4183C" w:rsidRPr="00C11AF9" w:rsidRDefault="00956974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جذر  </w:t>
                  </w:r>
                  <w:proofErr w:type="spellStart"/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الرقبه</w:t>
                  </w:r>
                  <w:proofErr w:type="spellEnd"/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A4183C" w14:paraId="5BD117CF" w14:textId="77777777" w:rsidTr="00A4183C">
              <w:trPr>
                <w:trHeight w:val="309"/>
              </w:trPr>
              <w:tc>
                <w:tcPr>
                  <w:tcW w:w="1247" w:type="dxa"/>
                </w:tcPr>
                <w:p w14:paraId="27A1BB42" w14:textId="2FED24A0" w:rsidR="00A4183C" w:rsidRDefault="00A4183C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8460" w:type="dxa"/>
                </w:tcPr>
                <w:p w14:paraId="0299A810" w14:textId="279201BF" w:rsidR="00A4183C" w:rsidRPr="00C11AF9" w:rsidRDefault="00956974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الاعصاب </w:t>
                  </w:r>
                  <w:proofErr w:type="spellStart"/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القحفيه</w:t>
                  </w:r>
                  <w:proofErr w:type="spellEnd"/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</w:tbl>
          <w:p w14:paraId="6D720792" w14:textId="3C615E91" w:rsidR="00B2394C" w:rsidRPr="00B2394C" w:rsidRDefault="00B2394C" w:rsidP="00B2394C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B2394C" w14:paraId="0E26A935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9E4EB60" w14:textId="6A7C8900" w:rsidR="00B2394C" w:rsidRPr="001548D3" w:rsidRDefault="00B2394C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lastRenderedPageBreak/>
              <w:t>تقييم المقرر</w:t>
            </w:r>
          </w:p>
        </w:tc>
      </w:tr>
      <w:tr w:rsidR="00B2394C" w14:paraId="42839F1B" w14:textId="77777777" w:rsidTr="00F14CC2">
        <w:tc>
          <w:tcPr>
            <w:tcW w:w="10149" w:type="dxa"/>
            <w:gridSpan w:val="9"/>
            <w:vAlign w:val="center"/>
          </w:tcPr>
          <w:p w14:paraId="0002B3F1" w14:textId="061EABDB" w:rsidR="00B2394C" w:rsidRDefault="00956974" w:rsidP="0058346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عملي </w:t>
            </w:r>
            <w:r w:rsidR="0075087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+النظري : الاختبارات  </w:t>
            </w:r>
            <w:proofErr w:type="spellStart"/>
            <w:r w:rsidR="0075087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الصغيره</w:t>
            </w:r>
            <w:proofErr w:type="spellEnd"/>
            <w:r w:rsidR="0075087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و الامتحانات  </w:t>
            </w:r>
            <w:proofErr w:type="spellStart"/>
            <w:r w:rsidR="0075087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التحريريه</w:t>
            </w:r>
            <w:proofErr w:type="spellEnd"/>
            <w:r w:rsidR="0075087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4098D72D" w14:textId="59EA0D4F" w:rsidR="00956974" w:rsidRPr="0058346B" w:rsidRDefault="00956974" w:rsidP="0058346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الفصل الأول: حضور المختبر +امتحانات عمليه و شفويه عدد اثنان امتحان قصير يومي كوز</w:t>
            </w:r>
            <w:r w:rsidR="0075087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و نشاط لاصفي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B2394C" w14:paraId="0369453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99FD2DC" w14:textId="6D1FF480" w:rsidR="00B2394C" w:rsidRPr="001548D3" w:rsidRDefault="00B2394C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مصادر التعلم والتدريس</w:t>
            </w:r>
          </w:p>
        </w:tc>
      </w:tr>
      <w:tr w:rsidR="00F14CC2" w14:paraId="2A7D5EB1" w14:textId="77777777" w:rsidTr="00F14CC2">
        <w:tc>
          <w:tcPr>
            <w:tcW w:w="1560" w:type="dxa"/>
            <w:gridSpan w:val="3"/>
            <w:vAlign w:val="center"/>
          </w:tcPr>
          <w:p w14:paraId="6A319B14" w14:textId="77777777" w:rsidR="00F14CC2" w:rsidRDefault="00F14CC2" w:rsidP="00F14CC2">
            <w:pPr>
              <w:rPr>
                <w:sz w:val="32"/>
                <w:szCs w:val="32"/>
                <w:rtl/>
              </w:rPr>
            </w:pPr>
          </w:p>
          <w:p w14:paraId="64ED709D" w14:textId="77777777" w:rsidR="00F14CC2" w:rsidRDefault="00F14CC2" w:rsidP="00F14CC2">
            <w:pPr>
              <w:rPr>
                <w:sz w:val="32"/>
                <w:szCs w:val="32"/>
                <w:rtl/>
              </w:rPr>
            </w:pPr>
          </w:p>
          <w:p w14:paraId="340EC563" w14:textId="77777777" w:rsidR="00F14CC2" w:rsidRDefault="00F14CC2" w:rsidP="00F14CC2">
            <w:pPr>
              <w:rPr>
                <w:sz w:val="32"/>
                <w:szCs w:val="32"/>
                <w:rtl/>
              </w:rPr>
            </w:pPr>
          </w:p>
        </w:tc>
        <w:tc>
          <w:tcPr>
            <w:tcW w:w="8589" w:type="dxa"/>
            <w:gridSpan w:val="6"/>
            <w:vAlign w:val="center"/>
          </w:tcPr>
          <w:p w14:paraId="5652B380" w14:textId="77777777" w:rsidR="00F14CC2" w:rsidRDefault="00187391" w:rsidP="00F14CC2">
            <w:pPr>
              <w:bidi w:val="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الكتب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المقررره</w:t>
            </w:r>
            <w:proofErr w:type="spellEnd"/>
          </w:p>
          <w:p w14:paraId="24001C83" w14:textId="77777777" w:rsidR="00187391" w:rsidRDefault="00187391" w:rsidP="00187391">
            <w:pPr>
              <w:bidi w:val="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مواقع ومجلات علميه</w:t>
            </w:r>
          </w:p>
          <w:p w14:paraId="37C70014" w14:textId="77777777" w:rsidR="00187391" w:rsidRDefault="00187391" w:rsidP="00187391">
            <w:pPr>
              <w:bidi w:val="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مجسمات تشريحيه والشاشات 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الرقميه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التفاعليه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وفديوات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تشريحيه </w:t>
            </w:r>
          </w:p>
          <w:p w14:paraId="7D4B2BE1" w14:textId="77777777" w:rsidR="00750871" w:rsidRDefault="00750871" w:rsidP="00750871">
            <w:pPr>
              <w:bidi w:val="0"/>
              <w:rPr>
                <w:sz w:val="32"/>
                <w:szCs w:val="32"/>
                <w:rtl/>
              </w:rPr>
            </w:pPr>
          </w:p>
          <w:p w14:paraId="1CA5993B" w14:textId="77777777" w:rsidR="00750871" w:rsidRDefault="00750871" w:rsidP="00750871">
            <w:pPr>
              <w:bidi w:val="0"/>
              <w:rPr>
                <w:sz w:val="32"/>
                <w:szCs w:val="32"/>
                <w:lang w:val="en-NZ"/>
              </w:rPr>
            </w:pPr>
            <w:r>
              <w:rPr>
                <w:sz w:val="32"/>
                <w:szCs w:val="32"/>
                <w:lang w:val="en-NZ"/>
              </w:rPr>
              <w:t>ANATOMY And p[</w:t>
            </w:r>
            <w:proofErr w:type="spellStart"/>
            <w:r>
              <w:rPr>
                <w:sz w:val="32"/>
                <w:szCs w:val="32"/>
                <w:lang w:val="en-NZ"/>
              </w:rPr>
              <w:t>hysiologyBY</w:t>
            </w:r>
            <w:proofErr w:type="spellEnd"/>
            <w:r>
              <w:rPr>
                <w:sz w:val="32"/>
                <w:szCs w:val="32"/>
                <w:lang w:val="en-NZ"/>
              </w:rPr>
              <w:t xml:space="preserve"> S. </w:t>
            </w:r>
            <w:proofErr w:type="spellStart"/>
            <w:r>
              <w:rPr>
                <w:sz w:val="32"/>
                <w:szCs w:val="32"/>
                <w:lang w:val="en-NZ"/>
              </w:rPr>
              <w:t>K.Saladin</w:t>
            </w:r>
            <w:proofErr w:type="spellEnd"/>
            <w:r>
              <w:rPr>
                <w:sz w:val="32"/>
                <w:szCs w:val="32"/>
                <w:lang w:val="en-NZ"/>
              </w:rPr>
              <w:t xml:space="preserve"> 8</w:t>
            </w:r>
            <w:r w:rsidRPr="00750871">
              <w:rPr>
                <w:sz w:val="32"/>
                <w:szCs w:val="32"/>
                <w:vertAlign w:val="superscript"/>
                <w:lang w:val="en-NZ"/>
              </w:rPr>
              <w:t>th</w:t>
            </w:r>
            <w:r>
              <w:rPr>
                <w:sz w:val="32"/>
                <w:szCs w:val="32"/>
                <w:lang w:val="en-NZ"/>
              </w:rPr>
              <w:t xml:space="preserve"> edition </w:t>
            </w:r>
          </w:p>
          <w:p w14:paraId="58720D84" w14:textId="64070DB4" w:rsidR="00750871" w:rsidRPr="00750871" w:rsidRDefault="00750871" w:rsidP="00750871">
            <w:pPr>
              <w:bidi w:val="0"/>
              <w:rPr>
                <w:sz w:val="32"/>
                <w:szCs w:val="32"/>
                <w:lang w:val="en-NZ"/>
              </w:rPr>
            </w:pPr>
            <w:r>
              <w:rPr>
                <w:sz w:val="32"/>
                <w:szCs w:val="32"/>
                <w:lang w:val="en-NZ"/>
              </w:rPr>
              <w:t xml:space="preserve">GREY S ANATOMY  BY Henry  Grey 42 edition 2020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776662">
    <w:abstractNumId w:val="2"/>
  </w:num>
  <w:num w:numId="2" w16cid:durableId="1098139254">
    <w:abstractNumId w:val="4"/>
  </w:num>
  <w:num w:numId="3" w16cid:durableId="853766365">
    <w:abstractNumId w:val="13"/>
  </w:num>
  <w:num w:numId="4" w16cid:durableId="580287320">
    <w:abstractNumId w:val="6"/>
  </w:num>
  <w:num w:numId="5" w16cid:durableId="1147630895">
    <w:abstractNumId w:val="10"/>
  </w:num>
  <w:num w:numId="6" w16cid:durableId="1764691124">
    <w:abstractNumId w:val="1"/>
  </w:num>
  <w:num w:numId="7" w16cid:durableId="426971606">
    <w:abstractNumId w:val="7"/>
  </w:num>
  <w:num w:numId="8" w16cid:durableId="1804930649">
    <w:abstractNumId w:val="11"/>
  </w:num>
  <w:num w:numId="9" w16cid:durableId="210239870">
    <w:abstractNumId w:val="3"/>
  </w:num>
  <w:num w:numId="10" w16cid:durableId="161046925">
    <w:abstractNumId w:val="12"/>
  </w:num>
  <w:num w:numId="11" w16cid:durableId="715155177">
    <w:abstractNumId w:val="0"/>
  </w:num>
  <w:num w:numId="12" w16cid:durableId="2518244">
    <w:abstractNumId w:val="8"/>
  </w:num>
  <w:num w:numId="13" w16cid:durableId="1531147724">
    <w:abstractNumId w:val="9"/>
  </w:num>
  <w:num w:numId="14" w16cid:durableId="610086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9B"/>
    <w:rsid w:val="0000208E"/>
    <w:rsid w:val="00003FD6"/>
    <w:rsid w:val="00006A66"/>
    <w:rsid w:val="000121E2"/>
    <w:rsid w:val="00013BBC"/>
    <w:rsid w:val="0002729A"/>
    <w:rsid w:val="00047187"/>
    <w:rsid w:val="00057B28"/>
    <w:rsid w:val="00086B28"/>
    <w:rsid w:val="00086CC0"/>
    <w:rsid w:val="00086FAB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24C54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87391"/>
    <w:rsid w:val="001A636E"/>
    <w:rsid w:val="001B3298"/>
    <w:rsid w:val="001B626A"/>
    <w:rsid w:val="001B6305"/>
    <w:rsid w:val="001D0146"/>
    <w:rsid w:val="001F504D"/>
    <w:rsid w:val="001F564B"/>
    <w:rsid w:val="00215EAB"/>
    <w:rsid w:val="0021644A"/>
    <w:rsid w:val="0023016A"/>
    <w:rsid w:val="00230279"/>
    <w:rsid w:val="00240659"/>
    <w:rsid w:val="002434D9"/>
    <w:rsid w:val="002827AF"/>
    <w:rsid w:val="00284038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3D3B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27117"/>
    <w:rsid w:val="00431011"/>
    <w:rsid w:val="00433DCF"/>
    <w:rsid w:val="0044140D"/>
    <w:rsid w:val="00443F36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1B95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91E93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871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4392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D75CD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56974"/>
    <w:rsid w:val="00962D37"/>
    <w:rsid w:val="00963BDD"/>
    <w:rsid w:val="009708F2"/>
    <w:rsid w:val="00980AF5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E323A"/>
    <w:rsid w:val="009F415F"/>
    <w:rsid w:val="009F63EF"/>
    <w:rsid w:val="00A108A6"/>
    <w:rsid w:val="00A20C0A"/>
    <w:rsid w:val="00A4183C"/>
    <w:rsid w:val="00A5371D"/>
    <w:rsid w:val="00A53D7A"/>
    <w:rsid w:val="00A556AD"/>
    <w:rsid w:val="00A57D96"/>
    <w:rsid w:val="00A61602"/>
    <w:rsid w:val="00A679A4"/>
    <w:rsid w:val="00A75A03"/>
    <w:rsid w:val="00A77C40"/>
    <w:rsid w:val="00A81CCE"/>
    <w:rsid w:val="00A8517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0A09"/>
    <w:rsid w:val="00B04771"/>
    <w:rsid w:val="00B06051"/>
    <w:rsid w:val="00B2394C"/>
    <w:rsid w:val="00B244B6"/>
    <w:rsid w:val="00B33A9D"/>
    <w:rsid w:val="00B33FE4"/>
    <w:rsid w:val="00B40A5C"/>
    <w:rsid w:val="00B42680"/>
    <w:rsid w:val="00B54080"/>
    <w:rsid w:val="00B601DC"/>
    <w:rsid w:val="00B664B8"/>
    <w:rsid w:val="00B7267E"/>
    <w:rsid w:val="00B76042"/>
    <w:rsid w:val="00B76806"/>
    <w:rsid w:val="00B83AFD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343BE"/>
    <w:rsid w:val="00C40EF8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A694F"/>
    <w:rsid w:val="00DB0D06"/>
    <w:rsid w:val="00DB2E10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62990"/>
    <w:rsid w:val="00E92DE2"/>
    <w:rsid w:val="00E973E0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lang w:bidi="ar-IQ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43A5C-EB71-40D4-B763-2DDB54E7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MOHAMED AL-TAEE</cp:lastModifiedBy>
  <cp:revision>13</cp:revision>
  <cp:lastPrinted>2025-11-28T10:30:00Z</cp:lastPrinted>
  <dcterms:created xsi:type="dcterms:W3CDTF">2025-11-18T06:23:00Z</dcterms:created>
  <dcterms:modified xsi:type="dcterms:W3CDTF">2025-12-06T19:53:00Z</dcterms:modified>
</cp:coreProperties>
</file>