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Pr="00877E2F" w:rsidRDefault="009F415F" w:rsidP="009F415F">
      <w:pPr>
        <w:spacing w:after="0"/>
        <w:jc w:val="center"/>
        <w:rPr>
          <w:rFonts w:ascii="Cambria" w:hAnsi="Cambria"/>
          <w:rtl/>
          <w:lang w:bidi="ar-IQ"/>
        </w:rPr>
      </w:pPr>
      <w:bookmarkStart w:id="0" w:name="_GoBack"/>
      <w:bookmarkEnd w:id="0"/>
      <w:r w:rsidRPr="00877E2F">
        <w:rPr>
          <w:rFonts w:ascii="Cambria" w:hAnsi="Cambria"/>
          <w:rtl/>
          <w:lang w:bidi="ar-IQ"/>
        </w:rPr>
        <w:t>نموذج وصف المقرر</w:t>
      </w:r>
      <w:r w:rsidR="00CB28D0" w:rsidRPr="00877E2F">
        <w:rPr>
          <w:rFonts w:ascii="Cambria" w:hAnsi="Cambria"/>
          <w:rtl/>
          <w:lang w:bidi="ar-IQ"/>
        </w:rPr>
        <w:t xml:space="preserve"> وبنيته</w:t>
      </w:r>
      <w:r w:rsidR="00B04771" w:rsidRPr="00877E2F">
        <w:rPr>
          <w:rFonts w:ascii="Cambria" w:hAnsi="Cambria"/>
          <w:rtl/>
          <w:lang w:bidi="ar-IQ"/>
        </w:rPr>
        <w:t xml:space="preserve"> </w:t>
      </w:r>
    </w:p>
    <w:tbl>
      <w:tblPr>
        <w:tblStyle w:val="TableGrid"/>
        <w:bidiVisual/>
        <w:tblW w:w="10620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832"/>
        <w:gridCol w:w="1148"/>
        <w:gridCol w:w="1195"/>
        <w:gridCol w:w="211"/>
        <w:gridCol w:w="1834"/>
        <w:gridCol w:w="1440"/>
        <w:gridCol w:w="1968"/>
        <w:gridCol w:w="1992"/>
      </w:tblGrid>
      <w:tr w:rsidR="002C7A82" w:rsidRPr="00877E2F" w14:paraId="62962223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336FC99C" w14:textId="7406A904" w:rsidR="002C7A82" w:rsidRPr="00877E2F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اسم المقرر</w:t>
            </w:r>
          </w:p>
        </w:tc>
      </w:tr>
      <w:tr w:rsidR="005332B1" w:rsidRPr="00877E2F" w14:paraId="6F41E904" w14:textId="77777777" w:rsidTr="003B2A3D">
        <w:tc>
          <w:tcPr>
            <w:tcW w:w="10620" w:type="dxa"/>
            <w:gridSpan w:val="8"/>
            <w:vAlign w:val="center"/>
          </w:tcPr>
          <w:p w14:paraId="0CE95A82" w14:textId="52C3A4E3" w:rsidR="005332B1" w:rsidRPr="00877E2F" w:rsidRDefault="003B2A3D" w:rsidP="00221D13">
            <w:pPr>
              <w:rPr>
                <w:rFonts w:ascii="Cambria" w:hAnsi="Cambria"/>
                <w:rtl/>
              </w:rPr>
            </w:pPr>
            <w:r>
              <w:rPr>
                <w:rFonts w:ascii="Cambria" w:hAnsi="Cambria" w:hint="cs"/>
                <w:rtl/>
              </w:rPr>
              <w:t xml:space="preserve">            </w:t>
            </w:r>
            <w:r w:rsidR="00221D13" w:rsidRPr="00877E2F">
              <w:rPr>
                <w:rFonts w:ascii="Cambria" w:hAnsi="Cambria"/>
                <w:rtl/>
              </w:rPr>
              <w:t>القراءة والاستيعاب</w:t>
            </w:r>
          </w:p>
        </w:tc>
      </w:tr>
      <w:tr w:rsidR="005332B1" w:rsidRPr="00877E2F" w14:paraId="30D8442C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36BDF7CD" w14:textId="534860AF" w:rsidR="005332B1" w:rsidRPr="00877E2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كود المقرر</w:t>
            </w:r>
          </w:p>
        </w:tc>
      </w:tr>
      <w:tr w:rsidR="005332B1" w:rsidRPr="00877E2F" w14:paraId="2D5F0580" w14:textId="77777777" w:rsidTr="003B2A3D">
        <w:tc>
          <w:tcPr>
            <w:tcW w:w="10620" w:type="dxa"/>
            <w:gridSpan w:val="8"/>
            <w:vAlign w:val="center"/>
          </w:tcPr>
          <w:p w14:paraId="11DEDA07" w14:textId="57F45091" w:rsidR="005332B1" w:rsidRPr="00877E2F" w:rsidRDefault="003B2A3D" w:rsidP="00221D13">
            <w:pPr>
              <w:rPr>
                <w:rFonts w:ascii="Cambria" w:hAnsi="Cambria"/>
                <w:rtl/>
                <w:lang w:bidi="ar-IQ"/>
              </w:rPr>
            </w:pPr>
            <w:r>
              <w:rPr>
                <w:rFonts w:ascii="Cambria" w:hAnsi="Cambria" w:hint="cs"/>
                <w:rtl/>
              </w:rPr>
              <w:t xml:space="preserve">             </w:t>
            </w:r>
            <w:r w:rsidR="00221D13" w:rsidRPr="00877E2F">
              <w:rPr>
                <w:rFonts w:ascii="Cambria" w:hAnsi="Cambria"/>
              </w:rPr>
              <w:t>ENG20004</w:t>
            </w:r>
          </w:p>
        </w:tc>
      </w:tr>
      <w:tr w:rsidR="005332B1" w:rsidRPr="00877E2F" w14:paraId="75BC526A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384CCF5F" w14:textId="2C0514B5" w:rsidR="005332B1" w:rsidRPr="00877E2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الفصل / السنة</w:t>
            </w:r>
          </w:p>
        </w:tc>
      </w:tr>
      <w:tr w:rsidR="005332B1" w:rsidRPr="00877E2F" w14:paraId="786BC2C3" w14:textId="77777777" w:rsidTr="003B2A3D">
        <w:tc>
          <w:tcPr>
            <w:tcW w:w="10620" w:type="dxa"/>
            <w:gridSpan w:val="8"/>
            <w:vAlign w:val="center"/>
          </w:tcPr>
          <w:p w14:paraId="643FA362" w14:textId="599583F6" w:rsidR="005332B1" w:rsidRPr="00877E2F" w:rsidRDefault="003B2A3D" w:rsidP="00221D13">
            <w:pPr>
              <w:rPr>
                <w:rFonts w:ascii="Cambria" w:hAnsi="Cambria"/>
                <w:rtl/>
                <w:lang w:bidi="ar-IQ"/>
              </w:rPr>
            </w:pPr>
            <w:r>
              <w:rPr>
                <w:rFonts w:ascii="Cambria" w:hAnsi="Cambria" w:hint="cs"/>
                <w:rtl/>
                <w:lang w:bidi="ar-IQ"/>
              </w:rPr>
              <w:t xml:space="preserve">            </w:t>
            </w:r>
            <w:r w:rsidR="00221D13" w:rsidRPr="00877E2F">
              <w:rPr>
                <w:rFonts w:ascii="Cambria" w:hAnsi="Cambria"/>
                <w:rtl/>
                <w:lang w:bidi="ar-IQ"/>
              </w:rPr>
              <w:t>سنوي</w:t>
            </w:r>
          </w:p>
        </w:tc>
      </w:tr>
      <w:tr w:rsidR="005332B1" w:rsidRPr="00877E2F" w14:paraId="2E03DBF7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1357E549" w14:textId="64457F48" w:rsidR="005332B1" w:rsidRPr="00877E2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تاريخ اعداد هذا الوصف</w:t>
            </w:r>
          </w:p>
        </w:tc>
      </w:tr>
      <w:tr w:rsidR="005332B1" w:rsidRPr="00877E2F" w14:paraId="6F8DBF6F" w14:textId="77777777" w:rsidTr="003B2A3D">
        <w:tc>
          <w:tcPr>
            <w:tcW w:w="10620" w:type="dxa"/>
            <w:gridSpan w:val="8"/>
            <w:vAlign w:val="center"/>
          </w:tcPr>
          <w:p w14:paraId="3FEC83EC" w14:textId="36998CFB" w:rsidR="005332B1" w:rsidRPr="00877E2F" w:rsidRDefault="003B2A3D" w:rsidP="00221D13">
            <w:pPr>
              <w:rPr>
                <w:rFonts w:ascii="Cambria" w:hAnsi="Cambria"/>
                <w:rtl/>
                <w:lang w:bidi="ar-IQ"/>
              </w:rPr>
            </w:pPr>
            <w:r>
              <w:rPr>
                <w:rFonts w:ascii="Cambria" w:hAnsi="Cambria" w:hint="cs"/>
                <w:rtl/>
                <w:lang w:bidi="ar-IQ"/>
              </w:rPr>
              <w:t xml:space="preserve">            </w:t>
            </w:r>
            <w:r w:rsidR="00221D13" w:rsidRPr="00877E2F">
              <w:rPr>
                <w:rFonts w:ascii="Cambria" w:hAnsi="Cambria"/>
                <w:rtl/>
                <w:lang w:bidi="ar-IQ"/>
              </w:rPr>
              <w:t>٠١/٠٩/٢٠٢٥</w:t>
            </w:r>
          </w:p>
        </w:tc>
      </w:tr>
      <w:tr w:rsidR="005332B1" w:rsidRPr="00877E2F" w14:paraId="5A46D383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18CBB761" w14:textId="7591E93C" w:rsidR="005332B1" w:rsidRPr="00877E2F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اشكال الحضور المتاحة</w:t>
            </w:r>
          </w:p>
        </w:tc>
      </w:tr>
      <w:tr w:rsidR="005332B1" w:rsidRPr="00877E2F" w14:paraId="20830567" w14:textId="77777777" w:rsidTr="003B2A3D">
        <w:tc>
          <w:tcPr>
            <w:tcW w:w="10620" w:type="dxa"/>
            <w:gridSpan w:val="8"/>
            <w:vAlign w:val="center"/>
          </w:tcPr>
          <w:p w14:paraId="61915BFE" w14:textId="78A8DC09" w:rsidR="005332B1" w:rsidRPr="00877E2F" w:rsidRDefault="003B2A3D" w:rsidP="00221D13">
            <w:pPr>
              <w:rPr>
                <w:rFonts w:ascii="Cambria" w:hAnsi="Cambria"/>
                <w:rtl/>
                <w:lang w:bidi="ar-IQ"/>
              </w:rPr>
            </w:pPr>
            <w:r>
              <w:rPr>
                <w:rFonts w:ascii="Cambria" w:hAnsi="Cambria" w:hint="cs"/>
                <w:rtl/>
                <w:lang w:bidi="ar-IQ"/>
              </w:rPr>
              <w:t xml:space="preserve">           </w:t>
            </w:r>
            <w:r w:rsidR="00221D13" w:rsidRPr="00877E2F">
              <w:rPr>
                <w:rFonts w:ascii="Cambria" w:hAnsi="Cambria"/>
                <w:rtl/>
                <w:lang w:bidi="ar-IQ"/>
              </w:rPr>
              <w:t>حضوري و تواصل عبر قنوات التواصل الالكترونية</w:t>
            </w:r>
          </w:p>
        </w:tc>
      </w:tr>
      <w:tr w:rsidR="005332B1" w:rsidRPr="00877E2F" w14:paraId="1725226C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215363B7" w14:textId="519AB657" w:rsidR="005332B1" w:rsidRPr="00877E2F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:rsidRPr="00877E2F" w14:paraId="24610569" w14:textId="77777777" w:rsidTr="003B2A3D">
        <w:tc>
          <w:tcPr>
            <w:tcW w:w="10620" w:type="dxa"/>
            <w:gridSpan w:val="8"/>
            <w:vAlign w:val="center"/>
          </w:tcPr>
          <w:p w14:paraId="35C6BD82" w14:textId="25D02332" w:rsidR="005332B1" w:rsidRPr="00877E2F" w:rsidRDefault="003B2A3D" w:rsidP="00BB27CA">
            <w:pPr>
              <w:rPr>
                <w:rFonts w:ascii="Cambria" w:hAnsi="Cambria"/>
                <w:lang w:bidi="ar-IQ"/>
              </w:rPr>
            </w:pPr>
            <w:r>
              <w:rPr>
                <w:rFonts w:ascii="Cambria" w:hAnsi="Cambria" w:hint="cs"/>
                <w:rtl/>
                <w:lang w:bidi="ar-IQ"/>
              </w:rPr>
              <w:t xml:space="preserve">          </w:t>
            </w:r>
            <w:r w:rsidR="00221D13" w:rsidRPr="00877E2F">
              <w:rPr>
                <w:rFonts w:ascii="Cambria" w:hAnsi="Cambria"/>
                <w:rtl/>
                <w:lang w:bidi="ar-IQ"/>
              </w:rPr>
              <w:t xml:space="preserve">٦٠ ساعة دراسية / بواقع ١٢٠ وحدة دراسية </w:t>
            </w:r>
          </w:p>
        </w:tc>
      </w:tr>
      <w:tr w:rsidR="005332B1" w:rsidRPr="00877E2F" w14:paraId="49C92DCE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1C321E82" w14:textId="53CE119F" w:rsidR="005332B1" w:rsidRPr="00877E2F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 xml:space="preserve">اسم </w:t>
            </w:r>
            <w:r w:rsidR="00D358BD" w:rsidRPr="00877E2F">
              <w:rPr>
                <w:rFonts w:ascii="Cambria" w:hAnsi="Cambria"/>
                <w:rtl/>
                <w:lang w:bidi="ar-IQ"/>
              </w:rPr>
              <w:t>مسؤول المقرر الدراسي</w:t>
            </w:r>
          </w:p>
        </w:tc>
      </w:tr>
      <w:tr w:rsidR="005332B1" w:rsidRPr="00877E2F" w14:paraId="3080370B" w14:textId="77777777" w:rsidTr="003B2A3D">
        <w:tc>
          <w:tcPr>
            <w:tcW w:w="10620" w:type="dxa"/>
            <w:gridSpan w:val="8"/>
            <w:vAlign w:val="center"/>
          </w:tcPr>
          <w:p w14:paraId="7D6F4392" w14:textId="3BC23DF8" w:rsidR="00D358BD" w:rsidRPr="00877E2F" w:rsidRDefault="003B2A3D" w:rsidP="00962D37">
            <w:pPr>
              <w:rPr>
                <w:rFonts w:ascii="Cambria" w:hAnsi="Cambria"/>
                <w:lang w:bidi="ar-IQ"/>
              </w:rPr>
            </w:pPr>
            <w:r>
              <w:rPr>
                <w:rFonts w:ascii="Cambria" w:hAnsi="Cambria" w:hint="cs"/>
                <w:rtl/>
                <w:lang w:bidi="ar-IQ"/>
              </w:rPr>
              <w:t xml:space="preserve">           </w:t>
            </w:r>
            <w:r w:rsidR="00221D13" w:rsidRPr="00877E2F">
              <w:rPr>
                <w:rFonts w:ascii="Cambria" w:hAnsi="Cambria"/>
                <w:rtl/>
                <w:lang w:bidi="ar-IQ"/>
              </w:rPr>
              <w:t xml:space="preserve">التدريسية : د.فرات زكي صالح عبدالله المطيري </w:t>
            </w:r>
            <w:r w:rsidR="00221D13" w:rsidRPr="00877E2F">
              <w:rPr>
                <w:rFonts w:ascii="Cambria" w:hAnsi="Cambria"/>
              </w:rPr>
              <w:t>forat.zaki@muc.edu.iq</w:t>
            </w:r>
          </w:p>
        </w:tc>
      </w:tr>
      <w:tr w:rsidR="005332B1" w:rsidRPr="00877E2F" w14:paraId="713A2B74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5BE4BD2C" w14:textId="5B41CC7A" w:rsidR="005332B1" w:rsidRPr="00877E2F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اهداف المقرر</w:t>
            </w:r>
          </w:p>
        </w:tc>
      </w:tr>
      <w:tr w:rsidR="00FD1EF6" w:rsidRPr="00877E2F" w14:paraId="4D5B26BC" w14:textId="77777777" w:rsidTr="003B2A3D">
        <w:tc>
          <w:tcPr>
            <w:tcW w:w="3386" w:type="dxa"/>
            <w:gridSpan w:val="4"/>
            <w:vAlign w:val="center"/>
          </w:tcPr>
          <w:p w14:paraId="26D8C691" w14:textId="73232A6D" w:rsidR="00221D13" w:rsidRPr="00877E2F" w:rsidRDefault="00221D13" w:rsidP="003B2A3D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اهداف المادة الدراسية:</w:t>
            </w:r>
          </w:p>
          <w:p w14:paraId="2F31D34B" w14:textId="77777777" w:rsidR="00221D13" w:rsidRPr="00877E2F" w:rsidRDefault="00221D13" w:rsidP="003B2A3D">
            <w:pPr>
              <w:jc w:val="center"/>
              <w:rPr>
                <w:rFonts w:ascii="Cambria" w:hAnsi="Cambria"/>
                <w:rtl/>
                <w:lang w:bidi="ar-IQ"/>
              </w:rPr>
            </w:pPr>
          </w:p>
          <w:p w14:paraId="37144AA7" w14:textId="77777777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7234" w:type="dxa"/>
            <w:gridSpan w:val="4"/>
          </w:tcPr>
          <w:p w14:paraId="5B42CCC6" w14:textId="77777777" w:rsidR="00221D13" w:rsidRPr="00877E2F" w:rsidRDefault="00221D13" w:rsidP="00221D13">
            <w:pPr>
              <w:numPr>
                <w:ilvl w:val="0"/>
                <w:numId w:val="16"/>
              </w:numPr>
              <w:spacing w:line="238" w:lineRule="auto"/>
              <w:ind w:right="81" w:hanging="2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تعزيز التفكير النقدي: يشجع الكتاب الطلاب على التفكير النقدي من خلال تقديم مواد تحليلية ومناقشات حول المواضيع المطروحة في النصوص.</w:t>
            </w:r>
          </w:p>
          <w:p w14:paraId="2CB6A7B1" w14:textId="77777777" w:rsidR="00221D13" w:rsidRPr="00877E2F" w:rsidRDefault="00221D13" w:rsidP="00221D13">
            <w:pPr>
              <w:spacing w:line="259" w:lineRule="auto"/>
              <w:ind w:right="158"/>
              <w:rPr>
                <w:rFonts w:ascii="Cambria" w:hAnsi="Cambria"/>
              </w:rPr>
            </w:pPr>
          </w:p>
          <w:p w14:paraId="764BEA05" w14:textId="77777777" w:rsidR="00221D13" w:rsidRPr="00877E2F" w:rsidRDefault="00221D13" w:rsidP="00221D13">
            <w:pPr>
              <w:numPr>
                <w:ilvl w:val="0"/>
                <w:numId w:val="16"/>
              </w:numPr>
              <w:spacing w:line="238" w:lineRule="auto"/>
              <w:ind w:right="81" w:hanging="2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تحفيز الاهتمام والمشاركة: يصمم الكتاب بشكل يجذب اهتمام الطلاب ويشجعهم على المشاركة الفعالة في عمليات القراءة والتفكير.</w:t>
            </w:r>
          </w:p>
          <w:p w14:paraId="65BE3744" w14:textId="10BFD79E" w:rsidR="00221D13" w:rsidRPr="00877E2F" w:rsidRDefault="00221D13" w:rsidP="00221D13">
            <w:pPr>
              <w:jc w:val="both"/>
              <w:rPr>
                <w:rFonts w:ascii="Cambria" w:hAnsi="Cambria" w:cs="Simplified Arabic"/>
                <w:rtl/>
              </w:rPr>
            </w:pPr>
          </w:p>
        </w:tc>
      </w:tr>
      <w:tr w:rsidR="00221D13" w:rsidRPr="00877E2F" w14:paraId="3FE8B924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72F1C392" w14:textId="222A8646" w:rsidR="00221D13" w:rsidRPr="00877E2F" w:rsidRDefault="00221D13" w:rsidP="00221D13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053C3" w:rsidRPr="00877E2F" w14:paraId="3E9D7123" w14:textId="77777777" w:rsidTr="003B2A3D">
        <w:tc>
          <w:tcPr>
            <w:tcW w:w="3175" w:type="dxa"/>
            <w:gridSpan w:val="3"/>
            <w:vAlign w:val="center"/>
          </w:tcPr>
          <w:p w14:paraId="16C533AE" w14:textId="60178119" w:rsidR="00221D13" w:rsidRPr="00877E2F" w:rsidRDefault="00221D13" w:rsidP="003B2A3D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الاستراتيجية</w:t>
            </w:r>
          </w:p>
          <w:p w14:paraId="3EC3E31C" w14:textId="77777777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</w:p>
          <w:p w14:paraId="77095EEE" w14:textId="77777777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7445" w:type="dxa"/>
            <w:gridSpan w:val="5"/>
            <w:vAlign w:val="center"/>
          </w:tcPr>
          <w:p w14:paraId="7EB5E8F5" w14:textId="5C973F66" w:rsidR="00221D13" w:rsidRPr="00877E2F" w:rsidRDefault="00155BBE" w:rsidP="00221D13">
            <w:pPr>
              <w:spacing w:line="276" w:lineRule="auto"/>
              <w:ind w:left="1" w:right="360" w:hanging="3"/>
              <w:jc w:val="both"/>
              <w:rPr>
                <w:rFonts w:ascii="Cambria" w:hAnsi="Cambria" w:cs="Simplified Arabic"/>
                <w:rtl/>
              </w:rPr>
            </w:pPr>
            <w:r w:rsidRPr="00877E2F">
              <w:rPr>
                <w:rFonts w:ascii="Cambria" w:hAnsi="Cambria" w:cs="Simplified Arabic"/>
                <w:rtl/>
                <w:lang w:bidi="ar-IQ"/>
              </w:rPr>
              <w:t>١.</w:t>
            </w:r>
            <w:r w:rsidR="00221D13" w:rsidRPr="00877E2F">
              <w:rPr>
                <w:rFonts w:ascii="Cambria" w:hAnsi="Cambria" w:cs="Simplified Arabic"/>
                <w:rtl/>
                <w:lang w:bidi="ar-IQ"/>
              </w:rPr>
              <w:t>التدريس</w:t>
            </w:r>
            <w:r w:rsidRPr="00877E2F">
              <w:rPr>
                <w:rFonts w:ascii="Cambria" w:hAnsi="Cambria" w:cs="Simplified Arabic"/>
                <w:rtl/>
              </w:rPr>
              <w:t xml:space="preserve"> الموجه</w:t>
            </w:r>
          </w:p>
          <w:p w14:paraId="2B01D410" w14:textId="77777777" w:rsidR="00155BBE" w:rsidRPr="00877E2F" w:rsidRDefault="00155BBE" w:rsidP="00155BBE">
            <w:pPr>
              <w:spacing w:line="276" w:lineRule="auto"/>
              <w:ind w:left="1" w:right="360" w:hanging="3"/>
              <w:jc w:val="both"/>
              <w:rPr>
                <w:rFonts w:ascii="Cambria" w:hAnsi="Cambria"/>
                <w:rtl/>
              </w:rPr>
            </w:pPr>
            <w:r w:rsidRPr="00877E2F">
              <w:rPr>
                <w:rFonts w:ascii="Cambria" w:hAnsi="Cambria" w:cs="Times New Roman"/>
                <w:rtl/>
              </w:rPr>
              <w:t>٢.</w:t>
            </w:r>
            <w:r w:rsidRPr="00877E2F">
              <w:rPr>
                <w:rFonts w:ascii="Cambria" w:hAnsi="Cambria"/>
                <w:rtl/>
              </w:rPr>
              <w:t xml:space="preserve"> الحوار</w:t>
            </w:r>
            <w:r w:rsidR="00221D13" w:rsidRPr="00877E2F">
              <w:rPr>
                <w:rFonts w:ascii="Cambria" w:hAnsi="Cambria"/>
                <w:rtl/>
              </w:rPr>
              <w:t xml:space="preserve"> الجدلي البناء</w:t>
            </w:r>
          </w:p>
          <w:p w14:paraId="2755A13B" w14:textId="6C4D806E" w:rsidR="00221D13" w:rsidRPr="00877E2F" w:rsidRDefault="00155BBE" w:rsidP="00155BBE">
            <w:pPr>
              <w:spacing w:line="276" w:lineRule="auto"/>
              <w:ind w:left="1" w:right="360" w:hanging="3"/>
              <w:jc w:val="both"/>
              <w:rPr>
                <w:rFonts w:ascii="Cambria" w:hAnsi="Cambria"/>
                <w:rtl/>
              </w:rPr>
            </w:pPr>
            <w:r w:rsidRPr="00877E2F">
              <w:rPr>
                <w:rFonts w:ascii="Cambria" w:hAnsi="Cambria"/>
                <w:rtl/>
              </w:rPr>
              <w:t>٣.</w:t>
            </w:r>
            <w:r w:rsidR="00221D13" w:rsidRPr="00877E2F">
              <w:rPr>
                <w:rFonts w:ascii="Cambria" w:hAnsi="Cambria"/>
                <w:rtl/>
              </w:rPr>
              <w:t>البحث العلمي والاستقصاء</w:t>
            </w:r>
          </w:p>
          <w:p w14:paraId="1B1711BA" w14:textId="7ED0448E" w:rsidR="00221D13" w:rsidRPr="00877E2F" w:rsidRDefault="00155BBE" w:rsidP="00155BBE">
            <w:pPr>
              <w:spacing w:line="276" w:lineRule="auto"/>
              <w:ind w:left="1" w:right="360" w:hanging="3"/>
              <w:jc w:val="both"/>
              <w:rPr>
                <w:rFonts w:ascii="Cambria" w:hAnsi="Cambria"/>
                <w:rtl/>
              </w:rPr>
            </w:pPr>
            <w:r w:rsidRPr="00877E2F">
              <w:rPr>
                <w:rFonts w:ascii="Cambria" w:hAnsi="Cambria"/>
                <w:rtl/>
              </w:rPr>
              <w:t>٤.</w:t>
            </w:r>
            <w:r w:rsidR="00221D13" w:rsidRPr="00877E2F">
              <w:rPr>
                <w:rFonts w:ascii="Cambria" w:hAnsi="Cambria"/>
                <w:rtl/>
              </w:rPr>
              <w:t>المناقشات الجماعية</w:t>
            </w:r>
          </w:p>
          <w:p w14:paraId="5F0FD660" w14:textId="39DC2B86" w:rsidR="00221D13" w:rsidRPr="00877E2F" w:rsidRDefault="00155BBE" w:rsidP="00155BBE">
            <w:pPr>
              <w:spacing w:line="276" w:lineRule="auto"/>
              <w:ind w:left="1" w:right="360" w:hanging="3"/>
              <w:jc w:val="both"/>
              <w:rPr>
                <w:rFonts w:ascii="Cambria" w:hAnsi="Cambria"/>
                <w:rtl/>
              </w:rPr>
            </w:pPr>
            <w:r w:rsidRPr="00877E2F">
              <w:rPr>
                <w:rFonts w:ascii="Cambria" w:hAnsi="Cambria"/>
                <w:rtl/>
              </w:rPr>
              <w:t>٥.</w:t>
            </w:r>
            <w:r w:rsidR="00221D13" w:rsidRPr="00877E2F">
              <w:rPr>
                <w:rFonts w:ascii="Cambria" w:hAnsi="Cambria"/>
                <w:rtl/>
              </w:rPr>
              <w:t>التحليل العميق</w:t>
            </w:r>
          </w:p>
          <w:p w14:paraId="316BF00B" w14:textId="7A42C133" w:rsidR="00221D13" w:rsidRPr="00877E2F" w:rsidRDefault="00155BBE" w:rsidP="00155BBE">
            <w:pPr>
              <w:spacing w:line="276" w:lineRule="auto"/>
              <w:ind w:left="1" w:right="360" w:hanging="3"/>
              <w:jc w:val="both"/>
              <w:rPr>
                <w:rFonts w:ascii="Cambria" w:hAnsi="Cambria"/>
                <w:rtl/>
              </w:rPr>
            </w:pPr>
            <w:r w:rsidRPr="00877E2F">
              <w:rPr>
                <w:rFonts w:ascii="Cambria" w:hAnsi="Cambria"/>
                <w:rtl/>
              </w:rPr>
              <w:t>٦.</w:t>
            </w:r>
            <w:r w:rsidR="00221D13" w:rsidRPr="00877E2F">
              <w:rPr>
                <w:rFonts w:ascii="Cambria" w:hAnsi="Cambria"/>
                <w:rtl/>
              </w:rPr>
              <w:t>المشاركة النشطة</w:t>
            </w:r>
          </w:p>
          <w:p w14:paraId="23B7AC4D" w14:textId="77777777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</w:p>
          <w:p w14:paraId="2B24D21D" w14:textId="14E4AC6E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</w:p>
        </w:tc>
      </w:tr>
      <w:tr w:rsidR="00221D13" w:rsidRPr="00877E2F" w14:paraId="2CD4AB10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66D389F6" w14:textId="77777777" w:rsidR="00221D13" w:rsidRPr="00877E2F" w:rsidRDefault="00221D13" w:rsidP="00221D13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 xml:space="preserve">بنية المقرر        </w:t>
            </w:r>
          </w:p>
          <w:p w14:paraId="52AC08A6" w14:textId="17EF38D9" w:rsidR="00221D13" w:rsidRPr="00877E2F" w:rsidRDefault="00221D13" w:rsidP="00221D13">
            <w:p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 xml:space="preserve">                                            مفردات النظري</w:t>
            </w:r>
          </w:p>
        </w:tc>
      </w:tr>
      <w:tr w:rsidR="001053C3" w:rsidRPr="00877E2F" w14:paraId="3DF99674" w14:textId="77777777" w:rsidTr="003B2A3D">
        <w:tc>
          <w:tcPr>
            <w:tcW w:w="832" w:type="dxa"/>
            <w:shd w:val="clear" w:color="auto" w:fill="83CAEB" w:themeFill="accent1" w:themeFillTint="66"/>
            <w:vAlign w:val="center"/>
          </w:tcPr>
          <w:p w14:paraId="24BBA60F" w14:textId="49E7D5CF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الأسبوع</w:t>
            </w:r>
          </w:p>
        </w:tc>
        <w:tc>
          <w:tcPr>
            <w:tcW w:w="1148" w:type="dxa"/>
            <w:shd w:val="clear" w:color="auto" w:fill="83CAEB" w:themeFill="accent1" w:themeFillTint="66"/>
            <w:vAlign w:val="center"/>
          </w:tcPr>
          <w:p w14:paraId="4DDE512F" w14:textId="0CD80804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الساعات</w:t>
            </w:r>
          </w:p>
        </w:tc>
        <w:tc>
          <w:tcPr>
            <w:tcW w:w="3240" w:type="dxa"/>
            <w:gridSpan w:val="3"/>
            <w:shd w:val="clear" w:color="auto" w:fill="83CAEB" w:themeFill="accent1" w:themeFillTint="66"/>
            <w:vAlign w:val="center"/>
          </w:tcPr>
          <w:p w14:paraId="64DD59B4" w14:textId="4A0DD2F3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مخرجات التعلم المطلوبة</w:t>
            </w:r>
          </w:p>
        </w:tc>
        <w:tc>
          <w:tcPr>
            <w:tcW w:w="1440" w:type="dxa"/>
            <w:shd w:val="clear" w:color="auto" w:fill="83CAEB" w:themeFill="accent1" w:themeFillTint="66"/>
            <w:vAlign w:val="center"/>
          </w:tcPr>
          <w:p w14:paraId="1AC7423B" w14:textId="2C98F6BF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اسم الوحدة او الموضوع</w:t>
            </w:r>
          </w:p>
        </w:tc>
        <w:tc>
          <w:tcPr>
            <w:tcW w:w="1968" w:type="dxa"/>
            <w:shd w:val="clear" w:color="auto" w:fill="83CAEB" w:themeFill="accent1" w:themeFillTint="66"/>
            <w:vAlign w:val="center"/>
          </w:tcPr>
          <w:p w14:paraId="6944A43A" w14:textId="171FB2AB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طريقة التعلم</w:t>
            </w:r>
          </w:p>
        </w:tc>
        <w:tc>
          <w:tcPr>
            <w:tcW w:w="1992" w:type="dxa"/>
            <w:shd w:val="clear" w:color="auto" w:fill="83CAEB" w:themeFill="accent1" w:themeFillTint="66"/>
            <w:vAlign w:val="center"/>
          </w:tcPr>
          <w:p w14:paraId="79D365E9" w14:textId="4477F648" w:rsidR="00221D13" w:rsidRPr="00877E2F" w:rsidRDefault="00221D13" w:rsidP="00221D13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طريقة التقييم</w:t>
            </w:r>
          </w:p>
        </w:tc>
      </w:tr>
      <w:tr w:rsidR="001053C3" w:rsidRPr="00877E2F" w14:paraId="1620C83A" w14:textId="77777777" w:rsidTr="003B2A3D">
        <w:trPr>
          <w:trHeight w:val="963"/>
        </w:trPr>
        <w:tc>
          <w:tcPr>
            <w:tcW w:w="832" w:type="dxa"/>
            <w:vAlign w:val="center"/>
          </w:tcPr>
          <w:p w14:paraId="35C3CFB0" w14:textId="31048193" w:rsidR="00221D13" w:rsidRPr="00877E2F" w:rsidRDefault="00155BBE" w:rsidP="00221D13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</w:t>
            </w:r>
          </w:p>
        </w:tc>
        <w:tc>
          <w:tcPr>
            <w:tcW w:w="1148" w:type="dxa"/>
            <w:vAlign w:val="center"/>
          </w:tcPr>
          <w:p w14:paraId="34036CDA" w14:textId="14EBA990" w:rsidR="00221D13" w:rsidRPr="00877E2F" w:rsidRDefault="00155BBE" w:rsidP="00221D13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186407EE" w14:textId="251050D5" w:rsidR="00155BBE" w:rsidRPr="00877E2F" w:rsidRDefault="00501845" w:rsidP="00155BBE">
            <w:pPr>
              <w:spacing w:line="276" w:lineRule="auto"/>
              <w:ind w:right="334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</w:t>
            </w:r>
            <w:r w:rsidR="00155BBE" w:rsidRPr="00877E2F">
              <w:rPr>
                <w:rFonts w:ascii="Cambria" w:hAnsi="Cambria"/>
                <w:rtl/>
              </w:rPr>
              <w:t>ان يفهم الطالب</w:t>
            </w:r>
            <w:r w:rsidRPr="00877E2F">
              <w:rPr>
                <w:rFonts w:ascii="Cambria" w:hAnsi="Cambria"/>
                <w:rtl/>
              </w:rPr>
              <w:t xml:space="preserve"> </w:t>
            </w:r>
            <w:r w:rsidR="00155BBE" w:rsidRPr="00877E2F">
              <w:rPr>
                <w:rFonts w:ascii="Cambria" w:hAnsi="Cambria"/>
                <w:rtl/>
              </w:rPr>
              <w:t>الغرض والمحتوى العام للكتاب</w:t>
            </w:r>
            <w:r w:rsidRPr="00877E2F">
              <w:rPr>
                <w:rFonts w:ascii="Cambria" w:hAnsi="Cambria"/>
                <w:rtl/>
              </w:rPr>
              <w:t>.</w:t>
            </w:r>
          </w:p>
          <w:p w14:paraId="0273BFD7" w14:textId="7DF9C5DB" w:rsidR="00221D13" w:rsidRPr="00877E2F" w:rsidRDefault="00155BBE" w:rsidP="00155BBE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>- التعرف على الهيكل التنظيمي للكتاب</w:t>
            </w:r>
            <w:r w:rsidR="00501845" w:rsidRPr="00877E2F">
              <w:rPr>
                <w:rFonts w:ascii="Cambria" w:hAnsi="Cambria"/>
                <w:rtl/>
              </w:rPr>
              <w:t>.</w:t>
            </w:r>
          </w:p>
        </w:tc>
        <w:tc>
          <w:tcPr>
            <w:tcW w:w="1440" w:type="dxa"/>
            <w:vAlign w:val="center"/>
          </w:tcPr>
          <w:p w14:paraId="2D934A03" w14:textId="71556649" w:rsidR="00221D13" w:rsidRPr="00877E2F" w:rsidRDefault="00501845" w:rsidP="003B2A3D">
            <w:pPr>
              <w:bidi w:val="0"/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المقدمة</w:t>
            </w:r>
          </w:p>
        </w:tc>
        <w:tc>
          <w:tcPr>
            <w:tcW w:w="1968" w:type="dxa"/>
            <w:vAlign w:val="center"/>
          </w:tcPr>
          <w:p w14:paraId="76A82C68" w14:textId="1B0C0429" w:rsidR="00221D13" w:rsidRPr="00877E2F" w:rsidRDefault="00501845" w:rsidP="00501845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-اصغاء</w:t>
            </w:r>
          </w:p>
          <w:p w14:paraId="176E0535" w14:textId="3ABA4828" w:rsidR="00501845" w:rsidRPr="00877E2F" w:rsidRDefault="00501845" w:rsidP="00501845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 قراءة</w:t>
            </w:r>
          </w:p>
          <w:p w14:paraId="6383815F" w14:textId="65BADCB2" w:rsidR="00501845" w:rsidRPr="00877E2F" w:rsidRDefault="00501845" w:rsidP="00501845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-أسئلة حوارية</w:t>
            </w:r>
          </w:p>
          <w:p w14:paraId="068B23B2" w14:textId="4CB17580" w:rsidR="00501845" w:rsidRPr="00877E2F" w:rsidRDefault="00501845" w:rsidP="00221D13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992" w:type="dxa"/>
            <w:vAlign w:val="center"/>
          </w:tcPr>
          <w:p w14:paraId="3C409F01" w14:textId="0B613E37" w:rsidR="00221D13" w:rsidRPr="00877E2F" w:rsidRDefault="00501845" w:rsidP="00501845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التقييم الذاتي للوقوف على نقاط الضعف والقوة</w:t>
            </w:r>
          </w:p>
        </w:tc>
      </w:tr>
      <w:tr w:rsidR="00826518" w:rsidRPr="00877E2F" w14:paraId="252F9709" w14:textId="77777777" w:rsidTr="003B2A3D">
        <w:tc>
          <w:tcPr>
            <w:tcW w:w="832" w:type="dxa"/>
            <w:vAlign w:val="center"/>
          </w:tcPr>
          <w:p w14:paraId="682AD75B" w14:textId="3708482D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1148" w:type="dxa"/>
            <w:vAlign w:val="center"/>
          </w:tcPr>
          <w:p w14:paraId="4E949A38" w14:textId="53C5C86E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38D132DE" w14:textId="77777777" w:rsidR="00826518" w:rsidRPr="00877E2F" w:rsidRDefault="00826518" w:rsidP="00826518">
            <w:pPr>
              <w:spacing w:line="276" w:lineRule="auto"/>
              <w:ind w:left="2" w:right="140"/>
              <w:jc w:val="both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-ان يدرك الطالب دور موقع يوتيوب</w:t>
            </w:r>
          </w:p>
          <w:p w14:paraId="4C992DE3" w14:textId="77777777" w:rsidR="00826518" w:rsidRPr="00877E2F" w:rsidRDefault="00826518" w:rsidP="00826518">
            <w:pPr>
              <w:spacing w:line="258" w:lineRule="auto"/>
              <w:ind w:right="151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وأثره في حياة الناس والثقافة الشعبية من خلال القراءة والفهم.</w:t>
            </w:r>
          </w:p>
          <w:p w14:paraId="2B8242FF" w14:textId="77777777" w:rsidR="00826518" w:rsidRPr="00877E2F" w:rsidRDefault="00826518" w:rsidP="00826518">
            <w:pPr>
              <w:spacing w:line="277" w:lineRule="auto"/>
              <w:ind w:left="2" w:right="140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-فهم التكنولوجية في مجال الإعلام والترفيه من خلال قراءة المقالات</w:t>
            </w:r>
          </w:p>
          <w:p w14:paraId="35ED4038" w14:textId="379DB90F" w:rsidR="00826518" w:rsidRPr="00877E2F" w:rsidRDefault="00826518" w:rsidP="00826518">
            <w:pPr>
              <w:spacing w:line="277" w:lineRule="auto"/>
              <w:ind w:left="2" w:right="140"/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14:paraId="69C57111" w14:textId="2B376270" w:rsidR="00826518" w:rsidRPr="00877E2F" w:rsidRDefault="00826518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>YOUTUBE 1</w:t>
            </w:r>
          </w:p>
        </w:tc>
        <w:tc>
          <w:tcPr>
            <w:tcW w:w="1968" w:type="dxa"/>
            <w:vAlign w:val="center"/>
          </w:tcPr>
          <w:p w14:paraId="58187664" w14:textId="77777777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-اصغاء</w:t>
            </w:r>
          </w:p>
          <w:p w14:paraId="3D82B6CA" w14:textId="77777777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 قراءة</w:t>
            </w:r>
          </w:p>
          <w:p w14:paraId="5AAB42C4" w14:textId="77777777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-أسئلة حوارية</w:t>
            </w:r>
          </w:p>
          <w:p w14:paraId="568F9961" w14:textId="0573E376" w:rsidR="00826518" w:rsidRPr="00877E2F" w:rsidRDefault="00826518" w:rsidP="00826518">
            <w:pPr>
              <w:rPr>
                <w:rFonts w:ascii="Cambria" w:hAnsi="Cambria" w:cstheme="majorBidi"/>
                <w:lang w:bidi="ar-IQ"/>
              </w:rPr>
            </w:pPr>
          </w:p>
        </w:tc>
        <w:tc>
          <w:tcPr>
            <w:tcW w:w="1992" w:type="dxa"/>
            <w:vAlign w:val="center"/>
          </w:tcPr>
          <w:p w14:paraId="5DFBEFE9" w14:textId="1D5C4F8A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التقييم الذاتي للوقوف على نقاط الضعف والقوة</w:t>
            </w:r>
          </w:p>
        </w:tc>
      </w:tr>
      <w:tr w:rsidR="00826518" w:rsidRPr="00877E2F" w14:paraId="6E38D11D" w14:textId="77777777" w:rsidTr="003B2A3D">
        <w:tc>
          <w:tcPr>
            <w:tcW w:w="832" w:type="dxa"/>
            <w:vAlign w:val="center"/>
          </w:tcPr>
          <w:p w14:paraId="2DC2027F" w14:textId="093DF88F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 w:cstheme="majorBidi"/>
                <w:rtl/>
              </w:rPr>
              <w:t>٣</w:t>
            </w:r>
          </w:p>
        </w:tc>
        <w:tc>
          <w:tcPr>
            <w:tcW w:w="1148" w:type="dxa"/>
            <w:vAlign w:val="center"/>
          </w:tcPr>
          <w:p w14:paraId="06E68DE5" w14:textId="29754650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0C5D44E2" w14:textId="77777777" w:rsidR="00826518" w:rsidRPr="00877E2F" w:rsidRDefault="00826518" w:rsidP="00826518">
            <w:pPr>
              <w:spacing w:line="276" w:lineRule="auto"/>
              <w:ind w:left="2" w:right="140"/>
              <w:jc w:val="both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-ان يدرك الطالب دور موقع يوتيوب</w:t>
            </w:r>
          </w:p>
          <w:p w14:paraId="71283DEF" w14:textId="77777777" w:rsidR="00826518" w:rsidRPr="00877E2F" w:rsidRDefault="00826518" w:rsidP="00826518">
            <w:pPr>
              <w:spacing w:line="258" w:lineRule="auto"/>
              <w:ind w:right="151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وأثره في حياة الناس والثقافة الشعبية من خلال القراءة والفهم.</w:t>
            </w:r>
          </w:p>
          <w:p w14:paraId="2FDCDDA1" w14:textId="77777777" w:rsidR="00826518" w:rsidRPr="00877E2F" w:rsidRDefault="00826518" w:rsidP="00826518">
            <w:pPr>
              <w:spacing w:line="277" w:lineRule="auto"/>
              <w:ind w:left="2" w:right="140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-فهم التكنولوجية في مجال الإعلام والترفيه من خلال قراءة المقالات</w:t>
            </w:r>
          </w:p>
          <w:p w14:paraId="55DE2FCE" w14:textId="21FA83B6" w:rsidR="00826518" w:rsidRPr="00877E2F" w:rsidRDefault="00826518" w:rsidP="00826518">
            <w:pPr>
              <w:spacing w:line="277" w:lineRule="auto"/>
              <w:ind w:left="2" w:right="140"/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440" w:type="dxa"/>
          </w:tcPr>
          <w:p w14:paraId="47DCD2B8" w14:textId="7AE642CE" w:rsidR="00826518" w:rsidRPr="00877E2F" w:rsidRDefault="00826518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>YOUTUBE 2</w:t>
            </w:r>
          </w:p>
        </w:tc>
        <w:tc>
          <w:tcPr>
            <w:tcW w:w="1968" w:type="dxa"/>
            <w:vAlign w:val="center"/>
          </w:tcPr>
          <w:p w14:paraId="7D8CB15C" w14:textId="13E5A497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/>
                <w:rtl/>
              </w:rPr>
              <w:t xml:space="preserve">تدريبات تطبيقية على نطق الكلمات والعبارات الصعبة والاستماع الى الملف الصوتي والعروض التقديمية </w:t>
            </w:r>
            <w:r w:rsidRPr="00877E2F">
              <w:rPr>
                <w:rFonts w:ascii="Cambria" w:hAnsi="Cambria"/>
              </w:rPr>
              <w:t>PPP</w:t>
            </w:r>
          </w:p>
        </w:tc>
        <w:tc>
          <w:tcPr>
            <w:tcW w:w="1992" w:type="dxa"/>
            <w:vAlign w:val="center"/>
          </w:tcPr>
          <w:p w14:paraId="197D126E" w14:textId="0B635B8D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 w:cstheme="majorBidi"/>
                <w:rtl/>
              </w:rPr>
              <w:t>مناقشة</w:t>
            </w:r>
          </w:p>
        </w:tc>
      </w:tr>
      <w:tr w:rsidR="00826518" w:rsidRPr="00877E2F" w14:paraId="1C5D4E3E" w14:textId="77777777" w:rsidTr="003B2A3D">
        <w:tc>
          <w:tcPr>
            <w:tcW w:w="832" w:type="dxa"/>
            <w:vAlign w:val="center"/>
          </w:tcPr>
          <w:p w14:paraId="0976FF37" w14:textId="084D687A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lastRenderedPageBreak/>
              <w:t>٤</w:t>
            </w:r>
          </w:p>
        </w:tc>
        <w:tc>
          <w:tcPr>
            <w:tcW w:w="1148" w:type="dxa"/>
            <w:vAlign w:val="center"/>
          </w:tcPr>
          <w:p w14:paraId="35299954" w14:textId="1CADD87B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56A15B8F" w14:textId="77777777" w:rsidR="00826518" w:rsidRPr="00877E2F" w:rsidRDefault="00826518" w:rsidP="00826518">
            <w:pPr>
              <w:spacing w:line="276" w:lineRule="auto"/>
              <w:ind w:left="2" w:right="140"/>
              <w:jc w:val="both"/>
              <w:rPr>
                <w:rFonts w:ascii="Cambria" w:hAnsi="Cambria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 xml:space="preserve"> </w:t>
            </w:r>
            <w:r w:rsidRPr="00877E2F">
              <w:rPr>
                <w:rFonts w:ascii="Cambria" w:hAnsi="Cambria"/>
                <w:rtl/>
              </w:rPr>
              <w:t>-ان يدرك الطالب دور موقع يوتيوب</w:t>
            </w:r>
          </w:p>
          <w:p w14:paraId="0742681A" w14:textId="77777777" w:rsidR="00826518" w:rsidRPr="00877E2F" w:rsidRDefault="00826518" w:rsidP="00826518">
            <w:pPr>
              <w:spacing w:line="258" w:lineRule="auto"/>
              <w:ind w:right="151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وأثره في حياة الناس والثقافة الشعبية من خلال القراءة والفهم.</w:t>
            </w:r>
          </w:p>
          <w:p w14:paraId="19A0572F" w14:textId="77777777" w:rsidR="00826518" w:rsidRPr="00877E2F" w:rsidRDefault="00826518" w:rsidP="00826518">
            <w:pPr>
              <w:spacing w:line="277" w:lineRule="auto"/>
              <w:ind w:left="2" w:right="140"/>
              <w:rPr>
                <w:rFonts w:ascii="Cambria" w:hAnsi="Cambria"/>
              </w:rPr>
            </w:pPr>
            <w:r w:rsidRPr="00877E2F">
              <w:rPr>
                <w:rFonts w:ascii="Cambria" w:hAnsi="Cambria"/>
                <w:rtl/>
              </w:rPr>
              <w:t>-فهم التكنولوجية في مجال الإعلام والترفيه من خلال قراءة المقالات</w:t>
            </w:r>
          </w:p>
          <w:p w14:paraId="17EBF5C6" w14:textId="373D6038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440" w:type="dxa"/>
          </w:tcPr>
          <w:p w14:paraId="524060A1" w14:textId="12AD7ACA" w:rsidR="00826518" w:rsidRPr="00877E2F" w:rsidRDefault="00826518" w:rsidP="00826518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>YOUTUBE 3</w:t>
            </w:r>
          </w:p>
        </w:tc>
        <w:tc>
          <w:tcPr>
            <w:tcW w:w="1968" w:type="dxa"/>
            <w:vAlign w:val="center"/>
          </w:tcPr>
          <w:p w14:paraId="0AC7E712" w14:textId="0AEF2831" w:rsidR="00826518" w:rsidRPr="00877E2F" w:rsidRDefault="00826518" w:rsidP="00826518">
            <w:pPr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/>
                <w:rtl/>
              </w:rPr>
              <w:t xml:space="preserve">تدريبات تطبيقية على نطق الكلمات والعبارات الصعبة والاستماع الى الملف الصوتي والعروض التقديمية </w:t>
            </w:r>
            <w:r w:rsidRPr="00877E2F">
              <w:rPr>
                <w:rFonts w:ascii="Cambria" w:hAnsi="Cambria"/>
              </w:rPr>
              <w:t>PPP</w:t>
            </w:r>
          </w:p>
        </w:tc>
        <w:tc>
          <w:tcPr>
            <w:tcW w:w="1992" w:type="dxa"/>
            <w:vAlign w:val="center"/>
          </w:tcPr>
          <w:p w14:paraId="31F84434" w14:textId="0BA6A083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حل التمارين مع التغذية الراجعة</w:t>
            </w:r>
          </w:p>
        </w:tc>
      </w:tr>
      <w:tr w:rsidR="00826518" w:rsidRPr="00877E2F" w14:paraId="3FE79883" w14:textId="77777777" w:rsidTr="003B2A3D">
        <w:tc>
          <w:tcPr>
            <w:tcW w:w="832" w:type="dxa"/>
            <w:vAlign w:val="center"/>
          </w:tcPr>
          <w:p w14:paraId="428F61B6" w14:textId="54569716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٥</w:t>
            </w:r>
          </w:p>
        </w:tc>
        <w:tc>
          <w:tcPr>
            <w:tcW w:w="1148" w:type="dxa"/>
            <w:vAlign w:val="center"/>
          </w:tcPr>
          <w:p w14:paraId="11A45E02" w14:textId="18EF0DDF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69B732DD" w14:textId="13077AAB" w:rsidR="00826518" w:rsidRPr="00877E2F" w:rsidRDefault="005221EB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مراجعة</w:t>
            </w:r>
          </w:p>
        </w:tc>
        <w:tc>
          <w:tcPr>
            <w:tcW w:w="1440" w:type="dxa"/>
          </w:tcPr>
          <w:p w14:paraId="342734B5" w14:textId="2AB1DF9B" w:rsidR="00826518" w:rsidRPr="00877E2F" w:rsidRDefault="00826518" w:rsidP="00826518">
            <w:pPr>
              <w:bidi w:val="0"/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1968" w:type="dxa"/>
            <w:vAlign w:val="center"/>
          </w:tcPr>
          <w:p w14:paraId="5F1DD739" w14:textId="12EB912A" w:rsidR="00826518" w:rsidRPr="00877E2F" w:rsidRDefault="005221EB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 xml:space="preserve">امتحان </w:t>
            </w:r>
          </w:p>
        </w:tc>
        <w:tc>
          <w:tcPr>
            <w:tcW w:w="1992" w:type="dxa"/>
            <w:vAlign w:val="center"/>
          </w:tcPr>
          <w:p w14:paraId="16D68CE3" w14:textId="473A83BD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امتحان</w:t>
            </w:r>
          </w:p>
        </w:tc>
      </w:tr>
      <w:tr w:rsidR="00826518" w:rsidRPr="00877E2F" w14:paraId="02D2E37D" w14:textId="77777777" w:rsidTr="003B2A3D">
        <w:tc>
          <w:tcPr>
            <w:tcW w:w="832" w:type="dxa"/>
            <w:vAlign w:val="center"/>
          </w:tcPr>
          <w:p w14:paraId="32D2AE56" w14:textId="25F3E68D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٦</w:t>
            </w:r>
          </w:p>
        </w:tc>
        <w:tc>
          <w:tcPr>
            <w:tcW w:w="1148" w:type="dxa"/>
            <w:vAlign w:val="center"/>
          </w:tcPr>
          <w:p w14:paraId="5776DD6D" w14:textId="18E06E17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322808F9" w14:textId="77777777" w:rsidR="005221EB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-توسيع دائرة المفردات لدى الطالب المتعلقة بالأسماء المؤنثة من خلال القراءة والتفاعل مع النص المقروء.</w:t>
            </w:r>
          </w:p>
          <w:p w14:paraId="061983AE" w14:textId="44ECFBD1" w:rsidR="00826518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-ان يفهم الطالب القواعد اللغوية وتركيبات الجمل المتعلقة بالأسماء المؤنثة من خلال قراءة الأمثلة المشار اليها وتطبيقاتها واختلافاتها بين اللغات حول العالم</w:t>
            </w:r>
          </w:p>
        </w:tc>
        <w:tc>
          <w:tcPr>
            <w:tcW w:w="1440" w:type="dxa"/>
          </w:tcPr>
          <w:p w14:paraId="1BDD5EF7" w14:textId="53A81079" w:rsidR="00826518" w:rsidRPr="00877E2F" w:rsidRDefault="005221EB" w:rsidP="003B2A3D">
            <w:pPr>
              <w:bidi w:val="0"/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/>
              </w:rPr>
              <w:t xml:space="preserve">FEMALE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NOUNS 1</w:t>
            </w:r>
          </w:p>
        </w:tc>
        <w:tc>
          <w:tcPr>
            <w:tcW w:w="1968" w:type="dxa"/>
            <w:vAlign w:val="center"/>
          </w:tcPr>
          <w:p w14:paraId="5A4D9AE5" w14:textId="77777777" w:rsidR="005221EB" w:rsidRPr="00877E2F" w:rsidRDefault="005221EB" w:rsidP="005221EB">
            <w:pPr>
              <w:rPr>
                <w:rFonts w:ascii="Cambria" w:hAnsi="Cambria"/>
                <w:rtl/>
              </w:rPr>
            </w:pPr>
            <w:r w:rsidRPr="00877E2F">
              <w:rPr>
                <w:rFonts w:ascii="Cambria" w:hAnsi="Cambria"/>
                <w:rtl/>
              </w:rPr>
              <w:t>-قراءة النص والاستماع الى المتحدث عبر التسجيل الصوتي لتدريب الطلاب على اللفظ الصحيح في اللغة الإنكليزية إضافة الى</w:t>
            </w:r>
          </w:p>
          <w:p w14:paraId="1690D86A" w14:textId="6E3C3A1A" w:rsidR="00826518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>شرح قواعد الأسماء المؤنثة</w:t>
            </w:r>
          </w:p>
        </w:tc>
        <w:tc>
          <w:tcPr>
            <w:tcW w:w="1992" w:type="dxa"/>
            <w:vAlign w:val="center"/>
          </w:tcPr>
          <w:p w14:paraId="3F09F31E" w14:textId="77777777" w:rsidR="005221EB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تقييم الأداء</w:t>
            </w:r>
          </w:p>
          <w:p w14:paraId="4DCB1434" w14:textId="7BC0A042" w:rsidR="00826518" w:rsidRPr="00877E2F" w:rsidRDefault="005221EB" w:rsidP="005221EB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واختبار التواصل</w:t>
            </w:r>
          </w:p>
        </w:tc>
      </w:tr>
      <w:tr w:rsidR="00826518" w:rsidRPr="00877E2F" w14:paraId="46B2BCFE" w14:textId="77777777" w:rsidTr="003B2A3D">
        <w:tc>
          <w:tcPr>
            <w:tcW w:w="832" w:type="dxa"/>
            <w:vAlign w:val="center"/>
          </w:tcPr>
          <w:p w14:paraId="26CE9F1D" w14:textId="74EC2B0A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٧</w:t>
            </w:r>
          </w:p>
        </w:tc>
        <w:tc>
          <w:tcPr>
            <w:tcW w:w="1148" w:type="dxa"/>
            <w:vAlign w:val="center"/>
          </w:tcPr>
          <w:p w14:paraId="5FBAD873" w14:textId="233C11CD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4BBE189C" w14:textId="77777777" w:rsidR="005221EB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-توسيع دائرة المفردات لدى الطالب المتعلقة بالأسماء المؤنثة من خلال القراءة والتفاعل مع النص المقروء.</w:t>
            </w:r>
          </w:p>
          <w:p w14:paraId="1E0EA778" w14:textId="56C307F0" w:rsidR="00826518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-ان يفهم الطالب القواعد اللغوية وتركيبات الجمل المتعلقة بالأسماء المؤنثة من خلال قراءة الأمثلة المشار اليها وتطبيقاتها واختلافاتها بين اللغات حول العالم</w:t>
            </w:r>
          </w:p>
        </w:tc>
        <w:tc>
          <w:tcPr>
            <w:tcW w:w="1440" w:type="dxa"/>
          </w:tcPr>
          <w:p w14:paraId="333B6B74" w14:textId="4D0A3344" w:rsidR="00826518" w:rsidRPr="00877E2F" w:rsidRDefault="005221EB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 xml:space="preserve">FEMALE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NOUNS 2</w:t>
            </w:r>
          </w:p>
        </w:tc>
        <w:tc>
          <w:tcPr>
            <w:tcW w:w="1968" w:type="dxa"/>
            <w:vAlign w:val="center"/>
          </w:tcPr>
          <w:p w14:paraId="09961836" w14:textId="41499B6E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بعد إتمام التدريبات العملية من قراءة واستماع ومناقشة وحل تمارين الفصل يتم اختبار الفهم من خلال الأسئلة وتطوير التفاعل وتعزيز المناقشة</w:t>
            </w:r>
          </w:p>
        </w:tc>
        <w:tc>
          <w:tcPr>
            <w:tcW w:w="1992" w:type="dxa"/>
            <w:vAlign w:val="center"/>
          </w:tcPr>
          <w:p w14:paraId="5E2B85A4" w14:textId="47E399F5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تقييم الأداء بواسطة التغذية الراجعة</w:t>
            </w:r>
          </w:p>
        </w:tc>
      </w:tr>
      <w:tr w:rsidR="00826518" w:rsidRPr="00877E2F" w14:paraId="15B2FBA6" w14:textId="77777777" w:rsidTr="003B2A3D">
        <w:tc>
          <w:tcPr>
            <w:tcW w:w="832" w:type="dxa"/>
            <w:vAlign w:val="center"/>
          </w:tcPr>
          <w:p w14:paraId="52094300" w14:textId="52839FFE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٨</w:t>
            </w:r>
          </w:p>
        </w:tc>
        <w:tc>
          <w:tcPr>
            <w:tcW w:w="1148" w:type="dxa"/>
            <w:vAlign w:val="center"/>
          </w:tcPr>
          <w:p w14:paraId="485C31F6" w14:textId="1E9DA7CB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13147847" w14:textId="77777777" w:rsidR="005221EB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-توسيع دائرة المفردات لدى الطالب المتعلقة بالأسماء المؤنثة من خلال القراءة والتفاعل مع النص المقروء.</w:t>
            </w:r>
          </w:p>
          <w:p w14:paraId="13F597D7" w14:textId="1356F976" w:rsidR="00826518" w:rsidRPr="00877E2F" w:rsidRDefault="005221EB" w:rsidP="005221EB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-ان يفهم الطالب القواعد اللغوية وتركيبات الجمل المتعلقة بالأسماء المؤنثة من خلال قراءة الأمثلة المشار اليها وتطبيقاتها واختلافاتها بين اللغات حول العالم</w:t>
            </w:r>
          </w:p>
        </w:tc>
        <w:tc>
          <w:tcPr>
            <w:tcW w:w="1440" w:type="dxa"/>
          </w:tcPr>
          <w:p w14:paraId="4FCED50B" w14:textId="715FFF40" w:rsidR="00826518" w:rsidRPr="00877E2F" w:rsidRDefault="005221EB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 xml:space="preserve">FEMALE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NOUNS 3</w:t>
            </w:r>
          </w:p>
        </w:tc>
        <w:tc>
          <w:tcPr>
            <w:tcW w:w="1968" w:type="dxa"/>
            <w:vAlign w:val="center"/>
          </w:tcPr>
          <w:p w14:paraId="4CCFDAD7" w14:textId="1D22702C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بعد إتمام التدريبات العملية من قراءة واستماع ومناقشة وحل تمارين الفصل يتم اختبار الفهم من خلال الأسئلة وتطوير التفاعل وتعزيز المناقشة</w:t>
            </w:r>
          </w:p>
        </w:tc>
        <w:tc>
          <w:tcPr>
            <w:tcW w:w="1992" w:type="dxa"/>
            <w:vAlign w:val="center"/>
          </w:tcPr>
          <w:p w14:paraId="5D0B4DC2" w14:textId="02BFAEEB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تقييم الأداء بواسطة التغذية الراجعة</w:t>
            </w:r>
          </w:p>
        </w:tc>
      </w:tr>
      <w:tr w:rsidR="00826518" w:rsidRPr="00877E2F" w14:paraId="5EBEA748" w14:textId="77777777" w:rsidTr="003B2A3D">
        <w:tc>
          <w:tcPr>
            <w:tcW w:w="832" w:type="dxa"/>
            <w:vAlign w:val="center"/>
          </w:tcPr>
          <w:p w14:paraId="0E6CBF90" w14:textId="213AEC64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٨</w:t>
            </w:r>
          </w:p>
        </w:tc>
        <w:tc>
          <w:tcPr>
            <w:tcW w:w="1148" w:type="dxa"/>
            <w:vAlign w:val="center"/>
          </w:tcPr>
          <w:p w14:paraId="7CFDA9E3" w14:textId="6C8B8367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</w:tcPr>
          <w:p w14:paraId="2A6B5A9C" w14:textId="2BE0A769" w:rsidR="00826518" w:rsidRPr="00877E2F" w:rsidRDefault="005221EB" w:rsidP="00826518">
            <w:pPr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مراجعة</w:t>
            </w:r>
          </w:p>
        </w:tc>
        <w:tc>
          <w:tcPr>
            <w:tcW w:w="1440" w:type="dxa"/>
          </w:tcPr>
          <w:p w14:paraId="737FD0EF" w14:textId="27AF94F7" w:rsidR="00826518" w:rsidRPr="00877E2F" w:rsidRDefault="00826518" w:rsidP="00826518">
            <w:pPr>
              <w:bidi w:val="0"/>
              <w:rPr>
                <w:rFonts w:ascii="Cambria" w:hAnsi="Cambria" w:cstheme="majorBidi"/>
              </w:rPr>
            </w:pPr>
          </w:p>
        </w:tc>
        <w:tc>
          <w:tcPr>
            <w:tcW w:w="1968" w:type="dxa"/>
            <w:vAlign w:val="center"/>
          </w:tcPr>
          <w:p w14:paraId="097F5EDB" w14:textId="15F2991B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امتحان</w:t>
            </w:r>
          </w:p>
        </w:tc>
        <w:tc>
          <w:tcPr>
            <w:tcW w:w="1992" w:type="dxa"/>
            <w:vAlign w:val="center"/>
          </w:tcPr>
          <w:p w14:paraId="7666BF1D" w14:textId="16E85E54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امتحان</w:t>
            </w:r>
          </w:p>
        </w:tc>
      </w:tr>
      <w:tr w:rsidR="00826518" w:rsidRPr="00877E2F" w14:paraId="44905281" w14:textId="77777777" w:rsidTr="003B2A3D">
        <w:tc>
          <w:tcPr>
            <w:tcW w:w="832" w:type="dxa"/>
            <w:vAlign w:val="center"/>
          </w:tcPr>
          <w:p w14:paraId="504FB47B" w14:textId="23399340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١٠</w:t>
            </w:r>
          </w:p>
        </w:tc>
        <w:tc>
          <w:tcPr>
            <w:tcW w:w="1148" w:type="dxa"/>
            <w:vAlign w:val="center"/>
          </w:tcPr>
          <w:p w14:paraId="1CCBA28F" w14:textId="72D2D65D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7E197A8F" w14:textId="77777777" w:rsidR="00EB6229" w:rsidRPr="00877E2F" w:rsidRDefault="00EB6229" w:rsidP="00EB6229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-تحليل التوجهات السلبية وتأثيرها على الأفراد والمجتمعات من خلال قراءة المقالات ودراساتها ومناقشة الافكار المتضمنة فيها.</w:t>
            </w:r>
          </w:p>
          <w:p w14:paraId="4B28138D" w14:textId="6F7F5CF9" w:rsidR="00826518" w:rsidRPr="00877E2F" w:rsidRDefault="00826518" w:rsidP="00EB6229">
            <w:pPr>
              <w:spacing w:line="277" w:lineRule="auto"/>
              <w:ind w:left="2" w:right="140"/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440" w:type="dxa"/>
          </w:tcPr>
          <w:p w14:paraId="5B82ECA0" w14:textId="2939DD69" w:rsidR="00826518" w:rsidRPr="00877E2F" w:rsidRDefault="005221EB" w:rsidP="003B2A3D">
            <w:pPr>
              <w:spacing w:line="259" w:lineRule="auto"/>
              <w:jc w:val="center"/>
              <w:rPr>
                <w:rFonts w:ascii="Cambria" w:hAnsi="Cambria"/>
              </w:rPr>
            </w:pPr>
            <w:r w:rsidRPr="00877E2F">
              <w:rPr>
                <w:rFonts w:ascii="Cambria" w:hAnsi="Cambria"/>
              </w:rPr>
              <w:t xml:space="preserve">NEGATIVE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ATTITUDE1</w:t>
            </w:r>
          </w:p>
        </w:tc>
        <w:tc>
          <w:tcPr>
            <w:tcW w:w="1968" w:type="dxa"/>
          </w:tcPr>
          <w:p w14:paraId="48BC9F40" w14:textId="6681DE32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 xml:space="preserve">تدريبات تطبيقية على نطق الكلمات والعبارات الصعبة والاستماع الى الملف الصوتي والعرض التقديمي </w:t>
            </w:r>
            <w:r w:rsidRPr="00877E2F">
              <w:rPr>
                <w:rFonts w:ascii="Cambria" w:hAnsi="Cambria"/>
              </w:rPr>
              <w:t>PPP</w:t>
            </w:r>
          </w:p>
        </w:tc>
        <w:tc>
          <w:tcPr>
            <w:tcW w:w="1992" w:type="dxa"/>
            <w:vAlign w:val="center"/>
          </w:tcPr>
          <w:p w14:paraId="07362E06" w14:textId="74720C69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تقييم الأداء من خلال توجيه الأسئلة والنقاش حوال الدرس</w:t>
            </w:r>
          </w:p>
        </w:tc>
      </w:tr>
      <w:tr w:rsidR="00826518" w:rsidRPr="00877E2F" w14:paraId="45DCE46A" w14:textId="77777777" w:rsidTr="003B2A3D">
        <w:tc>
          <w:tcPr>
            <w:tcW w:w="832" w:type="dxa"/>
            <w:vAlign w:val="center"/>
          </w:tcPr>
          <w:p w14:paraId="6FB9ECC9" w14:textId="6ABEAE85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١١</w:t>
            </w:r>
          </w:p>
        </w:tc>
        <w:tc>
          <w:tcPr>
            <w:tcW w:w="1148" w:type="dxa"/>
            <w:vAlign w:val="center"/>
          </w:tcPr>
          <w:p w14:paraId="4ABDD7A0" w14:textId="303A1742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7005F1A9" w14:textId="1C65BD5A" w:rsidR="00826518" w:rsidRPr="00877E2F" w:rsidRDefault="00EB6229" w:rsidP="005221EB">
            <w:pPr>
              <w:spacing w:line="277" w:lineRule="auto"/>
              <w:ind w:left="2" w:right="140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-التعرف على الطرق الفعّالة للتعامل مع التوجهات والمواقف السلبية من خلال دراسة  استراتيجيات التغلب على النظرة السلبية والاشخاص السلبيين وكيفية التعامل مع المواقف المماثلة.</w:t>
            </w:r>
          </w:p>
        </w:tc>
        <w:tc>
          <w:tcPr>
            <w:tcW w:w="1440" w:type="dxa"/>
          </w:tcPr>
          <w:p w14:paraId="2F14C6BF" w14:textId="194939C4" w:rsidR="00826518" w:rsidRPr="00877E2F" w:rsidRDefault="005221EB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 xml:space="preserve">NEGATIVE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ATTITUDE2</w:t>
            </w:r>
          </w:p>
        </w:tc>
        <w:tc>
          <w:tcPr>
            <w:tcW w:w="1968" w:type="dxa"/>
            <w:vAlign w:val="center"/>
          </w:tcPr>
          <w:p w14:paraId="4B196C05" w14:textId="53B51F62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/>
                <w:rtl/>
              </w:rPr>
              <w:t xml:space="preserve">تدريبات تطبيقية على نطق الكلمات والعبارات الصعبة والاستماع الى الملف الصوتي والعرض التقديمي </w:t>
            </w:r>
            <w:r w:rsidRPr="00877E2F">
              <w:rPr>
                <w:rFonts w:ascii="Cambria" w:hAnsi="Cambria"/>
              </w:rPr>
              <w:t>PPP</w:t>
            </w:r>
          </w:p>
        </w:tc>
        <w:tc>
          <w:tcPr>
            <w:tcW w:w="1992" w:type="dxa"/>
            <w:vAlign w:val="center"/>
          </w:tcPr>
          <w:p w14:paraId="2951E578" w14:textId="1CBD851F" w:rsidR="00826518" w:rsidRPr="00877E2F" w:rsidRDefault="00EB6229" w:rsidP="00826518">
            <w:pPr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تقييم الاقران</w:t>
            </w:r>
          </w:p>
        </w:tc>
      </w:tr>
      <w:tr w:rsidR="00826518" w:rsidRPr="00877E2F" w14:paraId="2AC14A6D" w14:textId="77777777" w:rsidTr="003B2A3D">
        <w:tc>
          <w:tcPr>
            <w:tcW w:w="832" w:type="dxa"/>
            <w:vAlign w:val="center"/>
          </w:tcPr>
          <w:p w14:paraId="46339CB6" w14:textId="39FD33A7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١٢</w:t>
            </w:r>
          </w:p>
        </w:tc>
        <w:tc>
          <w:tcPr>
            <w:tcW w:w="1148" w:type="dxa"/>
            <w:vAlign w:val="center"/>
          </w:tcPr>
          <w:p w14:paraId="450FC2AA" w14:textId="41B3664F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08ABD7B7" w14:textId="0C248A20" w:rsidR="00826518" w:rsidRPr="00877E2F" w:rsidRDefault="00EB6229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="Times New Roman"/>
                <w:rtl/>
                <w:lang w:bidi="ar-IQ"/>
              </w:rPr>
              <w:t>-تحليل التوجهات السلبية وتأثيرها على الأفراد والمجتمعات من خلال قراءة المقالات ودراساتها ومناقشة الافكار المتضمنة فيها.</w:t>
            </w:r>
          </w:p>
        </w:tc>
        <w:tc>
          <w:tcPr>
            <w:tcW w:w="1440" w:type="dxa"/>
          </w:tcPr>
          <w:p w14:paraId="437F46CC" w14:textId="2933BEC9" w:rsidR="00826518" w:rsidRPr="00877E2F" w:rsidRDefault="005221EB" w:rsidP="003B2A3D">
            <w:pPr>
              <w:bidi w:val="0"/>
              <w:jc w:val="center"/>
              <w:rPr>
                <w:rFonts w:ascii="Cambria" w:hAnsi="Cambria" w:cstheme="majorBidi"/>
                <w:rtl/>
              </w:rPr>
            </w:pPr>
            <w:r w:rsidRPr="00877E2F">
              <w:rPr>
                <w:rFonts w:ascii="Cambria" w:hAnsi="Cambria"/>
              </w:rPr>
              <w:t xml:space="preserve">NEGATIVE </w:t>
            </w:r>
            <w:r w:rsidRPr="00877E2F">
              <w:rPr>
                <w:rFonts w:ascii="Cambria" w:eastAsia="Sakkal Majalla" w:hAnsi="Cambria" w:cs="Sakkal Majalla"/>
              </w:rPr>
              <w:t xml:space="preserve"> </w:t>
            </w:r>
            <w:r w:rsidRPr="00877E2F">
              <w:rPr>
                <w:rFonts w:ascii="Cambria" w:hAnsi="Cambria"/>
              </w:rPr>
              <w:t>ATTITUDE3</w:t>
            </w:r>
          </w:p>
        </w:tc>
        <w:tc>
          <w:tcPr>
            <w:tcW w:w="1968" w:type="dxa"/>
            <w:vAlign w:val="center"/>
          </w:tcPr>
          <w:p w14:paraId="04CBC63F" w14:textId="4663E7CC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حل التمارين</w:t>
            </w:r>
          </w:p>
        </w:tc>
        <w:tc>
          <w:tcPr>
            <w:tcW w:w="1992" w:type="dxa"/>
            <w:vAlign w:val="center"/>
          </w:tcPr>
          <w:p w14:paraId="188112F7" w14:textId="7FC163FC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تقييم الأداء من خلال توجيه الأسئلة والنقاش حوال الدرس</w:t>
            </w:r>
          </w:p>
        </w:tc>
      </w:tr>
      <w:tr w:rsidR="00826518" w:rsidRPr="00877E2F" w14:paraId="2AEC29A0" w14:textId="77777777" w:rsidTr="003B2A3D">
        <w:tc>
          <w:tcPr>
            <w:tcW w:w="832" w:type="dxa"/>
            <w:vAlign w:val="center"/>
          </w:tcPr>
          <w:p w14:paraId="11DD55A4" w14:textId="3EB32DB2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١٣</w:t>
            </w:r>
          </w:p>
        </w:tc>
        <w:tc>
          <w:tcPr>
            <w:tcW w:w="1148" w:type="dxa"/>
            <w:vAlign w:val="center"/>
          </w:tcPr>
          <w:p w14:paraId="732B1D1D" w14:textId="7AECCDE4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5808C5A3" w14:textId="779C9507" w:rsidR="00826518" w:rsidRPr="00877E2F" w:rsidRDefault="005221EB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مراجعة</w:t>
            </w:r>
          </w:p>
        </w:tc>
        <w:tc>
          <w:tcPr>
            <w:tcW w:w="1440" w:type="dxa"/>
          </w:tcPr>
          <w:p w14:paraId="6392F1D4" w14:textId="599C1395" w:rsidR="00826518" w:rsidRPr="00877E2F" w:rsidRDefault="00826518" w:rsidP="00826518">
            <w:pPr>
              <w:bidi w:val="0"/>
              <w:rPr>
                <w:rFonts w:ascii="Cambria" w:hAnsi="Cambria" w:cstheme="majorBidi"/>
              </w:rPr>
            </w:pPr>
          </w:p>
        </w:tc>
        <w:tc>
          <w:tcPr>
            <w:tcW w:w="1968" w:type="dxa"/>
            <w:vAlign w:val="center"/>
          </w:tcPr>
          <w:p w14:paraId="17543646" w14:textId="775B2EFB" w:rsidR="00826518" w:rsidRPr="00877E2F" w:rsidRDefault="005221EB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t>امتحان</w:t>
            </w:r>
          </w:p>
        </w:tc>
        <w:tc>
          <w:tcPr>
            <w:tcW w:w="1992" w:type="dxa"/>
            <w:vAlign w:val="center"/>
          </w:tcPr>
          <w:p w14:paraId="14B2D042" w14:textId="3B861A20" w:rsidR="00826518" w:rsidRPr="00877E2F" w:rsidRDefault="00EB6229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امتحان</w:t>
            </w:r>
          </w:p>
        </w:tc>
      </w:tr>
      <w:tr w:rsidR="00826518" w:rsidRPr="00877E2F" w14:paraId="043EAB1E" w14:textId="77777777" w:rsidTr="003B2A3D">
        <w:tc>
          <w:tcPr>
            <w:tcW w:w="832" w:type="dxa"/>
            <w:vAlign w:val="center"/>
          </w:tcPr>
          <w:p w14:paraId="0BEB12B4" w14:textId="466E11EE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١٤</w:t>
            </w:r>
          </w:p>
        </w:tc>
        <w:tc>
          <w:tcPr>
            <w:tcW w:w="1148" w:type="dxa"/>
            <w:vAlign w:val="center"/>
          </w:tcPr>
          <w:p w14:paraId="54394002" w14:textId="07B2A158" w:rsidR="00826518" w:rsidRPr="00877E2F" w:rsidRDefault="00826518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3359648B" w14:textId="44EAEC85" w:rsidR="00826518" w:rsidRPr="00877E2F" w:rsidRDefault="00EB6229" w:rsidP="00826518">
            <w:pPr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>فهم مفهوم الترابط الحسي وتحليل تأثيرها على الشعور والإدراك من خلال قراءة المقالات العلمية والدراسات.</w:t>
            </w:r>
          </w:p>
        </w:tc>
        <w:tc>
          <w:tcPr>
            <w:tcW w:w="1440" w:type="dxa"/>
          </w:tcPr>
          <w:p w14:paraId="0772FDD8" w14:textId="02991989" w:rsidR="00826518" w:rsidRPr="00877E2F" w:rsidRDefault="00EB6229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>SYNESTHESIA 1</w:t>
            </w:r>
          </w:p>
        </w:tc>
        <w:tc>
          <w:tcPr>
            <w:tcW w:w="1968" w:type="dxa"/>
            <w:vAlign w:val="center"/>
          </w:tcPr>
          <w:p w14:paraId="0F1AAEC7" w14:textId="77777777" w:rsidR="00EB6229" w:rsidRPr="00877E2F" w:rsidRDefault="00EB6229" w:rsidP="00EB6229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 xml:space="preserve">استعراض المفرادات الجديدة وإعطاء الطلاب فرصة النقاش </w:t>
            </w:r>
            <w:r w:rsidRPr="00877E2F">
              <w:rPr>
                <w:rFonts w:ascii="Cambria" w:hAnsi="Cambria" w:cstheme="majorBidi"/>
                <w:rtl/>
                <w:lang w:bidi="ar-IQ"/>
              </w:rPr>
              <w:lastRenderedPageBreak/>
              <w:t>وابداء الرأي حول موضوع المقال</w:t>
            </w:r>
          </w:p>
          <w:p w14:paraId="6180F6AC" w14:textId="33794BE2" w:rsidR="00826518" w:rsidRPr="00877E2F" w:rsidRDefault="00826518" w:rsidP="00EB6229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</w:p>
        </w:tc>
        <w:tc>
          <w:tcPr>
            <w:tcW w:w="1992" w:type="dxa"/>
            <w:vAlign w:val="center"/>
          </w:tcPr>
          <w:p w14:paraId="2B840EF6" w14:textId="3D199F15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</w:rPr>
              <w:lastRenderedPageBreak/>
              <w:t>تقييم الأداء بواسطة التغذية الراجعة</w:t>
            </w:r>
          </w:p>
        </w:tc>
      </w:tr>
      <w:tr w:rsidR="00826518" w:rsidRPr="00877E2F" w14:paraId="3E4EEDE3" w14:textId="77777777" w:rsidTr="003B2A3D">
        <w:tc>
          <w:tcPr>
            <w:tcW w:w="832" w:type="dxa"/>
            <w:vAlign w:val="center"/>
          </w:tcPr>
          <w:p w14:paraId="0E45ACA4" w14:textId="56E4809E" w:rsidR="00826518" w:rsidRPr="00877E2F" w:rsidRDefault="00826518" w:rsidP="00826518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lastRenderedPageBreak/>
              <w:t>١٥</w:t>
            </w:r>
          </w:p>
        </w:tc>
        <w:tc>
          <w:tcPr>
            <w:tcW w:w="1148" w:type="dxa"/>
            <w:vAlign w:val="center"/>
          </w:tcPr>
          <w:p w14:paraId="21FCC647" w14:textId="17271EEB" w:rsidR="00826518" w:rsidRPr="00877E2F" w:rsidRDefault="00826518" w:rsidP="00826518">
            <w:p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٢</w:t>
            </w:r>
          </w:p>
        </w:tc>
        <w:tc>
          <w:tcPr>
            <w:tcW w:w="3240" w:type="dxa"/>
            <w:gridSpan w:val="3"/>
            <w:vAlign w:val="center"/>
          </w:tcPr>
          <w:p w14:paraId="794F5C32" w14:textId="7ADE803F" w:rsidR="00826518" w:rsidRPr="00877E2F" w:rsidRDefault="00EB6229" w:rsidP="00826518">
            <w:p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>فهم مفهوم الترابط الحسي وتحليل تأثيرها على الشعور والإدراك من خلال قراءة المقالات العلمية والدراسات.</w:t>
            </w:r>
          </w:p>
        </w:tc>
        <w:tc>
          <w:tcPr>
            <w:tcW w:w="1440" w:type="dxa"/>
          </w:tcPr>
          <w:p w14:paraId="7490D229" w14:textId="45A4219B" w:rsidR="00826518" w:rsidRPr="00877E2F" w:rsidRDefault="00EB6229" w:rsidP="003B2A3D">
            <w:pPr>
              <w:bidi w:val="0"/>
              <w:jc w:val="center"/>
              <w:rPr>
                <w:rFonts w:ascii="Cambria" w:hAnsi="Cambria" w:cstheme="majorBidi"/>
              </w:rPr>
            </w:pPr>
            <w:r w:rsidRPr="00877E2F">
              <w:rPr>
                <w:rFonts w:ascii="Cambria" w:hAnsi="Cambria"/>
              </w:rPr>
              <w:t>SYNESTHESIA 2</w:t>
            </w:r>
          </w:p>
        </w:tc>
        <w:tc>
          <w:tcPr>
            <w:tcW w:w="1968" w:type="dxa"/>
            <w:vAlign w:val="center"/>
          </w:tcPr>
          <w:p w14:paraId="5652FA0F" w14:textId="77777777" w:rsidR="00EB6229" w:rsidRPr="00877E2F" w:rsidRDefault="00EB6229" w:rsidP="00EB6229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استعراض المفرادات الجديدة وإعطاء الطلاب فرصة النقاش وابداء الرأي حول موضوع المقال</w:t>
            </w:r>
          </w:p>
          <w:p w14:paraId="72DB7397" w14:textId="20409C06" w:rsidR="00826518" w:rsidRPr="00877E2F" w:rsidRDefault="00826518" w:rsidP="00826518">
            <w:pPr>
              <w:jc w:val="center"/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1992" w:type="dxa"/>
            <w:vAlign w:val="center"/>
          </w:tcPr>
          <w:p w14:paraId="67EE5C11" w14:textId="54040355" w:rsidR="00826518" w:rsidRPr="00877E2F" w:rsidRDefault="00EB6229" w:rsidP="00826518">
            <w:pPr>
              <w:jc w:val="center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مناقشة</w:t>
            </w:r>
          </w:p>
        </w:tc>
      </w:tr>
      <w:tr w:rsidR="00826518" w:rsidRPr="00877E2F" w14:paraId="4A995490" w14:textId="77777777" w:rsidTr="003B2A3D">
        <w:tc>
          <w:tcPr>
            <w:tcW w:w="10620" w:type="dxa"/>
            <w:gridSpan w:val="8"/>
            <w:vAlign w:val="center"/>
          </w:tcPr>
          <w:tbl>
            <w:tblPr>
              <w:tblStyle w:val="TableGrid"/>
              <w:bidiVisual/>
              <w:tblW w:w="10994" w:type="dxa"/>
              <w:tblLayout w:type="fixed"/>
              <w:tblLook w:val="04A0" w:firstRow="1" w:lastRow="0" w:firstColumn="1" w:lastColumn="0" w:noHBand="0" w:noVBand="1"/>
            </w:tblPr>
            <w:tblGrid>
              <w:gridCol w:w="757"/>
              <w:gridCol w:w="1111"/>
              <w:gridCol w:w="3260"/>
              <w:gridCol w:w="1417"/>
              <w:gridCol w:w="1985"/>
              <w:gridCol w:w="2034"/>
              <w:gridCol w:w="307"/>
              <w:gridCol w:w="123"/>
            </w:tblGrid>
            <w:tr w:rsidR="00EB6229" w:rsidRPr="00877E2F" w14:paraId="29D71372" w14:textId="77777777" w:rsidTr="003B2A3D">
              <w:trPr>
                <w:gridAfter w:val="1"/>
                <w:wAfter w:w="123" w:type="dxa"/>
                <w:trHeight w:val="539"/>
              </w:trPr>
              <w:tc>
                <w:tcPr>
                  <w:tcW w:w="757" w:type="dxa"/>
                  <w:tcBorders>
                    <w:left w:val="nil"/>
                  </w:tcBorders>
                </w:tcPr>
                <w:p w14:paraId="7219C308" w14:textId="3DD154B0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١٦</w:t>
                  </w:r>
                </w:p>
              </w:tc>
              <w:tc>
                <w:tcPr>
                  <w:tcW w:w="1111" w:type="dxa"/>
                </w:tcPr>
                <w:p w14:paraId="615BEC10" w14:textId="0BC8A28A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5CAC292F" w14:textId="77777777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- القدرة على وصف تجارب التحسينات الحسية بشكل مباشر</w:t>
                  </w:r>
                </w:p>
                <w:p w14:paraId="1E7BF9B5" w14:textId="53B4E197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ومجازي من خلال قراءة النصوص والتفاعل معها.</w:t>
                  </w:r>
                </w:p>
              </w:tc>
              <w:tc>
                <w:tcPr>
                  <w:tcW w:w="1417" w:type="dxa"/>
                </w:tcPr>
                <w:p w14:paraId="15274AB5" w14:textId="4D941721" w:rsidR="00EB6229" w:rsidRPr="00877E2F" w:rsidRDefault="00EB6229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SYNESTHESIA 3</w:t>
                  </w:r>
                </w:p>
              </w:tc>
              <w:tc>
                <w:tcPr>
                  <w:tcW w:w="1985" w:type="dxa"/>
                </w:tcPr>
                <w:p w14:paraId="1F69ACD7" w14:textId="1E48CE6E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تجارب تطبيقية تتضمن كلمات والعبارات المستخدمة</w:t>
                  </w:r>
                </w:p>
              </w:tc>
              <w:tc>
                <w:tcPr>
                  <w:tcW w:w="2341" w:type="dxa"/>
                  <w:gridSpan w:val="2"/>
                </w:tcPr>
                <w:p w14:paraId="34187897" w14:textId="3E06E6A7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تغذية راجعة</w:t>
                  </w:r>
                </w:p>
              </w:tc>
            </w:tr>
            <w:tr w:rsidR="00EB6229" w:rsidRPr="00877E2F" w14:paraId="575BD623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38FD5E60" w14:textId="04FB0E3D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١٧</w:t>
                  </w:r>
                </w:p>
              </w:tc>
              <w:tc>
                <w:tcPr>
                  <w:tcW w:w="1111" w:type="dxa"/>
                </w:tcPr>
                <w:p w14:paraId="6B1A6D6D" w14:textId="2B10517D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6FE4E5A8" w14:textId="08B810E9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مراجعة</w:t>
                  </w:r>
                </w:p>
              </w:tc>
              <w:tc>
                <w:tcPr>
                  <w:tcW w:w="1417" w:type="dxa"/>
                </w:tcPr>
                <w:p w14:paraId="3B4B4FFF" w14:textId="0C4E9DBB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5348CE1D" w14:textId="5341E338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2464" w:type="dxa"/>
                  <w:gridSpan w:val="3"/>
                </w:tcPr>
                <w:p w14:paraId="2B181EA1" w14:textId="6F10FFA0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</w:tr>
            <w:tr w:rsidR="00EB6229" w:rsidRPr="00877E2F" w14:paraId="23035A12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7932D9C6" w14:textId="628C8DBE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١٨</w:t>
                  </w:r>
                </w:p>
              </w:tc>
              <w:tc>
                <w:tcPr>
                  <w:tcW w:w="1111" w:type="dxa"/>
                </w:tcPr>
                <w:p w14:paraId="2ED971B3" w14:textId="2C12FB95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5BC330D8" w14:textId="77777777" w:rsidR="00EB6229" w:rsidRPr="00877E2F" w:rsidRDefault="00EB6229" w:rsidP="00EB6229">
                  <w:pPr>
                    <w:spacing w:after="1" w:line="277" w:lineRule="auto"/>
                    <w:ind w:left="1" w:right="275"/>
                    <w:rPr>
                      <w:rFonts w:ascii="Cambria" w:hAnsi="Cambria"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-تعزيز مهارات التفكير الإبداعي من خلال القراءة والتفاعل مع النصوص الإبداعية.</w:t>
                  </w:r>
                </w:p>
                <w:p w14:paraId="66EBA1BD" w14:textId="2F1DF46F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78A8B4F6" w14:textId="1DA9C317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CREATIVE THINKING1</w:t>
                  </w:r>
                  <w:r w:rsidRPr="00877E2F">
                    <w:rPr>
                      <w:rFonts w:ascii="Cambria" w:hAnsi="Cambria"/>
                      <w:rtl/>
                    </w:rPr>
                    <w:t xml:space="preserve">  </w:t>
                  </w:r>
                </w:p>
              </w:tc>
              <w:tc>
                <w:tcPr>
                  <w:tcW w:w="1985" w:type="dxa"/>
                </w:tcPr>
                <w:p w14:paraId="314774BD" w14:textId="0C6AAC64" w:rsidR="00BE0CF4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عرض تقديمي للمحاضرة مع</w:t>
                  </w:r>
                </w:p>
                <w:p w14:paraId="7B333162" w14:textId="73DE469A" w:rsidR="00EB6229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مناقشات حول صعوبة التعبير عن الأفكار</w:t>
                  </w:r>
                </w:p>
              </w:tc>
              <w:tc>
                <w:tcPr>
                  <w:tcW w:w="2464" w:type="dxa"/>
                  <w:gridSpan w:val="3"/>
                </w:tcPr>
                <w:p w14:paraId="75FA6BB8" w14:textId="521E6A3B" w:rsidR="00EB6229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مناقشة</w:t>
                  </w:r>
                </w:p>
              </w:tc>
            </w:tr>
            <w:tr w:rsidR="00EB6229" w:rsidRPr="00877E2F" w14:paraId="62E6D526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52A3317D" w14:textId="73A24583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١٩</w:t>
                  </w:r>
                </w:p>
              </w:tc>
              <w:tc>
                <w:tcPr>
                  <w:tcW w:w="1111" w:type="dxa"/>
                </w:tcPr>
                <w:p w14:paraId="59AE7727" w14:textId="6F4A4E6E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  <w:vAlign w:val="center"/>
                </w:tcPr>
                <w:p w14:paraId="151DFED8" w14:textId="7EC8ACB1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-تطبيق استراتيجيات التفكير الإبداعي في حل المشكلات وتوليد الأفكار من خلال قراءة الدراسات والمقالات حول التفكير الإبداعي.</w:t>
                  </w:r>
                </w:p>
              </w:tc>
              <w:tc>
                <w:tcPr>
                  <w:tcW w:w="1417" w:type="dxa"/>
                </w:tcPr>
                <w:p w14:paraId="3AC6589F" w14:textId="3CE2EF4F" w:rsidR="00EB6229" w:rsidRPr="00877E2F" w:rsidRDefault="00EB6229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CREATIVE THINKING2</w:t>
                  </w:r>
                </w:p>
              </w:tc>
              <w:tc>
                <w:tcPr>
                  <w:tcW w:w="1985" w:type="dxa"/>
                </w:tcPr>
                <w:p w14:paraId="66428F6C" w14:textId="639BA37A" w:rsidR="00EB6229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 w:cstheme="majorBidi"/>
                      <w:rtl/>
                    </w:rPr>
                    <w:t>اختبارات حول التفكير الابداعي</w:t>
                  </w:r>
                </w:p>
              </w:tc>
              <w:tc>
                <w:tcPr>
                  <w:tcW w:w="2464" w:type="dxa"/>
                  <w:gridSpan w:val="3"/>
                </w:tcPr>
                <w:p w14:paraId="2284FCE6" w14:textId="33249D6C" w:rsidR="00EB6229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 w:cstheme="majorBidi"/>
                      <w:rtl/>
                      <w:lang w:bidi="ar-IQ"/>
                    </w:rPr>
                    <w:t>تقييم الاقران</w:t>
                  </w:r>
                </w:p>
              </w:tc>
            </w:tr>
            <w:tr w:rsidR="00EB6229" w:rsidRPr="00877E2F" w14:paraId="423C9E0A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4C8C0B97" w14:textId="110B0120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٢٠</w:t>
                  </w:r>
                </w:p>
              </w:tc>
              <w:tc>
                <w:tcPr>
                  <w:tcW w:w="1111" w:type="dxa"/>
                </w:tcPr>
                <w:p w14:paraId="33A57234" w14:textId="10AFC0DC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6D1B0044" w14:textId="7395FEAE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-تطبيق استراتيجيات التفكير الإبداعي في حل المشكلات وتوليد الأفكار من خلال قراءة الدراسات والمقالات حول التفكير الإبداعي.</w:t>
                  </w:r>
                </w:p>
              </w:tc>
              <w:tc>
                <w:tcPr>
                  <w:tcW w:w="1417" w:type="dxa"/>
                </w:tcPr>
                <w:p w14:paraId="3FE62691" w14:textId="690381BD" w:rsidR="00EB6229" w:rsidRPr="00877E2F" w:rsidRDefault="00EB6229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CREATIVE THINKING3</w:t>
                  </w:r>
                </w:p>
              </w:tc>
              <w:tc>
                <w:tcPr>
                  <w:tcW w:w="1985" w:type="dxa"/>
                </w:tcPr>
                <w:p w14:paraId="7B6257DF" w14:textId="5164880E" w:rsidR="00EB6229" w:rsidRPr="00877E2F" w:rsidRDefault="00BE0CF4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حل التمارين</w:t>
                  </w:r>
                </w:p>
              </w:tc>
              <w:tc>
                <w:tcPr>
                  <w:tcW w:w="2464" w:type="dxa"/>
                  <w:gridSpan w:val="3"/>
                </w:tcPr>
                <w:p w14:paraId="06D205FE" w14:textId="0B0F6635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 w:cstheme="majorBidi"/>
                      <w:rtl/>
                      <w:lang w:bidi="ar-IQ"/>
                    </w:rPr>
                    <w:t>واجبات بيتية ضمن نطاق الفصل</w:t>
                  </w:r>
                </w:p>
              </w:tc>
            </w:tr>
            <w:tr w:rsidR="00EB6229" w:rsidRPr="00877E2F" w14:paraId="7667639E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2A87CB63" w14:textId="0735C0E3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٢١</w:t>
                  </w:r>
                </w:p>
              </w:tc>
              <w:tc>
                <w:tcPr>
                  <w:tcW w:w="1111" w:type="dxa"/>
                </w:tcPr>
                <w:p w14:paraId="36926211" w14:textId="418664CE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28C8FC7F" w14:textId="27BC6815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مراجعة</w:t>
                  </w:r>
                </w:p>
              </w:tc>
              <w:tc>
                <w:tcPr>
                  <w:tcW w:w="1417" w:type="dxa"/>
                </w:tcPr>
                <w:p w14:paraId="418B5134" w14:textId="2BF32B09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1985" w:type="dxa"/>
                </w:tcPr>
                <w:p w14:paraId="18B71328" w14:textId="1D177A9D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اسئلة</w:t>
                  </w:r>
                </w:p>
              </w:tc>
              <w:tc>
                <w:tcPr>
                  <w:tcW w:w="2464" w:type="dxa"/>
                  <w:gridSpan w:val="3"/>
                </w:tcPr>
                <w:p w14:paraId="4266A226" w14:textId="13094D98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 تحريري</w:t>
                  </w:r>
                </w:p>
              </w:tc>
            </w:tr>
            <w:tr w:rsidR="00EB6229" w:rsidRPr="00877E2F" w14:paraId="1CA94C4C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7765A01A" w14:textId="51AA97F0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٢٢</w:t>
                  </w:r>
                </w:p>
              </w:tc>
              <w:tc>
                <w:tcPr>
                  <w:tcW w:w="1111" w:type="dxa"/>
                </w:tcPr>
                <w:p w14:paraId="10BC0174" w14:textId="5BD6051B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19A44461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4DDFF390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238FA93D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 بعض الصعوبات</w:t>
                  </w:r>
                </w:p>
                <w:p w14:paraId="595C5F67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</w:p>
                <w:p w14:paraId="47C4CEE1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  <w:p w14:paraId="17908A4C" w14:textId="77777777" w:rsidR="00EB6229" w:rsidRPr="00877E2F" w:rsidRDefault="00EB6229" w:rsidP="00EB6229">
                  <w:pPr>
                    <w:spacing w:after="1" w:line="277" w:lineRule="auto"/>
                    <w:ind w:left="1" w:right="275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1F164035" w14:textId="1F4BB18D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LISTEN UP1</w:t>
                  </w:r>
                </w:p>
              </w:tc>
              <w:tc>
                <w:tcPr>
                  <w:tcW w:w="1985" w:type="dxa"/>
                </w:tcPr>
                <w:p w14:paraId="33A9E661" w14:textId="37B008A9" w:rsidR="00EB6229" w:rsidRPr="00877E2F" w:rsidRDefault="00877E2F" w:rsidP="00EB6229">
                  <w:pPr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العرض التقديمي للمحاضرة</w:t>
                  </w:r>
                </w:p>
              </w:tc>
              <w:tc>
                <w:tcPr>
                  <w:tcW w:w="2464" w:type="dxa"/>
                  <w:gridSpan w:val="3"/>
                  <w:vAlign w:val="center"/>
                </w:tcPr>
                <w:p w14:paraId="17F7E8C3" w14:textId="4F301B13" w:rsidR="00EB6229" w:rsidRPr="00877E2F" w:rsidRDefault="00374C6E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مناقشة</w:t>
                  </w:r>
                </w:p>
              </w:tc>
            </w:tr>
            <w:tr w:rsidR="00EB6229" w:rsidRPr="00877E2F" w14:paraId="600E9E71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25E0AFB7" w14:textId="764682AD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٢٣</w:t>
                  </w:r>
                </w:p>
              </w:tc>
              <w:tc>
                <w:tcPr>
                  <w:tcW w:w="1111" w:type="dxa"/>
                </w:tcPr>
                <w:p w14:paraId="37C1CA7C" w14:textId="3C8EC795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02B3F877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4D4FA846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03F7645F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 بعض الصعوبات</w:t>
                  </w:r>
                </w:p>
                <w:p w14:paraId="44D239F2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</w:p>
                <w:p w14:paraId="5005E3E9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  <w:p w14:paraId="2081CA12" w14:textId="62C370BB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2E31D1E8" w14:textId="55F38E7A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LISTEN UP2</w:t>
                  </w:r>
                </w:p>
              </w:tc>
              <w:tc>
                <w:tcPr>
                  <w:tcW w:w="1985" w:type="dxa"/>
                </w:tcPr>
                <w:p w14:paraId="484E820E" w14:textId="3FE8D160" w:rsidR="00EB6229" w:rsidRPr="00877E2F" w:rsidRDefault="00877E2F" w:rsidP="00EB6229">
                  <w:pPr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تدريبات وحل تمارين</w:t>
                  </w:r>
                </w:p>
              </w:tc>
              <w:tc>
                <w:tcPr>
                  <w:tcW w:w="2464" w:type="dxa"/>
                  <w:gridSpan w:val="3"/>
                </w:tcPr>
                <w:p w14:paraId="06E02596" w14:textId="4F9FB53E" w:rsidR="00EB6229" w:rsidRPr="00877E2F" w:rsidRDefault="00374C6E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 w:cstheme="majorBidi"/>
                      <w:rtl/>
                      <w:lang w:bidi="ar-IQ"/>
                    </w:rPr>
                    <w:t>تغذية راجعة</w:t>
                  </w:r>
                </w:p>
              </w:tc>
            </w:tr>
            <w:tr w:rsidR="00EB6229" w:rsidRPr="00877E2F" w14:paraId="6810557D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2BE142AC" w14:textId="257B14B8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٢٤</w:t>
                  </w:r>
                </w:p>
              </w:tc>
              <w:tc>
                <w:tcPr>
                  <w:tcW w:w="1111" w:type="dxa"/>
                </w:tcPr>
                <w:p w14:paraId="7BC7905B" w14:textId="4C8B72C0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74989F4C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1E2424F1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6BA9EE77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 بعض الصعوبات</w:t>
                  </w:r>
                </w:p>
                <w:p w14:paraId="712E3EEB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</w:p>
                <w:p w14:paraId="1630A899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  <w:p w14:paraId="31F9E507" w14:textId="2FF4F3CE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5AD3FBA8" w14:textId="1EFD8D23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LISTEN UP3</w:t>
                  </w:r>
                </w:p>
              </w:tc>
              <w:tc>
                <w:tcPr>
                  <w:tcW w:w="1985" w:type="dxa"/>
                </w:tcPr>
                <w:p w14:paraId="116A4C21" w14:textId="06D1DB9D" w:rsidR="00EB6229" w:rsidRPr="00877E2F" w:rsidRDefault="00877E2F" w:rsidP="00EB6229">
                  <w:pPr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مناقشة</w:t>
                  </w:r>
                </w:p>
              </w:tc>
              <w:tc>
                <w:tcPr>
                  <w:tcW w:w="2464" w:type="dxa"/>
                  <w:gridSpan w:val="3"/>
                </w:tcPr>
                <w:p w14:paraId="35F73746" w14:textId="7E9F3E2A" w:rsidR="00EB6229" w:rsidRPr="00877E2F" w:rsidRDefault="00374C6E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واجبات بيتية</w:t>
                  </w:r>
                </w:p>
              </w:tc>
            </w:tr>
            <w:tr w:rsidR="00EB6229" w:rsidRPr="00877E2F" w14:paraId="37CC43C3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55AC8D2D" w14:textId="2B235659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٢٥</w:t>
                  </w:r>
                </w:p>
              </w:tc>
              <w:tc>
                <w:tcPr>
                  <w:tcW w:w="1111" w:type="dxa"/>
                </w:tcPr>
                <w:p w14:paraId="57B0DF59" w14:textId="1CBDFE81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377537AB" w14:textId="6339E3CD" w:rsidR="00EB6229" w:rsidRPr="00877E2F" w:rsidRDefault="00374C6E" w:rsidP="00374C6E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مراجعة</w:t>
                  </w:r>
                </w:p>
              </w:tc>
              <w:tc>
                <w:tcPr>
                  <w:tcW w:w="1417" w:type="dxa"/>
                </w:tcPr>
                <w:p w14:paraId="26E568E6" w14:textId="56128380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49F607DC" w14:textId="20390983" w:rsidR="00EB6229" w:rsidRPr="00877E2F" w:rsidRDefault="00374C6E" w:rsidP="00374C6E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2464" w:type="dxa"/>
                  <w:gridSpan w:val="3"/>
                </w:tcPr>
                <w:p w14:paraId="7E98679F" w14:textId="61A617CE" w:rsidR="00EB6229" w:rsidRPr="00877E2F" w:rsidRDefault="00374C6E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 تحريري</w:t>
                  </w:r>
                </w:p>
              </w:tc>
            </w:tr>
            <w:tr w:rsidR="00EB6229" w:rsidRPr="00877E2F" w14:paraId="3E9F8BE7" w14:textId="77777777" w:rsidTr="003B2A3D">
              <w:tc>
                <w:tcPr>
                  <w:tcW w:w="757" w:type="dxa"/>
                  <w:tcBorders>
                    <w:left w:val="nil"/>
                  </w:tcBorders>
                </w:tcPr>
                <w:p w14:paraId="32505334" w14:textId="766C1A39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٢٦</w:t>
                  </w:r>
                </w:p>
              </w:tc>
              <w:tc>
                <w:tcPr>
                  <w:tcW w:w="1111" w:type="dxa"/>
                </w:tcPr>
                <w:p w14:paraId="4E94B0AE" w14:textId="3FD94AAB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72395013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1BC1D733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76698163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 بعض الصعوبات</w:t>
                  </w:r>
                </w:p>
                <w:p w14:paraId="4895A634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</w:p>
                <w:p w14:paraId="301600AB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  <w:p w14:paraId="394AE54B" w14:textId="77777777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094B3F2C" w14:textId="79267982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French Fries 1</w:t>
                  </w:r>
                </w:p>
              </w:tc>
              <w:tc>
                <w:tcPr>
                  <w:tcW w:w="1985" w:type="dxa"/>
                </w:tcPr>
                <w:p w14:paraId="26C3350E" w14:textId="3C405BF0" w:rsidR="00EB6229" w:rsidRPr="00877E2F" w:rsidRDefault="00877E2F" w:rsidP="00EB6229">
                  <w:pPr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العرض التقديمي للمحاضرة</w:t>
                  </w:r>
                </w:p>
              </w:tc>
              <w:tc>
                <w:tcPr>
                  <w:tcW w:w="2464" w:type="dxa"/>
                  <w:gridSpan w:val="3"/>
                </w:tcPr>
                <w:p w14:paraId="29D72B29" w14:textId="08D18FF9" w:rsidR="00EB6229" w:rsidRPr="00877E2F" w:rsidRDefault="00374C6E" w:rsidP="00374C6E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مناقشة</w:t>
                  </w:r>
                </w:p>
              </w:tc>
            </w:tr>
            <w:tr w:rsidR="00EB6229" w:rsidRPr="00877E2F" w14:paraId="74C25CCB" w14:textId="77777777" w:rsidTr="003B2A3D">
              <w:trPr>
                <w:gridAfter w:val="2"/>
                <w:wAfter w:w="430" w:type="dxa"/>
              </w:trPr>
              <w:tc>
                <w:tcPr>
                  <w:tcW w:w="757" w:type="dxa"/>
                  <w:tcBorders>
                    <w:left w:val="nil"/>
                  </w:tcBorders>
                </w:tcPr>
                <w:p w14:paraId="2487D6E8" w14:textId="22E7D598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٢٧</w:t>
                  </w:r>
                </w:p>
              </w:tc>
              <w:tc>
                <w:tcPr>
                  <w:tcW w:w="1111" w:type="dxa"/>
                </w:tcPr>
                <w:p w14:paraId="0A4C426C" w14:textId="0E12579E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71382B7B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12E8FC0E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0F1A6DFF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lastRenderedPageBreak/>
                    <w:t>مع بعض الصعوبات</w:t>
                  </w:r>
                </w:p>
                <w:p w14:paraId="2A9CEF4B" w14:textId="469519E9" w:rsidR="00EB6229" w:rsidRPr="003B2A3D" w:rsidRDefault="00575287" w:rsidP="003B2A3D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  <w:r w:rsidR="00877E2F">
                    <w:rPr>
                      <w:rFonts w:ascii="Cambria" w:hAnsi="Cambria" w:hint="cs"/>
                      <w:sz w:val="24"/>
                      <w:szCs w:val="24"/>
                      <w:rtl/>
                    </w:rPr>
                    <w:t xml:space="preserve"> </w:t>
                  </w: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</w:tc>
              <w:tc>
                <w:tcPr>
                  <w:tcW w:w="1417" w:type="dxa"/>
                </w:tcPr>
                <w:p w14:paraId="6194E3B7" w14:textId="235E8A4D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lastRenderedPageBreak/>
                    <w:t>French Fries 2</w:t>
                  </w:r>
                </w:p>
              </w:tc>
              <w:tc>
                <w:tcPr>
                  <w:tcW w:w="1985" w:type="dxa"/>
                </w:tcPr>
                <w:p w14:paraId="27F0CAA9" w14:textId="72AE50E4" w:rsidR="00EB6229" w:rsidRPr="00877E2F" w:rsidRDefault="00877E2F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العرض التقديمي للمحاضرة</w:t>
                  </w:r>
                </w:p>
              </w:tc>
              <w:tc>
                <w:tcPr>
                  <w:tcW w:w="2034" w:type="dxa"/>
                </w:tcPr>
                <w:p w14:paraId="5B9B6D71" w14:textId="4D082F21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أسئلة حوارية</w:t>
                  </w:r>
                </w:p>
              </w:tc>
            </w:tr>
            <w:tr w:rsidR="00EB6229" w:rsidRPr="00877E2F" w14:paraId="5E36EC19" w14:textId="77777777" w:rsidTr="003B2A3D">
              <w:trPr>
                <w:gridAfter w:val="2"/>
                <w:wAfter w:w="430" w:type="dxa"/>
              </w:trPr>
              <w:tc>
                <w:tcPr>
                  <w:tcW w:w="757" w:type="dxa"/>
                  <w:tcBorders>
                    <w:left w:val="nil"/>
                  </w:tcBorders>
                </w:tcPr>
                <w:p w14:paraId="5F6EC24B" w14:textId="3B05B871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lastRenderedPageBreak/>
                    <w:t>٢٨</w:t>
                  </w:r>
                </w:p>
              </w:tc>
              <w:tc>
                <w:tcPr>
                  <w:tcW w:w="1111" w:type="dxa"/>
                </w:tcPr>
                <w:p w14:paraId="37209C53" w14:textId="70B8058A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06191AA9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معرفة الطالب مفردات</w:t>
                  </w:r>
                </w:p>
                <w:p w14:paraId="0C20817E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جديدة خاصة بهذه القطعة</w:t>
                  </w:r>
                </w:p>
                <w:p w14:paraId="561465CF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مع بعض الصعوبات</w:t>
                  </w:r>
                </w:p>
                <w:p w14:paraId="6792A863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والتراكيب اللغوية الخاصة</w:t>
                  </w:r>
                </w:p>
                <w:p w14:paraId="0052D747" w14:textId="77777777" w:rsidR="00575287" w:rsidRPr="00877E2F" w:rsidRDefault="00575287" w:rsidP="00575287">
                  <w:pPr>
                    <w:pStyle w:val="p1"/>
                    <w:bidi/>
                    <w:rPr>
                      <w:rFonts w:ascii="Cambria" w:hAnsi="Cambria"/>
                      <w:sz w:val="24"/>
                      <w:szCs w:val="24"/>
                      <w:rtl/>
                    </w:rPr>
                  </w:pPr>
                  <w:r w:rsidRPr="00877E2F">
                    <w:rPr>
                      <w:rFonts w:ascii="Cambria" w:hAnsi="Cambria"/>
                      <w:sz w:val="24"/>
                      <w:szCs w:val="24"/>
                      <w:rtl/>
                    </w:rPr>
                    <w:t>بالقطعة</w:t>
                  </w:r>
                </w:p>
                <w:p w14:paraId="7919F743" w14:textId="77777777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417" w:type="dxa"/>
                </w:tcPr>
                <w:p w14:paraId="742FC0BE" w14:textId="747CA896" w:rsidR="00EB6229" w:rsidRPr="00877E2F" w:rsidRDefault="00374C6E" w:rsidP="003B2A3D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</w:rPr>
                    <w:t>French Fries 3</w:t>
                  </w:r>
                </w:p>
              </w:tc>
              <w:tc>
                <w:tcPr>
                  <w:tcW w:w="1985" w:type="dxa"/>
                </w:tcPr>
                <w:p w14:paraId="67023F85" w14:textId="3DD9B2E0" w:rsidR="00EB6229" w:rsidRPr="00877E2F" w:rsidRDefault="00877E2F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>
                    <w:rPr>
                      <w:rFonts w:ascii="Cambria" w:hAnsi="Cambria" w:hint="cs"/>
                      <w:rtl/>
                    </w:rPr>
                    <w:t>مناقشة وحل التمارين</w:t>
                  </w:r>
                </w:p>
              </w:tc>
              <w:tc>
                <w:tcPr>
                  <w:tcW w:w="2034" w:type="dxa"/>
                </w:tcPr>
                <w:p w14:paraId="5C4BACF4" w14:textId="0FA2FD9D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تغذية راجعة</w:t>
                  </w:r>
                </w:p>
              </w:tc>
            </w:tr>
            <w:tr w:rsidR="00EB6229" w:rsidRPr="00877E2F" w14:paraId="3219B02A" w14:textId="77777777" w:rsidTr="003B2A3D">
              <w:trPr>
                <w:gridAfter w:val="2"/>
                <w:wAfter w:w="430" w:type="dxa"/>
              </w:trPr>
              <w:tc>
                <w:tcPr>
                  <w:tcW w:w="757" w:type="dxa"/>
                  <w:tcBorders>
                    <w:left w:val="nil"/>
                  </w:tcBorders>
                </w:tcPr>
                <w:p w14:paraId="7C0C64A7" w14:textId="3953B902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٢٩</w:t>
                  </w:r>
                </w:p>
              </w:tc>
              <w:tc>
                <w:tcPr>
                  <w:tcW w:w="1111" w:type="dxa"/>
                </w:tcPr>
                <w:p w14:paraId="027E5840" w14:textId="5EB9615D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440C5336" w14:textId="44EE7EEF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مراجعة عامة</w:t>
                  </w:r>
                </w:p>
              </w:tc>
              <w:tc>
                <w:tcPr>
                  <w:tcW w:w="1417" w:type="dxa"/>
                </w:tcPr>
                <w:p w14:paraId="27E10ECB" w14:textId="0EF504D0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000159DE" w14:textId="6A192621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مراجعة عامة</w:t>
                  </w:r>
                </w:p>
              </w:tc>
              <w:tc>
                <w:tcPr>
                  <w:tcW w:w="2034" w:type="dxa"/>
                </w:tcPr>
                <w:p w14:paraId="4EE13E23" w14:textId="15A6525F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أسئلة عامة</w:t>
                  </w:r>
                </w:p>
              </w:tc>
            </w:tr>
            <w:tr w:rsidR="00EB6229" w:rsidRPr="00877E2F" w14:paraId="3C5A9A8F" w14:textId="77777777" w:rsidTr="003B2A3D">
              <w:trPr>
                <w:gridAfter w:val="2"/>
                <w:wAfter w:w="430" w:type="dxa"/>
              </w:trPr>
              <w:tc>
                <w:tcPr>
                  <w:tcW w:w="757" w:type="dxa"/>
                  <w:tcBorders>
                    <w:left w:val="nil"/>
                  </w:tcBorders>
                </w:tcPr>
                <w:p w14:paraId="1E880EBB" w14:textId="3C5FF587" w:rsidR="00EB6229" w:rsidRPr="00877E2F" w:rsidRDefault="00EB6229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٣٠</w:t>
                  </w:r>
                </w:p>
              </w:tc>
              <w:tc>
                <w:tcPr>
                  <w:tcW w:w="1111" w:type="dxa"/>
                </w:tcPr>
                <w:p w14:paraId="64A9DCBF" w14:textId="08D90BB9" w:rsidR="00EB6229" w:rsidRPr="00877E2F" w:rsidRDefault="00EB6229" w:rsidP="00EB6229">
                  <w:pPr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٢</w:t>
                  </w:r>
                </w:p>
              </w:tc>
              <w:tc>
                <w:tcPr>
                  <w:tcW w:w="3260" w:type="dxa"/>
                </w:tcPr>
                <w:p w14:paraId="638669CB" w14:textId="48D4B2D1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1417" w:type="dxa"/>
                </w:tcPr>
                <w:p w14:paraId="36958BDB" w14:textId="4807C8F1" w:rsidR="00EB6229" w:rsidRPr="00877E2F" w:rsidRDefault="00374C6E" w:rsidP="00EB6229">
                  <w:pPr>
                    <w:bidi w:val="0"/>
                    <w:jc w:val="center"/>
                    <w:rPr>
                      <w:rFonts w:ascii="Cambria" w:hAnsi="Cambria"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1985" w:type="dxa"/>
                </w:tcPr>
                <w:p w14:paraId="222314BF" w14:textId="148B174E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  <w:tc>
                <w:tcPr>
                  <w:tcW w:w="2034" w:type="dxa"/>
                </w:tcPr>
                <w:p w14:paraId="36DFA21A" w14:textId="2E03CF98" w:rsidR="00EB6229" w:rsidRPr="00877E2F" w:rsidRDefault="00374C6E" w:rsidP="00EB6229">
                  <w:pPr>
                    <w:jc w:val="center"/>
                    <w:rPr>
                      <w:rFonts w:ascii="Cambria" w:hAnsi="Cambria"/>
                      <w:rtl/>
                    </w:rPr>
                  </w:pPr>
                  <w:r w:rsidRPr="00877E2F">
                    <w:rPr>
                      <w:rFonts w:ascii="Cambria" w:hAnsi="Cambria"/>
                      <w:rtl/>
                    </w:rPr>
                    <w:t>امتحان</w:t>
                  </w:r>
                </w:p>
              </w:tc>
            </w:tr>
          </w:tbl>
          <w:p w14:paraId="306A63CD" w14:textId="2815E42F" w:rsidR="00826518" w:rsidRPr="00877E2F" w:rsidRDefault="00826518" w:rsidP="00826518">
            <w:pPr>
              <w:jc w:val="center"/>
              <w:rPr>
                <w:rFonts w:ascii="Cambria" w:hAnsi="Cambria"/>
                <w:rtl/>
              </w:rPr>
            </w:pPr>
          </w:p>
          <w:p w14:paraId="6D720792" w14:textId="3C615E91" w:rsidR="00826518" w:rsidRPr="00877E2F" w:rsidRDefault="00826518" w:rsidP="00826518">
            <w:pPr>
              <w:rPr>
                <w:rFonts w:ascii="Cambria" w:hAnsi="Cambria"/>
                <w:rtl/>
              </w:rPr>
            </w:pPr>
          </w:p>
        </w:tc>
      </w:tr>
      <w:tr w:rsidR="00826518" w:rsidRPr="00877E2F" w14:paraId="0E26A935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69E4EB60" w14:textId="6A7C8900" w:rsidR="00826518" w:rsidRPr="00877E2F" w:rsidRDefault="00826518" w:rsidP="00826518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lastRenderedPageBreak/>
              <w:t>تقييم المقرر</w:t>
            </w:r>
          </w:p>
        </w:tc>
      </w:tr>
      <w:tr w:rsidR="00826518" w:rsidRPr="00877E2F" w14:paraId="42839F1B" w14:textId="77777777" w:rsidTr="003B2A3D">
        <w:tc>
          <w:tcPr>
            <w:tcW w:w="10620" w:type="dxa"/>
            <w:gridSpan w:val="8"/>
            <w:vAlign w:val="center"/>
          </w:tcPr>
          <w:p w14:paraId="4098D72D" w14:textId="038697F0" w:rsidR="00826518" w:rsidRPr="00877E2F" w:rsidRDefault="00826518" w:rsidP="00826518">
            <w:pPr>
              <w:jc w:val="both"/>
              <w:rPr>
                <w:rFonts w:ascii="Cambria" w:hAnsi="Cambria" w:cs="Simplified Arabic"/>
                <w:rtl/>
                <w:lang w:bidi="ar-IQ"/>
              </w:rPr>
            </w:pPr>
            <w:r w:rsidRPr="00877E2F">
              <w:rPr>
                <w:rFonts w:ascii="Cambria" w:hAnsi="Cambria"/>
                <w:rtl/>
              </w:rPr>
              <w:t>المقرر فعال حيث يهدف الكتاب إلى تحسين قدرات الطلاب في القراءة والفهم والتفكير النقدي، وذلك من خلال تقديم نصوص محددة وتمارين متنوعة تعزز تعلمهم بشكل شامل.</w:t>
            </w:r>
          </w:p>
        </w:tc>
      </w:tr>
      <w:tr w:rsidR="00826518" w:rsidRPr="00877E2F" w14:paraId="03694533" w14:textId="77777777" w:rsidTr="003B2A3D">
        <w:tc>
          <w:tcPr>
            <w:tcW w:w="10620" w:type="dxa"/>
            <w:gridSpan w:val="8"/>
            <w:shd w:val="clear" w:color="auto" w:fill="C1E4F5" w:themeFill="accent1" w:themeFillTint="33"/>
            <w:vAlign w:val="center"/>
          </w:tcPr>
          <w:p w14:paraId="799FD2DC" w14:textId="6D1FF480" w:rsidR="00826518" w:rsidRPr="00877E2F" w:rsidRDefault="00826518" w:rsidP="00826518">
            <w:pPr>
              <w:pStyle w:val="ListParagraph"/>
              <w:numPr>
                <w:ilvl w:val="0"/>
                <w:numId w:val="13"/>
              </w:num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  <w:rtl/>
                <w:lang w:bidi="ar-IQ"/>
              </w:rPr>
              <w:t>مصادر التعلم والتدريس</w:t>
            </w:r>
          </w:p>
        </w:tc>
      </w:tr>
      <w:tr w:rsidR="00826518" w:rsidRPr="00877E2F" w14:paraId="2A7D5EB1" w14:textId="77777777" w:rsidTr="003B2A3D">
        <w:tc>
          <w:tcPr>
            <w:tcW w:w="3386" w:type="dxa"/>
            <w:gridSpan w:val="4"/>
          </w:tcPr>
          <w:p w14:paraId="340EC563" w14:textId="60ECAEB2" w:rsidR="00826518" w:rsidRPr="00877E2F" w:rsidRDefault="00826518" w:rsidP="00826518">
            <w:pPr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eastAsia="Simplified Arabic" w:hAnsi="Cambria" w:cs="Simplified Arabic"/>
                <w:rtl/>
              </w:rPr>
              <w:t xml:space="preserve">الكتب المقررة المطلوبة) المنهجية </w:t>
            </w:r>
          </w:p>
        </w:tc>
        <w:tc>
          <w:tcPr>
            <w:tcW w:w="7234" w:type="dxa"/>
            <w:gridSpan w:val="4"/>
            <w:vAlign w:val="center"/>
          </w:tcPr>
          <w:p w14:paraId="58720D84" w14:textId="2C4B0B52" w:rsidR="00826518" w:rsidRPr="00877E2F" w:rsidRDefault="00826518" w:rsidP="00826518">
            <w:pPr>
              <w:bidi w:val="0"/>
              <w:rPr>
                <w:rFonts w:ascii="Cambria" w:hAnsi="Cambria"/>
                <w:rtl/>
                <w:lang w:bidi="ar-IQ"/>
              </w:rPr>
            </w:pPr>
            <w:r w:rsidRPr="00877E2F">
              <w:rPr>
                <w:rFonts w:ascii="Cambria" w:hAnsi="Cambria"/>
              </w:rPr>
              <w:t>online  Young+ Damoun the Art of Reading/ articles, research works and videos besides  debates and discussions</w:t>
            </w:r>
          </w:p>
        </w:tc>
      </w:tr>
      <w:tr w:rsidR="00826518" w:rsidRPr="00877E2F" w14:paraId="333718E7" w14:textId="77777777" w:rsidTr="003B2A3D">
        <w:tc>
          <w:tcPr>
            <w:tcW w:w="3386" w:type="dxa"/>
            <w:gridSpan w:val="4"/>
          </w:tcPr>
          <w:p w14:paraId="4FEF46A6" w14:textId="4A1AF200" w:rsidR="00826518" w:rsidRPr="00877E2F" w:rsidRDefault="00826518" w:rsidP="00826518">
            <w:pPr>
              <w:rPr>
                <w:rFonts w:ascii="Cambria" w:eastAsia="Simplified Arabic" w:hAnsi="Cambria" w:cs="Simplified Arabic"/>
                <w:rtl/>
              </w:rPr>
            </w:pPr>
            <w:r w:rsidRPr="00877E2F">
              <w:rPr>
                <w:rFonts w:ascii="Cambria" w:eastAsia="Simplified Arabic" w:hAnsi="Cambria" w:cs="Simplified Arabic"/>
                <w:rtl/>
              </w:rPr>
              <w:t>الكتب والمراجع الساندة التي يوصى بها) المجلات العلمية، التقارير، ومواقع الانترنت والمصادر الالكترونية</w:t>
            </w:r>
          </w:p>
        </w:tc>
        <w:tc>
          <w:tcPr>
            <w:tcW w:w="7234" w:type="dxa"/>
            <w:gridSpan w:val="4"/>
            <w:vAlign w:val="center"/>
          </w:tcPr>
          <w:p w14:paraId="6B6959B0" w14:textId="77777777" w:rsidR="00826518" w:rsidRPr="00877E2F" w:rsidRDefault="00826518" w:rsidP="00826518">
            <w:pPr>
              <w:spacing w:line="259" w:lineRule="auto"/>
              <w:ind w:left="16"/>
              <w:jc w:val="right"/>
              <w:rPr>
                <w:rFonts w:ascii="Cambria" w:hAnsi="Cambria"/>
              </w:rPr>
            </w:pPr>
            <w:r w:rsidRPr="00877E2F">
              <w:rPr>
                <w:rFonts w:ascii="Cambria" w:hAnsi="Cambria"/>
              </w:rPr>
              <w:t>Courses.lumenlearning.com</w:t>
            </w:r>
          </w:p>
          <w:p w14:paraId="43A2B1B1" w14:textId="77777777" w:rsidR="00826518" w:rsidRPr="00877E2F" w:rsidRDefault="00826518" w:rsidP="00826518">
            <w:pPr>
              <w:spacing w:line="259" w:lineRule="auto"/>
              <w:ind w:left="37"/>
              <w:jc w:val="right"/>
              <w:rPr>
                <w:rFonts w:ascii="Cambria" w:hAnsi="Cambria"/>
              </w:rPr>
            </w:pPr>
            <w:r w:rsidRPr="00877E2F">
              <w:rPr>
                <w:rFonts w:ascii="Cambria" w:hAnsi="Cambria"/>
              </w:rPr>
              <w:t>Writingcenter.unc.edu&gt;resources</w:t>
            </w:r>
          </w:p>
          <w:p w14:paraId="29761CAE" w14:textId="77777777" w:rsidR="00826518" w:rsidRPr="00877E2F" w:rsidRDefault="00826518" w:rsidP="00826518">
            <w:pPr>
              <w:bidi w:val="0"/>
              <w:rPr>
                <w:rFonts w:ascii="Cambria" w:hAnsi="Cambri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:rsidRPr="00877E2F" w14:paraId="48ED16D2" w14:textId="77777777" w:rsidTr="00907973">
        <w:tc>
          <w:tcPr>
            <w:tcW w:w="3448" w:type="dxa"/>
          </w:tcPr>
          <w:p w14:paraId="1258F623" w14:textId="77777777" w:rsidR="00907973" w:rsidRPr="00877E2F" w:rsidRDefault="00907973" w:rsidP="003B2A3D">
            <w:pPr>
              <w:spacing w:line="360" w:lineRule="auto"/>
              <w:jc w:val="both"/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877E2F" w:rsidRDefault="00907973" w:rsidP="00C115B5">
            <w:pPr>
              <w:jc w:val="center"/>
              <w:rPr>
                <w:rFonts w:ascii="Cambria" w:hAnsi="Cambria" w:cstheme="majorBidi"/>
                <w:rtl/>
                <w:lang w:bidi="ar-IQ"/>
              </w:rPr>
            </w:pPr>
            <w:r w:rsidRPr="00877E2F">
              <w:rPr>
                <w:rFonts w:ascii="Cambria" w:hAnsi="Cambria" w:cstheme="majorBidi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Pr="00877E2F" w:rsidRDefault="00907973" w:rsidP="00C115B5">
            <w:pPr>
              <w:jc w:val="both"/>
              <w:rPr>
                <w:rFonts w:ascii="Cambria" w:hAnsi="Cambria"/>
                <w:rtl/>
                <w:lang w:bidi="ar-IQ"/>
              </w:rPr>
            </w:pPr>
          </w:p>
        </w:tc>
      </w:tr>
      <w:tr w:rsidR="00907973" w:rsidRPr="00877E2F" w14:paraId="5C3F8B57" w14:textId="77777777" w:rsidTr="00907973">
        <w:tc>
          <w:tcPr>
            <w:tcW w:w="3448" w:type="dxa"/>
          </w:tcPr>
          <w:p w14:paraId="4A9152C0" w14:textId="77777777" w:rsidR="00907973" w:rsidRPr="00877E2F" w:rsidRDefault="00907973" w:rsidP="003B2A3D">
            <w:pPr>
              <w:spacing w:line="360" w:lineRule="auto"/>
              <w:jc w:val="both"/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Pr="00877E2F" w:rsidRDefault="00907973" w:rsidP="00C115B5">
            <w:pPr>
              <w:jc w:val="both"/>
              <w:rPr>
                <w:rFonts w:ascii="Cambria" w:hAnsi="Cambria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Pr="00877E2F" w:rsidRDefault="00907973" w:rsidP="00C115B5">
            <w:pPr>
              <w:jc w:val="both"/>
              <w:rPr>
                <w:rFonts w:ascii="Cambria" w:hAnsi="Cambria"/>
                <w:rtl/>
                <w:lang w:bidi="ar-IQ"/>
              </w:rPr>
            </w:pPr>
          </w:p>
        </w:tc>
      </w:tr>
    </w:tbl>
    <w:p w14:paraId="796210C2" w14:textId="77777777" w:rsidR="002C7A82" w:rsidRPr="00877E2F" w:rsidRDefault="002C7A82" w:rsidP="000D35AA">
      <w:pPr>
        <w:spacing w:after="0"/>
        <w:rPr>
          <w:rFonts w:ascii="Cambria" w:hAnsi="Cambria"/>
          <w:rtl/>
          <w:lang w:bidi="ar-IQ"/>
        </w:rPr>
      </w:pPr>
    </w:p>
    <w:p w14:paraId="7AD4668B" w14:textId="77777777" w:rsidR="00907973" w:rsidRPr="00877E2F" w:rsidRDefault="00907973" w:rsidP="009F415F">
      <w:pPr>
        <w:spacing w:after="0"/>
        <w:jc w:val="center"/>
        <w:rPr>
          <w:rFonts w:ascii="Cambria" w:hAnsi="Cambria"/>
          <w:u w:val="single"/>
          <w:rtl/>
          <w:lang w:bidi="ar-IQ"/>
        </w:rPr>
      </w:pPr>
    </w:p>
    <w:sectPr w:rsidR="00907973" w:rsidRPr="00877E2F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4F14"/>
    <w:multiLevelType w:val="hybridMultilevel"/>
    <w:tmpl w:val="FFFFFFFF"/>
    <w:lvl w:ilvl="0" w:tplc="DBB2FC56">
      <w:start w:val="1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03A2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04836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0FCB6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0052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4C3E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06B9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64A4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09A24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D0EA4"/>
    <w:multiLevelType w:val="hybridMultilevel"/>
    <w:tmpl w:val="FFFFFFFF"/>
    <w:lvl w:ilvl="0" w:tplc="CB003FC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83D6">
      <w:start w:val="1"/>
      <w:numFmt w:val="bullet"/>
      <w:lvlText w:val="o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096E6">
      <w:start w:val="1"/>
      <w:numFmt w:val="bullet"/>
      <w:lvlText w:val="▪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CB830">
      <w:start w:val="1"/>
      <w:numFmt w:val="bullet"/>
      <w:lvlText w:val="•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A5430">
      <w:start w:val="1"/>
      <w:numFmt w:val="bullet"/>
      <w:lvlText w:val="o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5E2">
      <w:start w:val="1"/>
      <w:numFmt w:val="bullet"/>
      <w:lvlText w:val="▪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46A">
      <w:start w:val="1"/>
      <w:numFmt w:val="bullet"/>
      <w:lvlText w:val="•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0071A">
      <w:start w:val="1"/>
      <w:numFmt w:val="bullet"/>
      <w:lvlText w:val="o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AD97E">
      <w:start w:val="1"/>
      <w:numFmt w:val="bullet"/>
      <w:lvlText w:val="▪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24F9A"/>
    <w:multiLevelType w:val="hybridMultilevel"/>
    <w:tmpl w:val="FFFFFFFF"/>
    <w:lvl w:ilvl="0" w:tplc="F86CEDE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EE71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EC2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2BD9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CCB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CACCD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2002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A72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81A7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020CB"/>
    <w:multiLevelType w:val="hybridMultilevel"/>
    <w:tmpl w:val="FFFFFFFF"/>
    <w:lvl w:ilvl="0" w:tplc="92847824">
      <w:start w:val="4"/>
      <w:numFmt w:val="decimal"/>
      <w:lvlText w:val="%1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E0E5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49F4A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6DD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6CFC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25D54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03CD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99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80C0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9"/>
  </w:num>
  <w:num w:numId="5">
    <w:abstractNumId w:val="14"/>
  </w:num>
  <w:num w:numId="6">
    <w:abstractNumId w:val="2"/>
  </w:num>
  <w:num w:numId="7">
    <w:abstractNumId w:val="10"/>
  </w:num>
  <w:num w:numId="8">
    <w:abstractNumId w:val="15"/>
  </w:num>
  <w:num w:numId="9">
    <w:abstractNumId w:val="4"/>
  </w:num>
  <w:num w:numId="10">
    <w:abstractNumId w:val="16"/>
  </w:num>
  <w:num w:numId="11">
    <w:abstractNumId w:val="0"/>
  </w:num>
  <w:num w:numId="12">
    <w:abstractNumId w:val="11"/>
  </w:num>
  <w:num w:numId="13">
    <w:abstractNumId w:val="13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2F"/>
    <w:rsid w:val="00013BBC"/>
    <w:rsid w:val="0002729A"/>
    <w:rsid w:val="00031EDB"/>
    <w:rsid w:val="00047187"/>
    <w:rsid w:val="00057B28"/>
    <w:rsid w:val="00061A64"/>
    <w:rsid w:val="00063F18"/>
    <w:rsid w:val="00086B28"/>
    <w:rsid w:val="00086CC0"/>
    <w:rsid w:val="00091981"/>
    <w:rsid w:val="000A024B"/>
    <w:rsid w:val="000A60B0"/>
    <w:rsid w:val="000B3D3C"/>
    <w:rsid w:val="000C0D3C"/>
    <w:rsid w:val="000C54C7"/>
    <w:rsid w:val="000D35AA"/>
    <w:rsid w:val="000D5295"/>
    <w:rsid w:val="000F2A2E"/>
    <w:rsid w:val="000F6469"/>
    <w:rsid w:val="001053C3"/>
    <w:rsid w:val="0011005E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BBE"/>
    <w:rsid w:val="00155DF6"/>
    <w:rsid w:val="00156308"/>
    <w:rsid w:val="00176685"/>
    <w:rsid w:val="0018307B"/>
    <w:rsid w:val="001A636E"/>
    <w:rsid w:val="001B3298"/>
    <w:rsid w:val="001B626A"/>
    <w:rsid w:val="001C7F26"/>
    <w:rsid w:val="001D0146"/>
    <w:rsid w:val="001F504D"/>
    <w:rsid w:val="001F564B"/>
    <w:rsid w:val="00215EAB"/>
    <w:rsid w:val="0021644A"/>
    <w:rsid w:val="00221D13"/>
    <w:rsid w:val="0023016A"/>
    <w:rsid w:val="00230279"/>
    <w:rsid w:val="00240659"/>
    <w:rsid w:val="00255D7F"/>
    <w:rsid w:val="00276CA6"/>
    <w:rsid w:val="00284038"/>
    <w:rsid w:val="002A0F1A"/>
    <w:rsid w:val="002A365B"/>
    <w:rsid w:val="002A4766"/>
    <w:rsid w:val="002C290E"/>
    <w:rsid w:val="002C2D9B"/>
    <w:rsid w:val="002C47AA"/>
    <w:rsid w:val="002C5AE8"/>
    <w:rsid w:val="002C7A82"/>
    <w:rsid w:val="002E27A1"/>
    <w:rsid w:val="002E3C75"/>
    <w:rsid w:val="002E3C94"/>
    <w:rsid w:val="002F4FCD"/>
    <w:rsid w:val="003039EA"/>
    <w:rsid w:val="00314D37"/>
    <w:rsid w:val="00315BA5"/>
    <w:rsid w:val="00317A40"/>
    <w:rsid w:val="003308D8"/>
    <w:rsid w:val="0033352A"/>
    <w:rsid w:val="003340E2"/>
    <w:rsid w:val="00360BF3"/>
    <w:rsid w:val="003621CB"/>
    <w:rsid w:val="00374C6E"/>
    <w:rsid w:val="003835C3"/>
    <w:rsid w:val="00386FF7"/>
    <w:rsid w:val="00387BCC"/>
    <w:rsid w:val="00396A22"/>
    <w:rsid w:val="003A6BD2"/>
    <w:rsid w:val="003B2A3D"/>
    <w:rsid w:val="003B4BBC"/>
    <w:rsid w:val="003B7167"/>
    <w:rsid w:val="003C066A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45E91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2C1"/>
    <w:rsid w:val="004C531E"/>
    <w:rsid w:val="00501845"/>
    <w:rsid w:val="005221EB"/>
    <w:rsid w:val="005248DF"/>
    <w:rsid w:val="00532F1C"/>
    <w:rsid w:val="005332B1"/>
    <w:rsid w:val="00545F8A"/>
    <w:rsid w:val="00554E54"/>
    <w:rsid w:val="00555C98"/>
    <w:rsid w:val="005601E2"/>
    <w:rsid w:val="00567417"/>
    <w:rsid w:val="0057528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6F2191"/>
    <w:rsid w:val="006F5E1C"/>
    <w:rsid w:val="00703566"/>
    <w:rsid w:val="007066CF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1AC5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26518"/>
    <w:rsid w:val="0083795E"/>
    <w:rsid w:val="00837F53"/>
    <w:rsid w:val="0084165F"/>
    <w:rsid w:val="008474EE"/>
    <w:rsid w:val="00853002"/>
    <w:rsid w:val="00856B14"/>
    <w:rsid w:val="00877E2F"/>
    <w:rsid w:val="00881AEC"/>
    <w:rsid w:val="00885114"/>
    <w:rsid w:val="008C5537"/>
    <w:rsid w:val="008D335F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65E9F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580"/>
    <w:rsid w:val="00A20C0A"/>
    <w:rsid w:val="00A37AF2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11E0"/>
    <w:rsid w:val="00AA601B"/>
    <w:rsid w:val="00AB0609"/>
    <w:rsid w:val="00AB4133"/>
    <w:rsid w:val="00AC0259"/>
    <w:rsid w:val="00AC408D"/>
    <w:rsid w:val="00AC6A73"/>
    <w:rsid w:val="00AD218D"/>
    <w:rsid w:val="00AD2B91"/>
    <w:rsid w:val="00AE0039"/>
    <w:rsid w:val="00AE579B"/>
    <w:rsid w:val="00B04771"/>
    <w:rsid w:val="00B06051"/>
    <w:rsid w:val="00B169FB"/>
    <w:rsid w:val="00B2394C"/>
    <w:rsid w:val="00B244B6"/>
    <w:rsid w:val="00B33A9D"/>
    <w:rsid w:val="00B33FE4"/>
    <w:rsid w:val="00B40A5C"/>
    <w:rsid w:val="00B50512"/>
    <w:rsid w:val="00B54080"/>
    <w:rsid w:val="00B601DC"/>
    <w:rsid w:val="00B63688"/>
    <w:rsid w:val="00B664B8"/>
    <w:rsid w:val="00B7267E"/>
    <w:rsid w:val="00B76042"/>
    <w:rsid w:val="00B76806"/>
    <w:rsid w:val="00B83AFD"/>
    <w:rsid w:val="00B90132"/>
    <w:rsid w:val="00BB27CA"/>
    <w:rsid w:val="00BC5CA9"/>
    <w:rsid w:val="00BC6158"/>
    <w:rsid w:val="00BD6673"/>
    <w:rsid w:val="00BD6C1A"/>
    <w:rsid w:val="00BE0CF4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956F0"/>
    <w:rsid w:val="00CA2211"/>
    <w:rsid w:val="00CA6208"/>
    <w:rsid w:val="00CA6258"/>
    <w:rsid w:val="00CB28D0"/>
    <w:rsid w:val="00CC670C"/>
    <w:rsid w:val="00CE6447"/>
    <w:rsid w:val="00D02746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31A5A"/>
    <w:rsid w:val="00E62990"/>
    <w:rsid w:val="00E765F6"/>
    <w:rsid w:val="00E92DE2"/>
    <w:rsid w:val="00EA489E"/>
    <w:rsid w:val="00EB269C"/>
    <w:rsid w:val="00EB4818"/>
    <w:rsid w:val="00EB621D"/>
    <w:rsid w:val="00EB6229"/>
    <w:rsid w:val="00EC0486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3ACE"/>
    <w:rsid w:val="00F66673"/>
    <w:rsid w:val="00FA03E2"/>
    <w:rsid w:val="00FC04B1"/>
    <w:rsid w:val="00FC4355"/>
    <w:rsid w:val="00FD1EF6"/>
    <w:rsid w:val="00FF14B1"/>
    <w:rsid w:val="00FF2149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paragraph" w:customStyle="1" w:styleId="p1">
    <w:name w:val="p1"/>
    <w:basedOn w:val="Normal"/>
    <w:rsid w:val="00575287"/>
    <w:pPr>
      <w:bidi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CD10-225F-49E9-8DCD-01312277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2025-11-24T09:26:00Z</dcterms:created>
  <dcterms:modified xsi:type="dcterms:W3CDTF">2025-11-24T09:26:00Z</dcterms:modified>
</cp:coreProperties>
</file>