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47"/>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370"/>
        <w:gridCol w:w="100"/>
        <w:gridCol w:w="3066"/>
        <w:gridCol w:w="1188"/>
        <w:gridCol w:w="1398"/>
        <w:gridCol w:w="16"/>
      </w:tblGrid>
      <w:tr w:rsidR="00C36E64" w:rsidRPr="00B80B61" w14:paraId="20AD14BA" w14:textId="77777777" w:rsidTr="00A10D99">
        <w:tc>
          <w:tcPr>
            <w:tcW w:w="9543" w:type="dxa"/>
            <w:gridSpan w:val="8"/>
            <w:shd w:val="clear" w:color="auto" w:fill="DEEAF6"/>
          </w:tcPr>
          <w:p w14:paraId="6CE4CD83" w14:textId="00B38C01" w:rsidR="00C36E64" w:rsidRPr="00B80B61" w:rsidRDefault="00C36E64" w:rsidP="00575200">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bookmarkStart w:id="0" w:name="_GoBack"/>
            <w:bookmarkEnd w:id="0"/>
            <w:r w:rsidRPr="00B80B61">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w:t>
            </w:r>
            <w:r w:rsidR="00BF02DA">
              <w:rPr>
                <w:rFonts w:ascii="Cambria" w:eastAsia="Calibri" w:hAnsi="Cambria" w:cs="Times New Roman"/>
                <w:color w:val="000000"/>
                <w:sz w:val="28"/>
                <w:szCs w:val="28"/>
              </w:rPr>
              <w:t xml:space="preserve"> Practicum</w:t>
            </w:r>
            <w:r w:rsidR="00260955">
              <w:rPr>
                <w:rFonts w:ascii="Cambria" w:eastAsia="Calibri" w:hAnsi="Cambria" w:cs="Times New Roman"/>
                <w:color w:val="000000"/>
                <w:sz w:val="28"/>
                <w:szCs w:val="28"/>
              </w:rPr>
              <w:t xml:space="preserve"> / Grade Four/Prof. </w:t>
            </w:r>
            <w:r w:rsidR="00260955">
              <w:rPr>
                <w:rFonts w:ascii="Cambria" w:eastAsia="Calibri" w:hAnsi="Cambria" w:cs="Times New Roman" w:hint="cs"/>
                <w:color w:val="000000"/>
                <w:sz w:val="28"/>
                <w:szCs w:val="28"/>
              </w:rPr>
              <w:t>Bushra Saa</w:t>
            </w:r>
            <w:r w:rsidR="00260955">
              <w:rPr>
                <w:rFonts w:ascii="Cambria" w:eastAsia="Calibri" w:hAnsi="Cambria" w:cs="Times New Roman"/>
                <w:color w:val="000000"/>
                <w:sz w:val="28"/>
                <w:szCs w:val="28"/>
              </w:rPr>
              <w:t>’</w:t>
            </w:r>
            <w:r w:rsidR="00260955">
              <w:rPr>
                <w:rFonts w:ascii="Cambria" w:eastAsia="Calibri" w:hAnsi="Cambria" w:cs="Times New Roman" w:hint="cs"/>
                <w:color w:val="000000"/>
                <w:sz w:val="28"/>
                <w:szCs w:val="28"/>
              </w:rPr>
              <w:t>doon Alnoori</w:t>
            </w:r>
          </w:p>
        </w:tc>
      </w:tr>
      <w:tr w:rsidR="00C36E64" w:rsidRPr="00B80B61" w14:paraId="5AB9B3DB" w14:textId="77777777" w:rsidTr="00A10D99">
        <w:tc>
          <w:tcPr>
            <w:tcW w:w="9543" w:type="dxa"/>
            <w:gridSpan w:val="8"/>
            <w:shd w:val="clear" w:color="auto" w:fill="auto"/>
          </w:tcPr>
          <w:p w14:paraId="2B00DA0B" w14:textId="50D4721D" w:rsidR="00C36E64" w:rsidRPr="002B253B" w:rsidRDefault="00C36E64" w:rsidP="00C36E64">
            <w:pPr>
              <w:autoSpaceDE w:val="0"/>
              <w:autoSpaceDN w:val="0"/>
              <w:adjustRightInd w:val="0"/>
              <w:ind w:right="-426"/>
              <w:jc w:val="center"/>
              <w:rPr>
                <w:rFonts w:asciiTheme="majorBidi" w:eastAsia="Calibri" w:hAnsiTheme="majorBidi" w:cstheme="majorBidi"/>
                <w:b/>
                <w:bCs/>
                <w:sz w:val="28"/>
                <w:szCs w:val="28"/>
                <w:lang w:bidi="ar-IQ"/>
              </w:rPr>
            </w:pPr>
          </w:p>
        </w:tc>
      </w:tr>
      <w:tr w:rsidR="00C36E64" w:rsidRPr="00B80B61" w14:paraId="280356F2" w14:textId="77777777" w:rsidTr="00A10D99">
        <w:tc>
          <w:tcPr>
            <w:tcW w:w="9543" w:type="dxa"/>
            <w:gridSpan w:val="8"/>
            <w:shd w:val="clear" w:color="auto" w:fill="DEEAF6"/>
          </w:tcPr>
          <w:p w14:paraId="2135CCED" w14:textId="104B59F8" w:rsidR="00C36E64" w:rsidRPr="00B80B61" w:rsidRDefault="00C36E64" w:rsidP="00C36E64">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r w:rsidR="00BF02DA" w:rsidRPr="00D42584">
              <w:rPr>
                <w:sz w:val="28"/>
                <w:szCs w:val="28"/>
              </w:rPr>
              <w:t xml:space="preserve"> ENG40007</w:t>
            </w:r>
          </w:p>
        </w:tc>
      </w:tr>
      <w:tr w:rsidR="00C36E64" w:rsidRPr="00B80B61" w14:paraId="51324F5F" w14:textId="77777777" w:rsidTr="00A10D99">
        <w:tc>
          <w:tcPr>
            <w:tcW w:w="9543" w:type="dxa"/>
            <w:gridSpan w:val="8"/>
            <w:shd w:val="clear" w:color="auto" w:fill="auto"/>
            <w:vAlign w:val="center"/>
          </w:tcPr>
          <w:p w14:paraId="232B5A42" w14:textId="2BB656EF" w:rsidR="00C36E64" w:rsidRPr="00B80B61" w:rsidRDefault="00C36E64" w:rsidP="00C36E64">
            <w:pPr>
              <w:autoSpaceDE w:val="0"/>
              <w:autoSpaceDN w:val="0"/>
              <w:adjustRightInd w:val="0"/>
              <w:ind w:right="-426"/>
              <w:jc w:val="center"/>
              <w:rPr>
                <w:rFonts w:ascii="Simplified Arabic" w:eastAsia="Calibri" w:hAnsi="Simplified Arabic" w:cs="Simplified Arabic"/>
                <w:sz w:val="28"/>
                <w:szCs w:val="28"/>
                <w:rtl/>
                <w:lang w:bidi="ar-IQ"/>
              </w:rPr>
            </w:pPr>
          </w:p>
        </w:tc>
      </w:tr>
      <w:tr w:rsidR="00C36E64" w:rsidRPr="00B80B61" w14:paraId="4FD18A50" w14:textId="77777777" w:rsidTr="00A10D99">
        <w:tc>
          <w:tcPr>
            <w:tcW w:w="9543" w:type="dxa"/>
            <w:gridSpan w:val="8"/>
            <w:shd w:val="clear" w:color="auto" w:fill="DEEAF6"/>
          </w:tcPr>
          <w:p w14:paraId="121BCE99" w14:textId="60823FDE" w:rsidR="00C36E64" w:rsidRPr="00B80B61" w:rsidRDefault="00C36E64" w:rsidP="00575200">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r w:rsidR="00BF02DA">
              <w:rPr>
                <w:rFonts w:ascii="Cambria" w:eastAsia="Calibri" w:hAnsi="Cambria" w:cs="Times New Roman"/>
                <w:color w:val="000000"/>
                <w:sz w:val="28"/>
                <w:szCs w:val="28"/>
              </w:rPr>
              <w:t xml:space="preserve"> yearly</w:t>
            </w:r>
            <w:r w:rsidR="00575200">
              <w:rPr>
                <w:rFonts w:ascii="Cambria" w:eastAsia="Calibri" w:hAnsi="Cambria" w:cs="Times New Roman"/>
                <w:color w:val="000000"/>
                <w:sz w:val="28"/>
                <w:szCs w:val="28"/>
              </w:rPr>
              <w:t xml:space="preserve"> </w:t>
            </w:r>
            <w:r w:rsidR="00050A9A">
              <w:rPr>
                <w:rFonts w:ascii="Cambria" w:eastAsia="Calibri" w:hAnsi="Cambria" w:cs="Times New Roman"/>
                <w:color w:val="000000"/>
                <w:sz w:val="28"/>
                <w:szCs w:val="28"/>
              </w:rPr>
              <w:t>2026</w:t>
            </w:r>
          </w:p>
        </w:tc>
      </w:tr>
      <w:tr w:rsidR="00C36E64" w:rsidRPr="00B80B61" w14:paraId="7A12688C" w14:textId="77777777" w:rsidTr="00A10D99">
        <w:tc>
          <w:tcPr>
            <w:tcW w:w="9543" w:type="dxa"/>
            <w:gridSpan w:val="8"/>
            <w:shd w:val="clear" w:color="auto" w:fill="auto"/>
          </w:tcPr>
          <w:p w14:paraId="34B40AE3" w14:textId="2479BFEB" w:rsidR="00C36E64" w:rsidRPr="002B253B" w:rsidRDefault="00C36E64" w:rsidP="00C36E64">
            <w:pPr>
              <w:autoSpaceDE w:val="0"/>
              <w:autoSpaceDN w:val="0"/>
              <w:adjustRightInd w:val="0"/>
              <w:ind w:right="-426"/>
              <w:jc w:val="center"/>
              <w:rPr>
                <w:rFonts w:ascii="Simplified Arabic" w:eastAsia="Calibri" w:hAnsi="Simplified Arabic" w:cs="Simplified Arabic"/>
                <w:b/>
                <w:bCs/>
                <w:sz w:val="28"/>
                <w:szCs w:val="28"/>
                <w:rtl/>
                <w:lang w:bidi="ar-IQ"/>
              </w:rPr>
            </w:pPr>
          </w:p>
        </w:tc>
      </w:tr>
      <w:tr w:rsidR="00C36E64" w:rsidRPr="00B80B61" w14:paraId="0A15C0DB" w14:textId="77777777" w:rsidTr="00A10D99">
        <w:tc>
          <w:tcPr>
            <w:tcW w:w="9543" w:type="dxa"/>
            <w:gridSpan w:val="8"/>
            <w:shd w:val="clear" w:color="auto" w:fill="DEEAF6"/>
          </w:tcPr>
          <w:p w14:paraId="2F41CB01" w14:textId="0D26611C" w:rsidR="00C36E64" w:rsidRPr="00B80B61" w:rsidRDefault="00C36E64" w:rsidP="00C36E64">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r w:rsidR="00BF02DA">
              <w:rPr>
                <w:rFonts w:ascii="Cambria" w:eastAsia="Calibri" w:hAnsi="Cambria" w:cs="Times New Roman"/>
                <w:color w:val="000000"/>
                <w:sz w:val="28"/>
                <w:szCs w:val="28"/>
              </w:rPr>
              <w:t xml:space="preserve">  20/10/2025</w:t>
            </w:r>
          </w:p>
        </w:tc>
      </w:tr>
      <w:tr w:rsidR="00C36E64" w:rsidRPr="00B80B61" w14:paraId="74EA2A4B" w14:textId="77777777" w:rsidTr="00A10D99">
        <w:tc>
          <w:tcPr>
            <w:tcW w:w="9543" w:type="dxa"/>
            <w:gridSpan w:val="8"/>
            <w:shd w:val="clear" w:color="auto" w:fill="auto"/>
          </w:tcPr>
          <w:p w14:paraId="7F943CB7" w14:textId="6D5F6630" w:rsidR="00C36E64" w:rsidRPr="002B253B" w:rsidRDefault="00C36E64" w:rsidP="00C36E64">
            <w:pPr>
              <w:autoSpaceDE w:val="0"/>
              <w:autoSpaceDN w:val="0"/>
              <w:adjustRightInd w:val="0"/>
              <w:ind w:right="-426"/>
              <w:jc w:val="center"/>
              <w:rPr>
                <w:rFonts w:ascii="Simplified Arabic" w:eastAsia="Calibri" w:hAnsi="Simplified Arabic" w:cs="Simplified Arabic"/>
                <w:b/>
                <w:bCs/>
                <w:sz w:val="28"/>
                <w:szCs w:val="28"/>
                <w:rtl/>
                <w:lang w:bidi="ar-IQ"/>
              </w:rPr>
            </w:pPr>
          </w:p>
        </w:tc>
      </w:tr>
      <w:tr w:rsidR="00C36E64" w:rsidRPr="00B80B61" w14:paraId="0E58B638" w14:textId="77777777" w:rsidTr="00A10D99">
        <w:tc>
          <w:tcPr>
            <w:tcW w:w="9543" w:type="dxa"/>
            <w:gridSpan w:val="8"/>
            <w:shd w:val="clear" w:color="auto" w:fill="DEEAF6"/>
          </w:tcPr>
          <w:p w14:paraId="56657C27" w14:textId="221DC845" w:rsidR="00C36E64" w:rsidRPr="00B80B61" w:rsidRDefault="00C36E64" w:rsidP="00C36E64">
            <w:pPr>
              <w:numPr>
                <w:ilvl w:val="0"/>
                <w:numId w:val="48"/>
              </w:numPr>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r>
              <w:rPr>
                <w:rFonts w:eastAsia="Calibri" w:cs="Times New Roman" w:hint="cs"/>
                <w:sz w:val="28"/>
                <w:szCs w:val="28"/>
              </w:rPr>
              <w:t xml:space="preserve"> </w:t>
            </w:r>
            <w:r w:rsidR="00BF02DA">
              <w:rPr>
                <w:rFonts w:eastAsia="Calibri" w:cs="Times New Roman"/>
                <w:sz w:val="28"/>
                <w:szCs w:val="28"/>
              </w:rPr>
              <w:t>:</w:t>
            </w:r>
            <w:r w:rsidR="00BF02DA">
              <w:rPr>
                <w:rFonts w:eastAsia="Calibri" w:cs="Times New Roman" w:hint="cs"/>
                <w:sz w:val="28"/>
                <w:szCs w:val="28"/>
              </w:rPr>
              <w:t xml:space="preserve"> </w:t>
            </w:r>
            <w:r w:rsidR="00BF02DA">
              <w:rPr>
                <w:rFonts w:eastAsia="Calibri" w:cs="Times New Roman"/>
                <w:sz w:val="28"/>
                <w:szCs w:val="28"/>
              </w:rPr>
              <w:t>in-person classes</w:t>
            </w:r>
          </w:p>
        </w:tc>
      </w:tr>
      <w:tr w:rsidR="00C36E64" w:rsidRPr="00B80B61" w14:paraId="1EAC31D1" w14:textId="77777777" w:rsidTr="00A10D99">
        <w:tc>
          <w:tcPr>
            <w:tcW w:w="9543" w:type="dxa"/>
            <w:gridSpan w:val="8"/>
            <w:shd w:val="clear" w:color="auto" w:fill="auto"/>
          </w:tcPr>
          <w:p w14:paraId="7C5331D8" w14:textId="76485D37" w:rsidR="00C36E64" w:rsidRPr="002B253B" w:rsidRDefault="00C36E64" w:rsidP="00C36E64">
            <w:pPr>
              <w:shd w:val="clear" w:color="auto" w:fill="FFFFFF"/>
              <w:autoSpaceDE w:val="0"/>
              <w:autoSpaceDN w:val="0"/>
              <w:adjustRightInd w:val="0"/>
              <w:ind w:left="720" w:right="-426"/>
              <w:jc w:val="center"/>
              <w:rPr>
                <w:rFonts w:ascii="Cambria" w:eastAsia="Calibri" w:hAnsi="Cambria" w:cs="Times New Roman"/>
                <w:b/>
                <w:bCs/>
                <w:color w:val="000000"/>
                <w:sz w:val="28"/>
                <w:szCs w:val="28"/>
                <w:rtl/>
                <w:lang w:bidi="ar-IQ"/>
              </w:rPr>
            </w:pPr>
          </w:p>
        </w:tc>
      </w:tr>
      <w:tr w:rsidR="00C36E64" w:rsidRPr="00B80B61" w14:paraId="4B259DD3" w14:textId="77777777" w:rsidTr="00A10D99">
        <w:tc>
          <w:tcPr>
            <w:tcW w:w="9543" w:type="dxa"/>
            <w:gridSpan w:val="8"/>
            <w:shd w:val="clear" w:color="auto" w:fill="DEEAF6"/>
          </w:tcPr>
          <w:p w14:paraId="4EFFECA0" w14:textId="3DFF952C" w:rsidR="00C36E64" w:rsidRPr="00B80B61" w:rsidRDefault="00C36E64" w:rsidP="00C36E64">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r w:rsidR="00BF02DA" w:rsidRPr="00B80B61">
              <w:rPr>
                <w:rFonts w:eastAsia="Calibri" w:cs="Times New Roman"/>
                <w:sz w:val="28"/>
                <w:szCs w:val="28"/>
              </w:rPr>
              <w:t>/ Number of Units (Total)</w:t>
            </w:r>
            <w:r w:rsidR="00BF02DA">
              <w:rPr>
                <w:rFonts w:eastAsia="Calibri" w:cs="Times New Roman"/>
                <w:sz w:val="28"/>
                <w:szCs w:val="28"/>
              </w:rPr>
              <w:t xml:space="preserve"> 60 hours</w:t>
            </w:r>
          </w:p>
        </w:tc>
      </w:tr>
      <w:tr w:rsidR="00C36E64" w:rsidRPr="00B80B61" w14:paraId="4433AE04" w14:textId="77777777" w:rsidTr="00A10D99">
        <w:tc>
          <w:tcPr>
            <w:tcW w:w="9543" w:type="dxa"/>
            <w:gridSpan w:val="8"/>
            <w:shd w:val="clear" w:color="auto" w:fill="auto"/>
          </w:tcPr>
          <w:p w14:paraId="038C9B6F" w14:textId="60A1C6F0" w:rsidR="00C36E64" w:rsidRPr="00B80B61"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C36E64" w:rsidRPr="00B80B61" w14:paraId="74D42B61" w14:textId="77777777" w:rsidTr="00A10D99">
        <w:tc>
          <w:tcPr>
            <w:tcW w:w="9543" w:type="dxa"/>
            <w:gridSpan w:val="8"/>
            <w:shd w:val="clear" w:color="auto" w:fill="DEEAF6"/>
          </w:tcPr>
          <w:p w14:paraId="0DA7AE3E" w14:textId="77777777" w:rsidR="00C36E64" w:rsidRPr="00B02F18" w:rsidRDefault="00C36E64" w:rsidP="00C36E64">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C36E64" w:rsidRPr="00B80B61" w14:paraId="47AD1827" w14:textId="77777777" w:rsidTr="00A10D99">
        <w:tc>
          <w:tcPr>
            <w:tcW w:w="9543" w:type="dxa"/>
            <w:gridSpan w:val="8"/>
            <w:shd w:val="clear" w:color="auto" w:fill="auto"/>
          </w:tcPr>
          <w:p w14:paraId="7D33CF85" w14:textId="3644D945" w:rsidR="00C36E64" w:rsidRPr="00B80B61" w:rsidRDefault="00BF02DA"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Pr>
              <w:t>Name:</w:t>
            </w:r>
            <w:r>
              <w:rPr>
                <w:rFonts w:ascii="Cambria" w:eastAsia="Calibri" w:hAnsi="Cambria" w:cs="Times New Roman"/>
                <w:color w:val="000000"/>
                <w:sz w:val="28"/>
                <w:szCs w:val="28"/>
              </w:rPr>
              <w:t xml:space="preserve"> Prof. </w:t>
            </w:r>
            <w:r>
              <w:rPr>
                <w:rFonts w:ascii="Cambria" w:eastAsia="Calibri" w:hAnsi="Cambria" w:cs="Times New Roman" w:hint="cs"/>
                <w:color w:val="000000"/>
                <w:sz w:val="28"/>
                <w:szCs w:val="28"/>
              </w:rPr>
              <w:t>Bushra Saa</w:t>
            </w:r>
            <w:r>
              <w:rPr>
                <w:rFonts w:ascii="Cambria" w:eastAsia="Calibri" w:hAnsi="Cambria" w:cs="Times New Roman"/>
                <w:color w:val="000000"/>
                <w:sz w:val="28"/>
                <w:szCs w:val="28"/>
              </w:rPr>
              <w:t>’</w:t>
            </w:r>
            <w:r>
              <w:rPr>
                <w:rFonts w:ascii="Cambria" w:eastAsia="Calibri" w:hAnsi="Cambria" w:cs="Times New Roman" w:hint="cs"/>
                <w:color w:val="000000"/>
                <w:sz w:val="28"/>
                <w:szCs w:val="28"/>
              </w:rPr>
              <w:t>doon Alnoori</w:t>
            </w:r>
          </w:p>
        </w:tc>
      </w:tr>
      <w:tr w:rsidR="00C36E64" w:rsidRPr="00B80B61" w14:paraId="31621AB6" w14:textId="77777777" w:rsidTr="00A10D99">
        <w:tc>
          <w:tcPr>
            <w:tcW w:w="9543" w:type="dxa"/>
            <w:gridSpan w:val="8"/>
            <w:shd w:val="clear" w:color="auto" w:fill="DEEAF6"/>
          </w:tcPr>
          <w:p w14:paraId="56846D4E" w14:textId="77777777" w:rsidR="00C36E64" w:rsidRPr="00B80B61" w:rsidRDefault="00C36E64" w:rsidP="00C36E64">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C36E64" w:rsidRPr="00B80B61" w14:paraId="18783E36" w14:textId="77777777" w:rsidTr="003D0D54">
        <w:tc>
          <w:tcPr>
            <w:tcW w:w="1413" w:type="dxa"/>
            <w:shd w:val="clear" w:color="auto" w:fill="auto"/>
          </w:tcPr>
          <w:p w14:paraId="1BA775A3" w14:textId="77777777" w:rsidR="00C36E64" w:rsidRDefault="00C36E64" w:rsidP="00C36E64">
            <w:pPr>
              <w:shd w:val="clear" w:color="auto" w:fill="FFFFFF"/>
              <w:autoSpaceDE w:val="0"/>
              <w:autoSpaceDN w:val="0"/>
              <w:adjustRightInd w:val="0"/>
              <w:ind w:right="-426"/>
              <w:jc w:val="both"/>
              <w:rPr>
                <w:rFonts w:ascii="Simplified Arabic" w:eastAsia="Calibri" w:hAnsi="Simplified Arabic" w:cs="Simplified Arabic"/>
                <w:b/>
                <w:sz w:val="22"/>
                <w:szCs w:val="22"/>
                <w:rtl/>
              </w:rPr>
            </w:pPr>
            <w:r w:rsidRPr="00B80B61">
              <w:rPr>
                <w:rFonts w:ascii="Simplified Arabic" w:eastAsia="Calibri" w:hAnsi="Simplified Arabic" w:cs="Simplified Arabic" w:hint="cs"/>
                <w:b/>
                <w:sz w:val="22"/>
                <w:szCs w:val="22"/>
              </w:rPr>
              <w:t xml:space="preserve">Course </w:t>
            </w:r>
          </w:p>
          <w:p w14:paraId="0258A691"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Objectives</w:t>
            </w:r>
          </w:p>
        </w:tc>
        <w:tc>
          <w:tcPr>
            <w:tcW w:w="8130" w:type="dxa"/>
            <w:gridSpan w:val="7"/>
            <w:shd w:val="clear" w:color="auto" w:fill="auto"/>
          </w:tcPr>
          <w:p w14:paraId="032F5900" w14:textId="77777777" w:rsidR="00BF02DA" w:rsidRPr="00900F1F" w:rsidRDefault="00BF02DA" w:rsidP="00BF02DA">
            <w:pPr>
              <w:shd w:val="clear" w:color="auto" w:fill="F5F5F5"/>
              <w:spacing w:line="420" w:lineRule="atLeast"/>
              <w:rPr>
                <w:rFonts w:ascii="Simplified Arabic" w:eastAsia="Calibri" w:hAnsi="Simplified Arabic" w:cs="Simplified Arabic"/>
                <w:b/>
                <w:bCs/>
                <w:sz w:val="22"/>
                <w:szCs w:val="22"/>
                <w:lang w:bidi="ar-IQ"/>
              </w:rPr>
            </w:pPr>
            <w:r w:rsidRPr="00900F1F">
              <w:rPr>
                <w:rFonts w:ascii="Simplified Arabic" w:eastAsia="Calibri" w:hAnsi="Simplified Arabic" w:cs="Simplified Arabic"/>
                <w:b/>
                <w:bCs/>
                <w:sz w:val="22"/>
                <w:szCs w:val="22"/>
                <w:lang w:bidi="ar-IQ"/>
              </w:rPr>
              <w:t>1. Preparing a generation of secondary school teachers who can teach the English language in these educational institutions.</w:t>
            </w:r>
          </w:p>
          <w:p w14:paraId="4A75FA8A" w14:textId="77777777" w:rsidR="00BF02DA" w:rsidRPr="00900F1F" w:rsidRDefault="00BF02DA" w:rsidP="00BF02DA">
            <w:pPr>
              <w:shd w:val="clear" w:color="auto" w:fill="F5F5F5"/>
              <w:spacing w:line="420" w:lineRule="atLeast"/>
              <w:rPr>
                <w:rFonts w:ascii="Simplified Arabic" w:eastAsia="Calibri" w:hAnsi="Simplified Arabic" w:cs="Simplified Arabic"/>
                <w:b/>
                <w:bCs/>
                <w:sz w:val="22"/>
                <w:szCs w:val="22"/>
                <w:lang w:bidi="ar-IQ"/>
              </w:rPr>
            </w:pPr>
            <w:r w:rsidRPr="00900F1F">
              <w:rPr>
                <w:rFonts w:ascii="Simplified Arabic" w:eastAsia="Calibri" w:hAnsi="Simplified Arabic" w:cs="Simplified Arabic"/>
                <w:b/>
                <w:bCs/>
                <w:sz w:val="22"/>
                <w:szCs w:val="22"/>
                <w:lang w:bidi="ar-IQ"/>
              </w:rPr>
              <w:t xml:space="preserve">2. Preparing female teachers capable of teaching the four skills: Listening, speaking, reading, and writing. </w:t>
            </w:r>
          </w:p>
          <w:p w14:paraId="2B195A0D" w14:textId="77777777" w:rsidR="00BF02DA" w:rsidRPr="00900F1F" w:rsidRDefault="00BF02DA" w:rsidP="00BF02DA">
            <w:pPr>
              <w:shd w:val="clear" w:color="auto" w:fill="F5F5F5"/>
              <w:spacing w:line="420" w:lineRule="atLeast"/>
              <w:rPr>
                <w:rFonts w:ascii="Simplified Arabic" w:eastAsia="Calibri" w:hAnsi="Simplified Arabic" w:cs="Simplified Arabic"/>
                <w:b/>
                <w:bCs/>
                <w:sz w:val="22"/>
                <w:szCs w:val="22"/>
                <w:lang w:bidi="ar-IQ"/>
              </w:rPr>
            </w:pPr>
            <w:r w:rsidRPr="00900F1F">
              <w:rPr>
                <w:rFonts w:ascii="Simplified Arabic" w:eastAsia="Calibri" w:hAnsi="Simplified Arabic" w:cs="Simplified Arabic"/>
                <w:b/>
                <w:bCs/>
                <w:sz w:val="22"/>
                <w:szCs w:val="22"/>
                <w:lang w:bidi="ar-IQ"/>
              </w:rPr>
              <w:t xml:space="preserve">3. Enabling student-teachers to rely on themselves in preparing the lesson plan and preparing creative plans. </w:t>
            </w:r>
          </w:p>
          <w:p w14:paraId="06A06E02" w14:textId="77777777" w:rsidR="00BF02DA" w:rsidRPr="00900F1F" w:rsidRDefault="00BF02DA" w:rsidP="00BF02DA">
            <w:pPr>
              <w:shd w:val="clear" w:color="auto" w:fill="F5F5F5"/>
              <w:spacing w:line="420" w:lineRule="atLeast"/>
              <w:rPr>
                <w:rFonts w:ascii="Simplified Arabic" w:eastAsia="Calibri" w:hAnsi="Simplified Arabic" w:cs="Simplified Arabic"/>
                <w:b/>
                <w:bCs/>
                <w:sz w:val="22"/>
                <w:szCs w:val="22"/>
                <w:lang w:bidi="ar-IQ"/>
              </w:rPr>
            </w:pPr>
            <w:r w:rsidRPr="00900F1F">
              <w:rPr>
                <w:rFonts w:ascii="Simplified Arabic" w:eastAsia="Calibri" w:hAnsi="Simplified Arabic" w:cs="Simplified Arabic"/>
                <w:b/>
                <w:bCs/>
                <w:sz w:val="22"/>
                <w:szCs w:val="22"/>
                <w:lang w:bidi="ar-IQ"/>
              </w:rPr>
              <w:t xml:space="preserve">4. Using technologies to achieve integration between other methodological aspects and introducing them as an essential part of education programs </w:t>
            </w:r>
          </w:p>
          <w:p w14:paraId="2B989AD2" w14:textId="11EED21A" w:rsidR="00C36E64" w:rsidRPr="00D25BCD" w:rsidRDefault="00BF02DA" w:rsidP="00C36E64">
            <w:pPr>
              <w:autoSpaceDE w:val="0"/>
              <w:autoSpaceDN w:val="0"/>
              <w:adjustRightInd w:val="0"/>
              <w:ind w:left="-24" w:right="-426" w:firstLine="24"/>
              <w:jc w:val="both"/>
              <w:rPr>
                <w:rFonts w:ascii="Simplified Arabic" w:eastAsia="Calibri" w:hAnsi="Simplified Arabic" w:cs="Simplified Arabic"/>
                <w:b/>
                <w:bCs/>
                <w:sz w:val="22"/>
                <w:szCs w:val="22"/>
                <w:rtl/>
                <w:lang w:bidi="ar-IQ"/>
              </w:rPr>
            </w:pPr>
            <w:r w:rsidRPr="00900F1F">
              <w:rPr>
                <w:rFonts w:ascii="Simplified Arabic" w:eastAsia="Calibri" w:hAnsi="Simplified Arabic" w:cs="Simplified Arabic"/>
                <w:b/>
                <w:bCs/>
                <w:sz w:val="22"/>
                <w:szCs w:val="22"/>
                <w:lang w:bidi="ar-IQ"/>
              </w:rPr>
              <w:t xml:space="preserve">5. </w:t>
            </w:r>
            <w:r>
              <w:rPr>
                <w:rFonts w:ascii="Simplified Arabic" w:eastAsia="Calibri" w:hAnsi="Simplified Arabic" w:cs="Simplified Arabic"/>
                <w:b/>
                <w:bCs/>
                <w:sz w:val="22"/>
                <w:szCs w:val="22"/>
                <w:lang w:bidi="ar-IQ"/>
              </w:rPr>
              <w:t>work hard</w:t>
            </w:r>
            <w:r w:rsidRPr="00900F1F">
              <w:rPr>
                <w:rFonts w:ascii="Simplified Arabic" w:eastAsia="Calibri" w:hAnsi="Simplified Arabic" w:cs="Simplified Arabic"/>
                <w:b/>
                <w:bCs/>
                <w:sz w:val="22"/>
                <w:szCs w:val="22"/>
                <w:lang w:bidi="ar-IQ"/>
              </w:rPr>
              <w:t xml:space="preserve"> to acquire the English language in addition to teaching skills, such as organizing the class, preparing the lesson plan, and using various methods and strategies in teaching the English language to secondary school students</w:t>
            </w:r>
          </w:p>
        </w:tc>
      </w:tr>
      <w:tr w:rsidR="00C36E64" w:rsidRPr="00B80B61" w14:paraId="4872BA6C" w14:textId="77777777" w:rsidTr="00A10D99">
        <w:tc>
          <w:tcPr>
            <w:tcW w:w="9543" w:type="dxa"/>
            <w:gridSpan w:val="8"/>
            <w:shd w:val="clear" w:color="auto" w:fill="DEEAF6"/>
          </w:tcPr>
          <w:p w14:paraId="57F761E0" w14:textId="77777777" w:rsidR="00C36E64" w:rsidRPr="00B80B61" w:rsidRDefault="00C36E64" w:rsidP="00C36E64">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C36E64" w:rsidRPr="00C5651F" w14:paraId="57A4F71A" w14:textId="77777777" w:rsidTr="003D0D54">
        <w:tc>
          <w:tcPr>
            <w:tcW w:w="1413" w:type="dxa"/>
            <w:shd w:val="clear" w:color="auto" w:fill="auto"/>
          </w:tcPr>
          <w:p w14:paraId="74669839"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130" w:type="dxa"/>
            <w:gridSpan w:val="7"/>
            <w:shd w:val="clear" w:color="auto" w:fill="auto"/>
          </w:tcPr>
          <w:p w14:paraId="77A39728" w14:textId="77777777" w:rsidR="00BF02DA" w:rsidRPr="008D7B19" w:rsidRDefault="00BF02DA" w:rsidP="00BF02DA">
            <w:pPr>
              <w:shd w:val="clear" w:color="auto" w:fill="FFFFFF"/>
              <w:autoSpaceDE w:val="0"/>
              <w:autoSpaceDN w:val="0"/>
              <w:adjustRightInd w:val="0"/>
              <w:ind w:left="720" w:right="-426"/>
              <w:jc w:val="both"/>
              <w:rPr>
                <w:rFonts w:ascii="Cambria" w:eastAsia="Calibri" w:hAnsi="Cambria" w:cs="Times New Roman"/>
                <w:color w:val="000000"/>
                <w:sz w:val="22"/>
                <w:szCs w:val="22"/>
                <w:lang w:bidi="ar-IQ"/>
              </w:rPr>
            </w:pPr>
            <w:r w:rsidRPr="008D7B19">
              <w:rPr>
                <w:rFonts w:ascii="Cambria" w:eastAsia="Calibri" w:hAnsi="Cambria" w:cs="Times New Roman"/>
                <w:color w:val="000000"/>
                <w:sz w:val="22"/>
                <w:szCs w:val="22"/>
                <w:lang w:bidi="ar-IQ"/>
              </w:rPr>
              <w:t>Individual learning</w:t>
            </w:r>
          </w:p>
          <w:p w14:paraId="59EAC580" w14:textId="77777777" w:rsidR="00BF02DA" w:rsidRPr="008D7B19" w:rsidRDefault="00BF02DA" w:rsidP="00BF02DA">
            <w:pPr>
              <w:shd w:val="clear" w:color="auto" w:fill="FFFFFF"/>
              <w:autoSpaceDE w:val="0"/>
              <w:autoSpaceDN w:val="0"/>
              <w:adjustRightInd w:val="0"/>
              <w:ind w:left="720" w:right="-426"/>
              <w:jc w:val="both"/>
              <w:rPr>
                <w:rFonts w:ascii="Cambria" w:eastAsia="Calibri" w:hAnsi="Cambria" w:cs="Times New Roman"/>
                <w:color w:val="000000"/>
                <w:sz w:val="22"/>
                <w:szCs w:val="22"/>
                <w:lang w:bidi="ar-IQ"/>
              </w:rPr>
            </w:pPr>
            <w:r w:rsidRPr="008D7B19">
              <w:rPr>
                <w:rFonts w:ascii="Cambria" w:eastAsia="Calibri" w:hAnsi="Cambria" w:cs="Times New Roman"/>
                <w:color w:val="000000"/>
                <w:sz w:val="22"/>
                <w:szCs w:val="22"/>
                <w:lang w:bidi="ar-IQ"/>
              </w:rPr>
              <w:t>Peer work</w:t>
            </w:r>
          </w:p>
          <w:p w14:paraId="74F78B39" w14:textId="1EA7B5F7" w:rsidR="00C36E64" w:rsidRPr="003D0D54" w:rsidRDefault="00BF02DA" w:rsidP="00BF02DA">
            <w:pPr>
              <w:shd w:val="clear" w:color="auto" w:fill="FFFFFF"/>
              <w:autoSpaceDE w:val="0"/>
              <w:autoSpaceDN w:val="0"/>
              <w:adjustRightInd w:val="0"/>
              <w:ind w:right="-426"/>
              <w:jc w:val="both"/>
              <w:rPr>
                <w:rFonts w:cs="Times New Roman"/>
                <w:color w:val="000000"/>
                <w:sz w:val="28"/>
                <w:szCs w:val="28"/>
                <w:rtl/>
                <w:lang w:bidi="ar-IQ"/>
              </w:rPr>
            </w:pPr>
            <w:r w:rsidRPr="008D7B19">
              <w:rPr>
                <w:rFonts w:ascii="Cambria" w:eastAsia="Calibri" w:hAnsi="Cambria" w:cs="Times New Roman"/>
                <w:color w:val="000000"/>
                <w:sz w:val="22"/>
                <w:szCs w:val="22"/>
                <w:lang w:bidi="ar-IQ"/>
              </w:rPr>
              <w:t>Group work</w:t>
            </w:r>
          </w:p>
        </w:tc>
      </w:tr>
      <w:tr w:rsidR="00C36E64" w:rsidRPr="00B80B61" w14:paraId="51878742" w14:textId="77777777" w:rsidTr="00A10D99">
        <w:tc>
          <w:tcPr>
            <w:tcW w:w="9543" w:type="dxa"/>
            <w:gridSpan w:val="8"/>
            <w:shd w:val="clear" w:color="auto" w:fill="DEEAF6"/>
          </w:tcPr>
          <w:p w14:paraId="6EA881C6" w14:textId="77777777" w:rsidR="00C36E64" w:rsidRPr="00B80B61" w:rsidRDefault="00C36E64" w:rsidP="00C36E64">
            <w:pPr>
              <w:numPr>
                <w:ilvl w:val="0"/>
                <w:numId w:val="50"/>
              </w:numPr>
              <w:ind w:left="432"/>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C36E64" w:rsidRPr="00B80B61" w14:paraId="0204684D" w14:textId="77777777" w:rsidTr="003D0D54">
        <w:trPr>
          <w:gridAfter w:val="1"/>
          <w:wAfter w:w="16" w:type="dxa"/>
          <w:trHeight w:val="182"/>
        </w:trPr>
        <w:tc>
          <w:tcPr>
            <w:tcW w:w="1413" w:type="dxa"/>
            <w:shd w:val="clear" w:color="auto" w:fill="BDD6EE"/>
          </w:tcPr>
          <w:p w14:paraId="575CD26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Week</w:t>
            </w:r>
            <w:r>
              <w:rPr>
                <w:rFonts w:ascii="Simplified Arabic" w:eastAsia="Calibri" w:hAnsi="Simplified Arabic" w:cs="Simplified Arabic"/>
                <w:b/>
                <w:bCs/>
                <w:sz w:val="24"/>
                <w:szCs w:val="24"/>
              </w:rPr>
              <w:t xml:space="preserve"> </w:t>
            </w:r>
            <w:r w:rsidRPr="00897803">
              <w:rPr>
                <w:rFonts w:ascii="Simplified Arabic" w:eastAsia="Calibri" w:hAnsi="Simplified Arabic" w:cs="Simplified Arabic"/>
                <w:b/>
                <w:bCs/>
                <w:sz w:val="24"/>
                <w:szCs w:val="24"/>
              </w:rPr>
              <w:t xml:space="preserve"> </w:t>
            </w:r>
          </w:p>
        </w:tc>
        <w:tc>
          <w:tcPr>
            <w:tcW w:w="992" w:type="dxa"/>
            <w:shd w:val="clear" w:color="auto" w:fill="BDD6EE"/>
          </w:tcPr>
          <w:p w14:paraId="1F00BB0C"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1370" w:type="dxa"/>
            <w:shd w:val="clear" w:color="auto" w:fill="BDD6EE"/>
          </w:tcPr>
          <w:p w14:paraId="7A1477F9"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3166" w:type="dxa"/>
            <w:gridSpan w:val="2"/>
            <w:shd w:val="clear" w:color="auto" w:fill="BDD6EE"/>
          </w:tcPr>
          <w:p w14:paraId="7E4B89A2"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188" w:type="dxa"/>
            <w:shd w:val="clear" w:color="auto" w:fill="BDD6EE"/>
          </w:tcPr>
          <w:p w14:paraId="32EC078F" w14:textId="77777777" w:rsidR="00C36E64" w:rsidRPr="00897803" w:rsidRDefault="00C36E64"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398" w:type="dxa"/>
            <w:shd w:val="clear" w:color="auto" w:fill="BDD6EE"/>
            <w:vAlign w:val="center"/>
          </w:tcPr>
          <w:p w14:paraId="23EACE9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BF02DA" w:rsidRPr="00B80B61" w14:paraId="0EB1CD3E" w14:textId="77777777" w:rsidTr="00F24901">
        <w:trPr>
          <w:gridAfter w:val="1"/>
          <w:wAfter w:w="16" w:type="dxa"/>
          <w:trHeight w:val="181"/>
        </w:trPr>
        <w:tc>
          <w:tcPr>
            <w:tcW w:w="1413" w:type="dxa"/>
            <w:shd w:val="clear" w:color="auto" w:fill="auto"/>
          </w:tcPr>
          <w:p w14:paraId="7E220598" w14:textId="7913D12F" w:rsidR="00BF02DA" w:rsidRPr="00B80B61"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sidRPr="00897803">
              <w:rPr>
                <w:rFonts w:ascii="Simplified Arabic" w:eastAsia="Calibri" w:hAnsi="Simplified Arabic" w:cs="Simplified Arabic"/>
                <w:b/>
                <w:bCs/>
                <w:sz w:val="24"/>
                <w:szCs w:val="24"/>
              </w:rPr>
              <w:t>Week</w:t>
            </w:r>
            <w:r>
              <w:rPr>
                <w:rFonts w:ascii="Simplified Arabic" w:eastAsia="Calibri" w:hAnsi="Simplified Arabic" w:cs="Simplified Arabic"/>
                <w:b/>
                <w:bCs/>
                <w:sz w:val="24"/>
                <w:szCs w:val="24"/>
              </w:rPr>
              <w:t xml:space="preserve"> </w:t>
            </w:r>
            <w:r w:rsidRPr="00897803">
              <w:rPr>
                <w:rFonts w:ascii="Simplified Arabic" w:eastAsia="Calibri" w:hAnsi="Simplified Arabic" w:cs="Simplified Arabic"/>
                <w:b/>
                <w:bCs/>
                <w:sz w:val="24"/>
                <w:szCs w:val="24"/>
              </w:rPr>
              <w:t xml:space="preserve"> </w:t>
            </w:r>
          </w:p>
        </w:tc>
        <w:tc>
          <w:tcPr>
            <w:tcW w:w="992" w:type="dxa"/>
            <w:shd w:val="clear" w:color="auto" w:fill="auto"/>
          </w:tcPr>
          <w:p w14:paraId="28EAA607" w14:textId="084CE4F3" w:rsidR="00BF02DA" w:rsidRPr="00A26C33" w:rsidRDefault="00BF02DA" w:rsidP="00C36E64">
            <w:pPr>
              <w:shd w:val="clear" w:color="auto" w:fill="FFFFFF"/>
              <w:autoSpaceDE w:val="0"/>
              <w:autoSpaceDN w:val="0"/>
              <w:adjustRightInd w:val="0"/>
              <w:ind w:right="-102"/>
              <w:rPr>
                <w:rFonts w:ascii="Cambria" w:eastAsia="Calibri" w:hAnsi="Cambria" w:cs="Times New Roman"/>
                <w:b/>
                <w:bCs/>
                <w:color w:val="000000"/>
                <w:sz w:val="28"/>
                <w:szCs w:val="28"/>
                <w:lang w:bidi="ar-IQ"/>
              </w:rPr>
            </w:pPr>
            <w:r w:rsidRPr="00897803">
              <w:rPr>
                <w:rFonts w:ascii="Simplified Arabic" w:eastAsia="Calibri" w:hAnsi="Simplified Arabic" w:cs="Simplified Arabic"/>
                <w:b/>
                <w:bCs/>
                <w:sz w:val="24"/>
                <w:szCs w:val="24"/>
              </w:rPr>
              <w:t xml:space="preserve">Hours </w:t>
            </w:r>
          </w:p>
        </w:tc>
        <w:tc>
          <w:tcPr>
            <w:tcW w:w="1370" w:type="dxa"/>
            <w:shd w:val="clear" w:color="auto" w:fill="auto"/>
          </w:tcPr>
          <w:p w14:paraId="4CF0277E" w14:textId="08F7EEE9"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897803">
              <w:rPr>
                <w:rFonts w:ascii="Simplified Arabic" w:eastAsia="Calibri" w:hAnsi="Simplified Arabic" w:cs="Simplified Arabic"/>
                <w:b/>
                <w:bCs/>
                <w:sz w:val="24"/>
                <w:szCs w:val="24"/>
              </w:rPr>
              <w:t xml:space="preserve">Required Learning </w:t>
            </w:r>
            <w:r w:rsidRPr="00897803">
              <w:rPr>
                <w:rFonts w:ascii="Simplified Arabic" w:eastAsia="Calibri" w:hAnsi="Simplified Arabic" w:cs="Simplified Arabic"/>
                <w:b/>
                <w:bCs/>
                <w:sz w:val="24"/>
                <w:szCs w:val="24"/>
              </w:rPr>
              <w:lastRenderedPageBreak/>
              <w:t xml:space="preserve">Outcomes </w:t>
            </w:r>
          </w:p>
        </w:tc>
        <w:tc>
          <w:tcPr>
            <w:tcW w:w="3166" w:type="dxa"/>
            <w:gridSpan w:val="2"/>
            <w:shd w:val="clear" w:color="auto" w:fill="auto"/>
          </w:tcPr>
          <w:p w14:paraId="3427FB85" w14:textId="2A950FB3"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897803">
              <w:rPr>
                <w:rFonts w:ascii="Simplified Arabic" w:eastAsia="Calibri" w:hAnsi="Simplified Arabic" w:cs="Simplified Arabic"/>
                <w:b/>
                <w:bCs/>
                <w:sz w:val="24"/>
                <w:szCs w:val="24"/>
              </w:rPr>
              <w:lastRenderedPageBreak/>
              <w:t xml:space="preserve">Unit or subject name </w:t>
            </w:r>
          </w:p>
        </w:tc>
        <w:tc>
          <w:tcPr>
            <w:tcW w:w="1188" w:type="dxa"/>
            <w:shd w:val="clear" w:color="auto" w:fill="auto"/>
          </w:tcPr>
          <w:p w14:paraId="7CE8E29F" w14:textId="33882291" w:rsidR="00BF02DA" w:rsidRPr="00B80B61" w:rsidRDefault="00BF02DA" w:rsidP="00C36E64">
            <w:pPr>
              <w:rPr>
                <w:rFonts w:ascii="Cambria" w:eastAsia="Calibri" w:hAnsi="Cambria" w:cs="Times New Roman"/>
                <w:color w:val="000000"/>
                <w:sz w:val="28"/>
                <w:szCs w:val="28"/>
                <w:rtl/>
                <w:lang w:bidi="ar-IQ"/>
              </w:rPr>
            </w:pPr>
            <w:r>
              <w:rPr>
                <w:rFonts w:ascii="Simplified Arabic" w:eastAsia="Calibri" w:hAnsi="Simplified Arabic" w:cs="Simplified Arabic"/>
                <w:b/>
                <w:bCs/>
                <w:sz w:val="24"/>
                <w:szCs w:val="24"/>
              </w:rPr>
              <w:t xml:space="preserve">Learning method </w:t>
            </w:r>
          </w:p>
        </w:tc>
        <w:tc>
          <w:tcPr>
            <w:tcW w:w="1398" w:type="dxa"/>
            <w:shd w:val="clear" w:color="auto" w:fill="auto"/>
          </w:tcPr>
          <w:p w14:paraId="0D4AEEA4" w14:textId="08A2D4AB"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97803">
              <w:rPr>
                <w:rFonts w:ascii="Simplified Arabic" w:eastAsia="Calibri" w:hAnsi="Simplified Arabic" w:cs="Simplified Arabic"/>
                <w:b/>
                <w:bCs/>
                <w:sz w:val="24"/>
                <w:szCs w:val="24"/>
              </w:rPr>
              <w:t xml:space="preserve">Evaluation method </w:t>
            </w:r>
          </w:p>
        </w:tc>
      </w:tr>
      <w:tr w:rsidR="00BF02DA" w:rsidRPr="00B80B61" w14:paraId="2CB67B34" w14:textId="77777777" w:rsidTr="00F24901">
        <w:trPr>
          <w:gridAfter w:val="1"/>
          <w:wAfter w:w="16" w:type="dxa"/>
          <w:trHeight w:val="181"/>
        </w:trPr>
        <w:tc>
          <w:tcPr>
            <w:tcW w:w="1413" w:type="dxa"/>
            <w:shd w:val="clear" w:color="auto" w:fill="auto"/>
          </w:tcPr>
          <w:p w14:paraId="561B77D3" w14:textId="69C55C3D"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lastRenderedPageBreak/>
              <w:t>1</w:t>
            </w:r>
          </w:p>
        </w:tc>
        <w:tc>
          <w:tcPr>
            <w:tcW w:w="992" w:type="dxa"/>
            <w:shd w:val="clear" w:color="auto" w:fill="auto"/>
          </w:tcPr>
          <w:p w14:paraId="3E4688AC" w14:textId="5370923C" w:rsidR="00BF02DA" w:rsidRPr="00B80B61" w:rsidRDefault="00BF02DA" w:rsidP="00C36E64">
            <w:pPr>
              <w:shd w:val="clear" w:color="auto" w:fill="FFFFFF"/>
              <w:autoSpaceDE w:val="0"/>
              <w:autoSpaceDN w:val="0"/>
              <w:adjustRightInd w:val="0"/>
              <w:ind w:right="-102"/>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1370" w:type="dxa"/>
            <w:shd w:val="clear" w:color="auto" w:fill="auto"/>
          </w:tcPr>
          <w:p w14:paraId="228AB6C2" w14:textId="20A6EE3A"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Secondary school English language teacher</w:t>
            </w:r>
          </w:p>
        </w:tc>
        <w:tc>
          <w:tcPr>
            <w:tcW w:w="3166" w:type="dxa"/>
            <w:gridSpan w:val="2"/>
            <w:shd w:val="clear" w:color="auto" w:fill="auto"/>
          </w:tcPr>
          <w:p w14:paraId="3E91FFFA" w14:textId="3F0DE629"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Discipline</w:t>
            </w:r>
          </w:p>
        </w:tc>
        <w:tc>
          <w:tcPr>
            <w:tcW w:w="1188" w:type="dxa"/>
            <w:shd w:val="clear" w:color="auto" w:fill="auto"/>
          </w:tcPr>
          <w:p w14:paraId="0215E8F3" w14:textId="13438A7D"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Teacher- Student interaction &amp;</w:t>
            </w:r>
            <w:r w:rsidRPr="001A2639">
              <w:rPr>
                <w:sz w:val="22"/>
                <w:szCs w:val="22"/>
              </w:rPr>
              <w:t xml:space="preserve"> </w:t>
            </w:r>
            <w:r w:rsidRPr="001A2639">
              <w:rPr>
                <w:rFonts w:ascii="Cambria" w:eastAsia="Calibri" w:hAnsi="Cambria" w:cs="Times New Roman"/>
                <w:color w:val="000000"/>
                <w:sz w:val="22"/>
                <w:szCs w:val="22"/>
                <w:lang w:bidi="ar-IQ"/>
              </w:rPr>
              <w:t xml:space="preserve">group work  </w:t>
            </w:r>
          </w:p>
        </w:tc>
        <w:tc>
          <w:tcPr>
            <w:tcW w:w="1398" w:type="dxa"/>
            <w:shd w:val="clear" w:color="auto" w:fill="auto"/>
          </w:tcPr>
          <w:p w14:paraId="1D965E90" w14:textId="21249DDA"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6FC99092" w14:textId="77777777" w:rsidTr="003D0D54">
        <w:trPr>
          <w:gridAfter w:val="1"/>
          <w:wAfter w:w="16" w:type="dxa"/>
          <w:trHeight w:val="181"/>
        </w:trPr>
        <w:tc>
          <w:tcPr>
            <w:tcW w:w="1413" w:type="dxa"/>
            <w:shd w:val="clear" w:color="auto" w:fill="auto"/>
          </w:tcPr>
          <w:p w14:paraId="6FA14FE8" w14:textId="14C86FC4"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992" w:type="dxa"/>
            <w:shd w:val="clear" w:color="auto" w:fill="auto"/>
          </w:tcPr>
          <w:p w14:paraId="3DCE415A" w14:textId="68747530" w:rsidR="00BF02DA" w:rsidRPr="00B80B61" w:rsidRDefault="00BF02DA" w:rsidP="00C36E64">
            <w:pPr>
              <w:shd w:val="clear" w:color="auto" w:fill="FFFFFF"/>
              <w:autoSpaceDE w:val="0"/>
              <w:autoSpaceDN w:val="0"/>
              <w:adjustRightInd w:val="0"/>
              <w:ind w:right="-426" w:hanging="6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2CADDBC9" w14:textId="56C09B1C"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24D56971" w14:textId="360B77DC"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Classroom management</w:t>
            </w:r>
          </w:p>
        </w:tc>
        <w:tc>
          <w:tcPr>
            <w:tcW w:w="1188" w:type="dxa"/>
            <w:shd w:val="clear" w:color="auto" w:fill="auto"/>
          </w:tcPr>
          <w:p w14:paraId="2A3AC91A" w14:textId="710201F8"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2C41B500" w14:textId="75127922"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28E3BAB3" w14:textId="77777777" w:rsidTr="003D0D54">
        <w:trPr>
          <w:gridAfter w:val="1"/>
          <w:wAfter w:w="16" w:type="dxa"/>
          <w:trHeight w:val="181"/>
        </w:trPr>
        <w:tc>
          <w:tcPr>
            <w:tcW w:w="1413" w:type="dxa"/>
            <w:shd w:val="clear" w:color="auto" w:fill="auto"/>
          </w:tcPr>
          <w:p w14:paraId="22BC2D7F" w14:textId="60BDF8DF"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992" w:type="dxa"/>
            <w:shd w:val="clear" w:color="auto" w:fill="auto"/>
          </w:tcPr>
          <w:p w14:paraId="75762DE3" w14:textId="73017606" w:rsidR="00BF02DA" w:rsidRPr="00B80B61" w:rsidRDefault="00BF02DA" w:rsidP="00C36E64">
            <w:pPr>
              <w:shd w:val="clear" w:color="auto" w:fill="FFFFFF"/>
              <w:autoSpaceDE w:val="0"/>
              <w:autoSpaceDN w:val="0"/>
              <w:adjustRightInd w:val="0"/>
              <w:ind w:left="720" w:right="-426" w:hanging="78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51CB6190" w14:textId="1A19BD6B"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026AB426" w14:textId="68846173"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Technical leaching material</w:t>
            </w:r>
            <w:r>
              <w:rPr>
                <w:rFonts w:ascii="Cambria" w:eastAsia="Calibri" w:hAnsi="Cambria" w:cs="Times New Roman"/>
                <w:color w:val="000000"/>
                <w:sz w:val="22"/>
                <w:szCs w:val="22"/>
                <w:lang w:bidi="ar-IQ"/>
              </w:rPr>
              <w:t xml:space="preserve"> and visual aids</w:t>
            </w:r>
          </w:p>
        </w:tc>
        <w:tc>
          <w:tcPr>
            <w:tcW w:w="1188" w:type="dxa"/>
            <w:shd w:val="clear" w:color="auto" w:fill="auto"/>
          </w:tcPr>
          <w:p w14:paraId="528DB952" w14:textId="399B5FBB"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220B5C61" w14:textId="18B45271"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3FD86AA6" w14:textId="77777777" w:rsidTr="003D0D54">
        <w:trPr>
          <w:gridAfter w:val="1"/>
          <w:wAfter w:w="16" w:type="dxa"/>
          <w:trHeight w:val="181"/>
        </w:trPr>
        <w:tc>
          <w:tcPr>
            <w:tcW w:w="1413" w:type="dxa"/>
            <w:shd w:val="clear" w:color="auto" w:fill="auto"/>
          </w:tcPr>
          <w:p w14:paraId="437E271D" w14:textId="58CB73CB"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992" w:type="dxa"/>
            <w:shd w:val="clear" w:color="auto" w:fill="auto"/>
          </w:tcPr>
          <w:p w14:paraId="38CEAFD7" w14:textId="10261C2C" w:rsidR="00BF02DA" w:rsidRPr="003A15AD" w:rsidRDefault="00BF02DA" w:rsidP="00C36E64">
            <w:pPr>
              <w:shd w:val="clear" w:color="auto" w:fill="FFFFFF"/>
              <w:autoSpaceDE w:val="0"/>
              <w:autoSpaceDN w:val="0"/>
              <w:adjustRightInd w:val="0"/>
              <w:ind w:left="720" w:right="-426" w:hanging="786"/>
              <w:rPr>
                <w:rFonts w:ascii="Cambria" w:eastAsia="Calibri" w:hAnsi="Cambria" w:cs="Times New Roman"/>
                <w:b/>
                <w:bCs/>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6C3C95A8" w14:textId="21138D44" w:rsidR="00BF02DA" w:rsidRPr="00A10D99" w:rsidRDefault="00BF02DA" w:rsidP="00A10D99">
            <w:pPr>
              <w:shd w:val="clear" w:color="auto" w:fill="FFFFFF"/>
              <w:autoSpaceDE w:val="0"/>
              <w:autoSpaceDN w:val="0"/>
              <w:adjustRightInd w:val="0"/>
              <w:ind w:left="-24" w:right="-153"/>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6B4643F7" w14:textId="061F35E9"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2"/>
                <w:szCs w:val="22"/>
                <w:lang w:bidi="ar-IQ"/>
              </w:rPr>
              <w:t>Text-book analysis</w:t>
            </w:r>
          </w:p>
        </w:tc>
        <w:tc>
          <w:tcPr>
            <w:tcW w:w="1188" w:type="dxa"/>
            <w:shd w:val="clear" w:color="auto" w:fill="auto"/>
          </w:tcPr>
          <w:p w14:paraId="01AA5757" w14:textId="7663D4B4"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7EE55AC6" w14:textId="6EE3EBE8"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19311C05" w14:textId="77777777" w:rsidTr="003D0D54">
        <w:trPr>
          <w:gridAfter w:val="1"/>
          <w:wAfter w:w="16" w:type="dxa"/>
          <w:trHeight w:val="181"/>
        </w:trPr>
        <w:tc>
          <w:tcPr>
            <w:tcW w:w="1413" w:type="dxa"/>
            <w:shd w:val="clear" w:color="auto" w:fill="auto"/>
          </w:tcPr>
          <w:p w14:paraId="38DE207D" w14:textId="77777777" w:rsidR="00BF02DA" w:rsidRPr="001A2639" w:rsidRDefault="00BF02DA" w:rsidP="00BF02DA">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5</w:t>
            </w:r>
          </w:p>
          <w:p w14:paraId="6C8025F6" w14:textId="53E5599E"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992" w:type="dxa"/>
            <w:shd w:val="clear" w:color="auto" w:fill="auto"/>
          </w:tcPr>
          <w:p w14:paraId="4A1BA770" w14:textId="3C9122F8"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21F3540C" w14:textId="26F7497B"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0EEC1A77" w14:textId="77CAAECD"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2"/>
                <w:szCs w:val="22"/>
                <w:lang w:bidi="ar-IQ"/>
              </w:rPr>
              <w:t xml:space="preserve">Bloom Taxonomy and Lesson Plan </w:t>
            </w:r>
          </w:p>
        </w:tc>
        <w:tc>
          <w:tcPr>
            <w:tcW w:w="1188" w:type="dxa"/>
            <w:shd w:val="clear" w:color="auto" w:fill="auto"/>
          </w:tcPr>
          <w:p w14:paraId="12C0135C" w14:textId="35A0D460"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6DB378E0" w14:textId="760041E9"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7DF56AAE" w14:textId="77777777" w:rsidTr="003D0D54">
        <w:trPr>
          <w:gridAfter w:val="1"/>
          <w:wAfter w:w="16" w:type="dxa"/>
          <w:trHeight w:val="181"/>
        </w:trPr>
        <w:tc>
          <w:tcPr>
            <w:tcW w:w="1413" w:type="dxa"/>
            <w:shd w:val="clear" w:color="auto" w:fill="auto"/>
          </w:tcPr>
          <w:p w14:paraId="0C0C9C00" w14:textId="02ED7C16"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p>
        </w:tc>
        <w:tc>
          <w:tcPr>
            <w:tcW w:w="992" w:type="dxa"/>
            <w:shd w:val="clear" w:color="auto" w:fill="auto"/>
          </w:tcPr>
          <w:p w14:paraId="7932CA91" w14:textId="6BBE15F5"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2C922725" w14:textId="765D3A29"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7DF483B0" w14:textId="718D25DC"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 xml:space="preserve">Reflective Teaching </w:t>
            </w:r>
          </w:p>
        </w:tc>
        <w:tc>
          <w:tcPr>
            <w:tcW w:w="1188" w:type="dxa"/>
            <w:shd w:val="clear" w:color="auto" w:fill="auto"/>
          </w:tcPr>
          <w:p w14:paraId="286D018E" w14:textId="4EF26993" w:rsidR="00BF02DA" w:rsidRPr="00B80B61" w:rsidRDefault="00BF02DA" w:rsidP="00C36E64">
            <w:pPr>
              <w:shd w:val="clear" w:color="auto" w:fill="FFFFFF"/>
              <w:tabs>
                <w:tab w:val="left" w:pos="1644"/>
              </w:tabs>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78E17FEC" w14:textId="44C90199"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085A8A26" w14:textId="77777777" w:rsidTr="003D0D54">
        <w:trPr>
          <w:gridAfter w:val="1"/>
          <w:wAfter w:w="16" w:type="dxa"/>
          <w:trHeight w:val="181"/>
        </w:trPr>
        <w:tc>
          <w:tcPr>
            <w:tcW w:w="1413" w:type="dxa"/>
            <w:shd w:val="clear" w:color="auto" w:fill="auto"/>
          </w:tcPr>
          <w:p w14:paraId="4B0A8F6B" w14:textId="6E4F1236" w:rsidR="00BF02DA" w:rsidRDefault="00BF02DA" w:rsidP="00BF02DA">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7</w:t>
            </w:r>
          </w:p>
        </w:tc>
        <w:tc>
          <w:tcPr>
            <w:tcW w:w="992" w:type="dxa"/>
            <w:shd w:val="clear" w:color="auto" w:fill="auto"/>
          </w:tcPr>
          <w:p w14:paraId="278AE7B8" w14:textId="6A7A9455"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16E8507E" w14:textId="7B995E50" w:rsidR="00BF02DA" w:rsidRPr="00A10D99" w:rsidRDefault="00BF02DA" w:rsidP="00465B4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6964B2A9" w14:textId="45C4104F"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2"/>
                <w:szCs w:val="22"/>
                <w:lang w:bidi="ar-IQ"/>
              </w:rPr>
              <w:t>Watching real teaching videos for real teachers and previous years student-teachers</w:t>
            </w:r>
          </w:p>
        </w:tc>
        <w:tc>
          <w:tcPr>
            <w:tcW w:w="1188" w:type="dxa"/>
            <w:shd w:val="clear" w:color="auto" w:fill="auto"/>
          </w:tcPr>
          <w:p w14:paraId="5726E2C5" w14:textId="0DB27A3F"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09D6968E" w14:textId="13088AAC"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3E631164" w14:textId="77777777" w:rsidTr="003D0D54">
        <w:trPr>
          <w:gridAfter w:val="1"/>
          <w:wAfter w:w="16" w:type="dxa"/>
          <w:trHeight w:val="181"/>
        </w:trPr>
        <w:tc>
          <w:tcPr>
            <w:tcW w:w="1413" w:type="dxa"/>
            <w:shd w:val="clear" w:color="auto" w:fill="auto"/>
          </w:tcPr>
          <w:p w14:paraId="14728F00" w14:textId="0C004DF9"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w:t>
            </w:r>
          </w:p>
        </w:tc>
        <w:tc>
          <w:tcPr>
            <w:tcW w:w="992" w:type="dxa"/>
            <w:shd w:val="clear" w:color="auto" w:fill="auto"/>
          </w:tcPr>
          <w:p w14:paraId="26AD8725" w14:textId="02BBFB10"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6A2664E4" w14:textId="009B51BC" w:rsidR="00BF02DA" w:rsidRPr="00A10D99" w:rsidRDefault="00BF02DA" w:rsidP="00465B4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5DF95F7C" w14:textId="619B4043"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096A15">
              <w:t xml:space="preserve">Online Lessons </w:t>
            </w:r>
          </w:p>
        </w:tc>
        <w:tc>
          <w:tcPr>
            <w:tcW w:w="1188" w:type="dxa"/>
            <w:shd w:val="clear" w:color="auto" w:fill="auto"/>
          </w:tcPr>
          <w:p w14:paraId="42D0FE06" w14:textId="1BFD2633"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66AE0E2F" w14:textId="59AF2D6B"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149D8FD9" w14:textId="77777777" w:rsidTr="003D0D54">
        <w:trPr>
          <w:gridAfter w:val="1"/>
          <w:wAfter w:w="16" w:type="dxa"/>
          <w:trHeight w:val="181"/>
        </w:trPr>
        <w:tc>
          <w:tcPr>
            <w:tcW w:w="1413" w:type="dxa"/>
            <w:shd w:val="clear" w:color="auto" w:fill="auto"/>
          </w:tcPr>
          <w:p w14:paraId="799F0DE1" w14:textId="306E593C"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9</w:t>
            </w:r>
          </w:p>
        </w:tc>
        <w:tc>
          <w:tcPr>
            <w:tcW w:w="992" w:type="dxa"/>
            <w:shd w:val="clear" w:color="auto" w:fill="auto"/>
          </w:tcPr>
          <w:p w14:paraId="066EEF14" w14:textId="146213D6"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68D6904E" w14:textId="119FC5B2"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0A6AE977" w14:textId="3970060C"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096A15">
              <w:t xml:space="preserve"> Creating YouTube channel for teaching</w:t>
            </w:r>
          </w:p>
        </w:tc>
        <w:tc>
          <w:tcPr>
            <w:tcW w:w="1188" w:type="dxa"/>
            <w:shd w:val="clear" w:color="auto" w:fill="auto"/>
          </w:tcPr>
          <w:p w14:paraId="428B27A3" w14:textId="19A4BFAC"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6F7C74E6" w14:textId="6059DDA2"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74213563" w14:textId="77777777" w:rsidTr="003D0D54">
        <w:trPr>
          <w:gridAfter w:val="1"/>
          <w:wAfter w:w="16" w:type="dxa"/>
          <w:trHeight w:val="181"/>
        </w:trPr>
        <w:tc>
          <w:tcPr>
            <w:tcW w:w="1413" w:type="dxa"/>
            <w:shd w:val="clear" w:color="auto" w:fill="auto"/>
          </w:tcPr>
          <w:p w14:paraId="7BA427B5" w14:textId="729879DF"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10</w:t>
            </w:r>
          </w:p>
        </w:tc>
        <w:tc>
          <w:tcPr>
            <w:tcW w:w="992" w:type="dxa"/>
            <w:shd w:val="clear" w:color="auto" w:fill="auto"/>
          </w:tcPr>
          <w:p w14:paraId="4B71064C" w14:textId="5E886109"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4A0B8227" w14:textId="30FF8E61" w:rsidR="00BF02DA" w:rsidRPr="00A10D99"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368CE544" w14:textId="5705FF98"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2"/>
                <w:szCs w:val="22"/>
                <w:lang w:bidi="ar-IQ"/>
              </w:rPr>
              <w:t xml:space="preserve"> Microteaching</w:t>
            </w:r>
          </w:p>
        </w:tc>
        <w:tc>
          <w:tcPr>
            <w:tcW w:w="1188" w:type="dxa"/>
            <w:shd w:val="clear" w:color="auto" w:fill="auto"/>
          </w:tcPr>
          <w:p w14:paraId="56442609" w14:textId="1C2B5AB0"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presentation</w:t>
            </w:r>
          </w:p>
        </w:tc>
        <w:tc>
          <w:tcPr>
            <w:tcW w:w="1398" w:type="dxa"/>
            <w:shd w:val="clear" w:color="auto" w:fill="auto"/>
          </w:tcPr>
          <w:p w14:paraId="0F741A4A" w14:textId="4642DE11"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467CEF72" w14:textId="77777777" w:rsidTr="003D0D54">
        <w:trPr>
          <w:gridAfter w:val="1"/>
          <w:wAfter w:w="16" w:type="dxa"/>
          <w:trHeight w:val="181"/>
        </w:trPr>
        <w:tc>
          <w:tcPr>
            <w:tcW w:w="1413" w:type="dxa"/>
            <w:shd w:val="clear" w:color="auto" w:fill="auto"/>
          </w:tcPr>
          <w:p w14:paraId="390A131F" w14:textId="0E4DFAA3"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11</w:t>
            </w:r>
          </w:p>
        </w:tc>
        <w:tc>
          <w:tcPr>
            <w:tcW w:w="992" w:type="dxa"/>
            <w:shd w:val="clear" w:color="auto" w:fill="auto"/>
          </w:tcPr>
          <w:p w14:paraId="6F190668" w14:textId="6094E520"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2E17C662" w14:textId="4B26F961" w:rsidR="00BF02DA" w:rsidRPr="00F24D12"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61226827" w14:textId="3139E8A3"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9A17C7">
              <w:rPr>
                <w:rFonts w:ascii="Cambria" w:eastAsia="Calibri" w:hAnsi="Cambria" w:cs="Times New Roman"/>
                <w:color w:val="000000"/>
                <w:sz w:val="22"/>
                <w:szCs w:val="22"/>
                <w:lang w:bidi="ar-IQ"/>
              </w:rPr>
              <w:t>=</w:t>
            </w:r>
          </w:p>
        </w:tc>
        <w:tc>
          <w:tcPr>
            <w:tcW w:w="1188" w:type="dxa"/>
            <w:shd w:val="clear" w:color="auto" w:fill="auto"/>
          </w:tcPr>
          <w:p w14:paraId="0002961C" w14:textId="159E8C5C"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7E455FE6" w14:textId="7E7B6269"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0C4240BC" w14:textId="77777777" w:rsidTr="003D0D54">
        <w:trPr>
          <w:gridAfter w:val="1"/>
          <w:wAfter w:w="16" w:type="dxa"/>
          <w:trHeight w:val="181"/>
        </w:trPr>
        <w:tc>
          <w:tcPr>
            <w:tcW w:w="1413" w:type="dxa"/>
            <w:shd w:val="clear" w:color="auto" w:fill="auto"/>
          </w:tcPr>
          <w:p w14:paraId="41FAB79D" w14:textId="5E7B50CD"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12</w:t>
            </w:r>
          </w:p>
        </w:tc>
        <w:tc>
          <w:tcPr>
            <w:tcW w:w="992" w:type="dxa"/>
            <w:shd w:val="clear" w:color="auto" w:fill="auto"/>
          </w:tcPr>
          <w:p w14:paraId="4D91526F" w14:textId="3BD7AFA6"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5B145213" w14:textId="5C7A51B7" w:rsidR="00BF02DA" w:rsidRPr="00F24D12"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359D965E" w14:textId="5B9DAE39"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9A17C7">
              <w:rPr>
                <w:rFonts w:ascii="Cambria" w:eastAsia="Calibri" w:hAnsi="Cambria" w:cs="Times New Roman"/>
                <w:color w:val="000000"/>
                <w:sz w:val="22"/>
                <w:szCs w:val="22"/>
                <w:lang w:bidi="ar-IQ"/>
              </w:rPr>
              <w:t>=</w:t>
            </w:r>
          </w:p>
        </w:tc>
        <w:tc>
          <w:tcPr>
            <w:tcW w:w="1188" w:type="dxa"/>
            <w:shd w:val="clear" w:color="auto" w:fill="auto"/>
          </w:tcPr>
          <w:p w14:paraId="799E6A76" w14:textId="4B31AB41"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4D673AA9" w14:textId="4B83C1B1"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360B6DA9" w14:textId="77777777" w:rsidTr="003D0D54">
        <w:trPr>
          <w:gridAfter w:val="1"/>
          <w:wAfter w:w="16" w:type="dxa"/>
          <w:trHeight w:val="181"/>
        </w:trPr>
        <w:tc>
          <w:tcPr>
            <w:tcW w:w="1413" w:type="dxa"/>
            <w:shd w:val="clear" w:color="auto" w:fill="auto"/>
          </w:tcPr>
          <w:p w14:paraId="0F40A433" w14:textId="18AA7E6B"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13</w:t>
            </w:r>
          </w:p>
        </w:tc>
        <w:tc>
          <w:tcPr>
            <w:tcW w:w="992" w:type="dxa"/>
            <w:shd w:val="clear" w:color="auto" w:fill="auto"/>
          </w:tcPr>
          <w:p w14:paraId="3DE7F020" w14:textId="5FC07D8D"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05F3CCED" w14:textId="769D6A47" w:rsidR="00BF02DA" w:rsidRPr="00F24D12"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750956A4" w14:textId="100320C1"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9A17C7">
              <w:rPr>
                <w:rFonts w:ascii="Cambria" w:eastAsia="Calibri" w:hAnsi="Cambria" w:cs="Times New Roman"/>
                <w:color w:val="000000"/>
                <w:sz w:val="22"/>
                <w:szCs w:val="22"/>
                <w:lang w:bidi="ar-IQ"/>
              </w:rPr>
              <w:t>=</w:t>
            </w:r>
          </w:p>
        </w:tc>
        <w:tc>
          <w:tcPr>
            <w:tcW w:w="1188" w:type="dxa"/>
            <w:shd w:val="clear" w:color="auto" w:fill="auto"/>
          </w:tcPr>
          <w:p w14:paraId="024DDAC7" w14:textId="630C426F"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7FCEA7E1" w14:textId="685D909C"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60A3519F" w14:textId="77777777" w:rsidTr="003D0D54">
        <w:trPr>
          <w:gridAfter w:val="1"/>
          <w:wAfter w:w="16" w:type="dxa"/>
          <w:trHeight w:val="181"/>
        </w:trPr>
        <w:tc>
          <w:tcPr>
            <w:tcW w:w="1413" w:type="dxa"/>
            <w:shd w:val="clear" w:color="auto" w:fill="auto"/>
          </w:tcPr>
          <w:p w14:paraId="6F7AADCE" w14:textId="6881AD47"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14</w:t>
            </w:r>
          </w:p>
        </w:tc>
        <w:tc>
          <w:tcPr>
            <w:tcW w:w="992" w:type="dxa"/>
            <w:shd w:val="clear" w:color="auto" w:fill="auto"/>
          </w:tcPr>
          <w:p w14:paraId="506AA7A1" w14:textId="51E15941"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26ADA5A1" w14:textId="4D29F1FF" w:rsidR="00BF02DA" w:rsidRPr="00F24D12"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6EB7D8AB" w14:textId="5D35A63E"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9A17C7">
              <w:rPr>
                <w:rFonts w:ascii="Cambria" w:eastAsia="Calibri" w:hAnsi="Cambria" w:cs="Times New Roman"/>
                <w:color w:val="000000"/>
                <w:sz w:val="22"/>
                <w:szCs w:val="22"/>
                <w:lang w:bidi="ar-IQ"/>
              </w:rPr>
              <w:t>=</w:t>
            </w:r>
          </w:p>
        </w:tc>
        <w:tc>
          <w:tcPr>
            <w:tcW w:w="1188" w:type="dxa"/>
            <w:shd w:val="clear" w:color="auto" w:fill="auto"/>
          </w:tcPr>
          <w:p w14:paraId="1E000764" w14:textId="6E3773DC"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02285721" w14:textId="6064A8DE"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7101F334" w14:textId="77777777" w:rsidTr="003D0D54">
        <w:trPr>
          <w:gridAfter w:val="1"/>
          <w:wAfter w:w="16" w:type="dxa"/>
          <w:trHeight w:val="181"/>
        </w:trPr>
        <w:tc>
          <w:tcPr>
            <w:tcW w:w="1413" w:type="dxa"/>
            <w:shd w:val="clear" w:color="auto" w:fill="auto"/>
          </w:tcPr>
          <w:p w14:paraId="747F2949" w14:textId="10AF46DC" w:rsidR="00BF02DA" w:rsidRDefault="00BF02DA"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15</w:t>
            </w:r>
          </w:p>
        </w:tc>
        <w:tc>
          <w:tcPr>
            <w:tcW w:w="992" w:type="dxa"/>
            <w:shd w:val="clear" w:color="auto" w:fill="auto"/>
          </w:tcPr>
          <w:p w14:paraId="4D5FD546" w14:textId="2F3E2337" w:rsidR="00BF02DA" w:rsidRPr="00B80B61" w:rsidRDefault="00BF02DA"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EC7BF7">
              <w:rPr>
                <w:rFonts w:ascii="Cambria" w:eastAsia="Calibri" w:hAnsi="Cambria" w:cs="Times New Roman"/>
                <w:color w:val="000000"/>
                <w:sz w:val="28"/>
                <w:szCs w:val="28"/>
                <w:lang w:bidi="ar-IQ"/>
              </w:rPr>
              <w:t>4</w:t>
            </w:r>
          </w:p>
        </w:tc>
        <w:tc>
          <w:tcPr>
            <w:tcW w:w="1370" w:type="dxa"/>
            <w:shd w:val="clear" w:color="auto" w:fill="auto"/>
          </w:tcPr>
          <w:p w14:paraId="7085ACBA" w14:textId="7DD9BEC8" w:rsidR="00BF02DA" w:rsidRPr="00F24D12" w:rsidRDefault="00BF02D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1A2639">
              <w:rPr>
                <w:rFonts w:ascii="Cambria" w:eastAsia="Calibri" w:hAnsi="Cambria" w:cs="Times New Roman"/>
                <w:color w:val="000000"/>
                <w:sz w:val="22"/>
                <w:szCs w:val="22"/>
                <w:lang w:bidi="ar-IQ"/>
              </w:rPr>
              <w:t>=</w:t>
            </w:r>
          </w:p>
        </w:tc>
        <w:tc>
          <w:tcPr>
            <w:tcW w:w="3166" w:type="dxa"/>
            <w:gridSpan w:val="2"/>
            <w:shd w:val="clear" w:color="auto" w:fill="auto"/>
          </w:tcPr>
          <w:p w14:paraId="534054A7" w14:textId="2578FBA3" w:rsidR="00BF02DA" w:rsidRPr="00A10D99" w:rsidRDefault="00BF02DA"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sidRPr="009A17C7">
              <w:rPr>
                <w:rFonts w:ascii="Cambria" w:eastAsia="Calibri" w:hAnsi="Cambria" w:cs="Times New Roman"/>
                <w:color w:val="000000"/>
                <w:sz w:val="22"/>
                <w:szCs w:val="22"/>
                <w:lang w:bidi="ar-IQ"/>
              </w:rPr>
              <w:t>=</w:t>
            </w:r>
          </w:p>
        </w:tc>
        <w:tc>
          <w:tcPr>
            <w:tcW w:w="1188" w:type="dxa"/>
            <w:shd w:val="clear" w:color="auto" w:fill="auto"/>
          </w:tcPr>
          <w:p w14:paraId="65FC78E3" w14:textId="2D5A7528" w:rsidR="00BF02DA" w:rsidRPr="00B80B61" w:rsidRDefault="00BF02DA"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1A2639">
              <w:rPr>
                <w:rFonts w:ascii="Cambria" w:eastAsia="Calibri" w:hAnsi="Cambria" w:cs="Times New Roman"/>
                <w:color w:val="000000"/>
                <w:sz w:val="22"/>
                <w:szCs w:val="22"/>
                <w:lang w:bidi="ar-IQ"/>
              </w:rPr>
              <w:t>=</w:t>
            </w:r>
          </w:p>
        </w:tc>
        <w:tc>
          <w:tcPr>
            <w:tcW w:w="1398" w:type="dxa"/>
            <w:shd w:val="clear" w:color="auto" w:fill="auto"/>
          </w:tcPr>
          <w:p w14:paraId="21B67DB9" w14:textId="024D4A50" w:rsidR="00BF02DA" w:rsidRPr="00A10D99" w:rsidRDefault="00BF02DA" w:rsidP="00A10D99">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1A2639">
              <w:rPr>
                <w:rFonts w:ascii="Cambria" w:eastAsia="Calibri" w:hAnsi="Cambria" w:cs="Times New Roman"/>
                <w:color w:val="000000"/>
                <w:sz w:val="22"/>
                <w:szCs w:val="22"/>
                <w:lang w:bidi="ar-IQ"/>
              </w:rPr>
              <w:t>Observational checklist</w:t>
            </w:r>
          </w:p>
        </w:tc>
      </w:tr>
      <w:tr w:rsidR="00BF02DA" w:rsidRPr="00B80B61" w14:paraId="010BE395" w14:textId="77777777" w:rsidTr="00A10D99">
        <w:tc>
          <w:tcPr>
            <w:tcW w:w="9543" w:type="dxa"/>
            <w:gridSpan w:val="8"/>
            <w:shd w:val="clear" w:color="auto" w:fill="DEEAF6"/>
          </w:tcPr>
          <w:p w14:paraId="2DF73DD5" w14:textId="77777777" w:rsidR="00BF02DA" w:rsidRPr="00B80B61" w:rsidRDefault="00BF02DA" w:rsidP="00A10D99">
            <w:pPr>
              <w:numPr>
                <w:ilvl w:val="0"/>
                <w:numId w:val="50"/>
              </w:numPr>
              <w:ind w:left="-24" w:firstLine="0"/>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BF02DA" w:rsidRPr="00B80B61" w14:paraId="3F6AA83C" w14:textId="77777777" w:rsidTr="00A10D99">
        <w:tc>
          <w:tcPr>
            <w:tcW w:w="9543" w:type="dxa"/>
            <w:gridSpan w:val="8"/>
            <w:shd w:val="clear" w:color="auto" w:fill="auto"/>
          </w:tcPr>
          <w:p w14:paraId="2AD74355" w14:textId="77777777" w:rsidR="00BF02DA" w:rsidRPr="008D7B19" w:rsidRDefault="00BF02DA" w:rsidP="00797CCF">
            <w:pPr>
              <w:shd w:val="clear" w:color="auto" w:fill="FFFFFF"/>
              <w:autoSpaceDE w:val="0"/>
              <w:autoSpaceDN w:val="0"/>
              <w:adjustRightInd w:val="0"/>
              <w:jc w:val="both"/>
              <w:rPr>
                <w:rFonts w:ascii="Cambria" w:eastAsia="Calibri" w:hAnsi="Cambria" w:cs="Times New Roman"/>
                <w:b/>
                <w:bCs/>
                <w:color w:val="000000"/>
                <w:sz w:val="28"/>
                <w:szCs w:val="28"/>
              </w:rPr>
            </w:pPr>
            <w:r w:rsidRPr="008D7B19">
              <w:rPr>
                <w:rFonts w:ascii="Cambria" w:eastAsia="Calibri" w:hAnsi="Cambria" w:cs="Times New Roman"/>
                <w:b/>
                <w:bCs/>
                <w:color w:val="000000"/>
                <w:sz w:val="28"/>
                <w:szCs w:val="28"/>
              </w:rPr>
              <w:t>First Semester</w:t>
            </w:r>
          </w:p>
          <w:p w14:paraId="1F3ED1FF"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N</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 xml:space="preserve">Assignments </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scores</w:t>
            </w:r>
          </w:p>
          <w:p w14:paraId="480AED5E"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1.</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Creating google classroom</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3</w:t>
            </w:r>
          </w:p>
          <w:p w14:paraId="6640FECC"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2.</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Creating YouTube channel</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3</w:t>
            </w:r>
          </w:p>
          <w:p w14:paraId="667BB52B"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3.</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 xml:space="preserve">Teaching video. published on your YouTube channel and then share the link on your Google </w:t>
            </w:r>
            <w:r>
              <w:rPr>
                <w:rFonts w:ascii="Cambria" w:eastAsia="Calibri" w:hAnsi="Cambria" w:cs="Times New Roman"/>
                <w:color w:val="000000"/>
                <w:sz w:val="24"/>
                <w:szCs w:val="24"/>
              </w:rPr>
              <w:t>Classroom</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15</w:t>
            </w:r>
          </w:p>
          <w:p w14:paraId="32E22364"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4.</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 xml:space="preserve">Uploading Lesson plan on your Google </w:t>
            </w:r>
            <w:r>
              <w:rPr>
                <w:rFonts w:ascii="Cambria" w:eastAsia="Calibri" w:hAnsi="Cambria" w:cs="Times New Roman"/>
                <w:color w:val="000000"/>
                <w:sz w:val="24"/>
                <w:szCs w:val="24"/>
              </w:rPr>
              <w:t>Classroom</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7</w:t>
            </w:r>
          </w:p>
          <w:p w14:paraId="287474F8"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5.</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Online lesson. published on your YouTube channel and then share the link on your Google Classroom</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7</w:t>
            </w:r>
          </w:p>
          <w:p w14:paraId="16B80611"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6.</w:t>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Reflective report.</w:t>
            </w:r>
          </w:p>
          <w:p w14:paraId="2CCD87F4"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 xml:space="preserve">Submitted at the end of </w:t>
            </w:r>
            <w:r>
              <w:rPr>
                <w:rFonts w:ascii="Cambria" w:eastAsia="Calibri" w:hAnsi="Cambria" w:cs="Times New Roman"/>
                <w:color w:val="000000"/>
                <w:sz w:val="24"/>
                <w:szCs w:val="24"/>
              </w:rPr>
              <w:t xml:space="preserve">the </w:t>
            </w:r>
            <w:r w:rsidRPr="0059417B">
              <w:rPr>
                <w:rFonts w:ascii="Cambria" w:eastAsia="Calibri" w:hAnsi="Cambria" w:cs="Times New Roman"/>
                <w:color w:val="000000"/>
                <w:sz w:val="24"/>
                <w:szCs w:val="24"/>
              </w:rPr>
              <w:t xml:space="preserve">practicum period. </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5</w:t>
            </w:r>
          </w:p>
          <w:p w14:paraId="63E563F2" w14:textId="77777777" w:rsidR="00BF02DA" w:rsidRPr="008D7B19" w:rsidRDefault="00BF02DA" w:rsidP="00797CCF">
            <w:pPr>
              <w:shd w:val="clear" w:color="auto" w:fill="FFFFFF"/>
              <w:autoSpaceDE w:val="0"/>
              <w:autoSpaceDN w:val="0"/>
              <w:adjustRightInd w:val="0"/>
              <w:jc w:val="both"/>
              <w:rPr>
                <w:rFonts w:ascii="Cambria" w:eastAsia="Calibri" w:hAnsi="Cambria" w:cs="Times New Roman"/>
                <w:b/>
                <w:bCs/>
                <w:color w:val="000000"/>
                <w:sz w:val="24"/>
                <w:szCs w:val="24"/>
              </w:rPr>
            </w:pPr>
            <w:r w:rsidRPr="008D7B19">
              <w:rPr>
                <w:rFonts w:ascii="Cambria" w:eastAsia="Calibri" w:hAnsi="Cambria" w:cs="Times New Roman"/>
                <w:b/>
                <w:bCs/>
                <w:color w:val="000000"/>
                <w:sz w:val="24"/>
                <w:szCs w:val="24"/>
              </w:rPr>
              <w:t xml:space="preserve">Total </w:t>
            </w:r>
            <w:r w:rsidRPr="008D7B19">
              <w:rPr>
                <w:rFonts w:ascii="Cambria" w:eastAsia="Calibri" w:hAnsi="Cambria" w:cs="Times New Roman"/>
                <w:b/>
                <w:bCs/>
                <w:color w:val="000000"/>
                <w:sz w:val="24"/>
                <w:szCs w:val="24"/>
              </w:rPr>
              <w:tab/>
              <w:t xml:space="preserve">                                                                                                  40</w:t>
            </w:r>
          </w:p>
          <w:p w14:paraId="72381F9D" w14:textId="77777777" w:rsidR="00BF02DA" w:rsidRPr="008D7B19" w:rsidRDefault="00BF02DA" w:rsidP="00797CCF">
            <w:pPr>
              <w:shd w:val="clear" w:color="auto" w:fill="FFFFFF"/>
              <w:autoSpaceDE w:val="0"/>
              <w:autoSpaceDN w:val="0"/>
              <w:adjustRightInd w:val="0"/>
              <w:jc w:val="both"/>
              <w:rPr>
                <w:rFonts w:ascii="Cambria" w:eastAsia="Calibri" w:hAnsi="Cambria" w:cs="Times New Roman"/>
                <w:b/>
                <w:bCs/>
                <w:color w:val="000000"/>
                <w:sz w:val="28"/>
                <w:szCs w:val="28"/>
              </w:rPr>
            </w:pPr>
            <w:r w:rsidRPr="008D7B19">
              <w:rPr>
                <w:rFonts w:ascii="Cambria" w:eastAsia="Calibri" w:hAnsi="Cambria" w:cs="Times New Roman"/>
                <w:b/>
                <w:bCs/>
                <w:color w:val="000000"/>
                <w:sz w:val="28"/>
                <w:szCs w:val="28"/>
              </w:rPr>
              <w:t>Practicum Period</w:t>
            </w:r>
          </w:p>
          <w:p w14:paraId="6E21CF08"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8.</w:t>
            </w:r>
            <w:r w:rsidRPr="0059417B">
              <w:rPr>
                <w:rFonts w:ascii="Cambria" w:eastAsia="Calibri" w:hAnsi="Cambria" w:cs="Times New Roman"/>
                <w:color w:val="000000"/>
                <w:sz w:val="24"/>
                <w:szCs w:val="24"/>
              </w:rPr>
              <w:tab/>
            </w:r>
            <w:r w:rsidRPr="0059417B">
              <w:rPr>
                <w:rFonts w:ascii="Cambria" w:eastAsia="Calibri" w:hAnsi="Cambria" w:cs="Times New Roman"/>
                <w:color w:val="000000"/>
                <w:sz w:val="24"/>
                <w:szCs w:val="24"/>
              </w:rPr>
              <w:tab/>
              <w:t>Educational Supervisor</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30</w:t>
            </w:r>
          </w:p>
          <w:p w14:paraId="22104FA2" w14:textId="77777777" w:rsidR="00BF02DA" w:rsidRPr="0059417B"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t>9.</w:t>
            </w:r>
            <w:r w:rsidRPr="0059417B">
              <w:rPr>
                <w:rFonts w:ascii="Cambria" w:eastAsia="Calibri" w:hAnsi="Cambria" w:cs="Times New Roman"/>
                <w:color w:val="000000"/>
                <w:sz w:val="24"/>
                <w:szCs w:val="24"/>
              </w:rPr>
              <w:tab/>
            </w:r>
            <w:r w:rsidRPr="0059417B">
              <w:rPr>
                <w:rFonts w:ascii="Cambria" w:eastAsia="Calibri" w:hAnsi="Cambria" w:cs="Times New Roman"/>
                <w:color w:val="000000"/>
                <w:sz w:val="24"/>
                <w:szCs w:val="24"/>
              </w:rPr>
              <w:tab/>
              <w:t>Scientific Supervisor</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20</w:t>
            </w:r>
          </w:p>
          <w:p w14:paraId="66CBB8B7" w14:textId="77777777" w:rsidR="00BF02DA" w:rsidRDefault="00BF02DA" w:rsidP="00797CCF">
            <w:pPr>
              <w:shd w:val="clear" w:color="auto" w:fill="FFFFFF"/>
              <w:autoSpaceDE w:val="0"/>
              <w:autoSpaceDN w:val="0"/>
              <w:adjustRightInd w:val="0"/>
              <w:jc w:val="both"/>
              <w:rPr>
                <w:rFonts w:ascii="Cambria" w:eastAsia="Calibri" w:hAnsi="Cambria" w:cs="Times New Roman"/>
                <w:color w:val="000000"/>
                <w:sz w:val="24"/>
                <w:szCs w:val="24"/>
              </w:rPr>
            </w:pPr>
            <w:r w:rsidRPr="0059417B">
              <w:rPr>
                <w:rFonts w:ascii="Cambria" w:eastAsia="Calibri" w:hAnsi="Cambria" w:cs="Times New Roman"/>
                <w:color w:val="000000"/>
                <w:sz w:val="24"/>
                <w:szCs w:val="24"/>
              </w:rPr>
              <w:lastRenderedPageBreak/>
              <w:t>10.</w:t>
            </w:r>
            <w:r w:rsidRPr="0059417B">
              <w:rPr>
                <w:rFonts w:ascii="Cambria" w:eastAsia="Calibri" w:hAnsi="Cambria" w:cs="Times New Roman"/>
                <w:color w:val="000000"/>
                <w:sz w:val="24"/>
                <w:szCs w:val="24"/>
              </w:rPr>
              <w:tab/>
            </w:r>
            <w:r w:rsidRPr="0059417B">
              <w:rPr>
                <w:rFonts w:ascii="Cambria" w:eastAsia="Calibri" w:hAnsi="Cambria" w:cs="Times New Roman"/>
                <w:color w:val="000000"/>
                <w:sz w:val="24"/>
                <w:szCs w:val="24"/>
              </w:rPr>
              <w:tab/>
              <w:t xml:space="preserve">The </w:t>
            </w:r>
            <w:r>
              <w:rPr>
                <w:rFonts w:ascii="Cambria" w:eastAsia="Calibri" w:hAnsi="Cambria" w:cs="Times New Roman"/>
                <w:color w:val="000000"/>
                <w:sz w:val="24"/>
                <w:szCs w:val="24"/>
              </w:rPr>
              <w:t>headmaster</w:t>
            </w:r>
            <w:r w:rsidRPr="0059417B">
              <w:rPr>
                <w:rFonts w:ascii="Cambria" w:eastAsia="Calibri" w:hAnsi="Cambria" w:cs="Times New Roman"/>
                <w:color w:val="000000"/>
                <w:sz w:val="24"/>
                <w:szCs w:val="24"/>
              </w:rPr>
              <w:t xml:space="preserve"> </w:t>
            </w:r>
            <w:r>
              <w:rPr>
                <w:rFonts w:ascii="Cambria" w:eastAsia="Calibri" w:hAnsi="Cambria" w:cs="Times New Roman"/>
                <w:color w:val="000000"/>
                <w:sz w:val="24"/>
                <w:szCs w:val="24"/>
              </w:rPr>
              <w:t>of school</w:t>
            </w:r>
            <w:r w:rsidRPr="0059417B">
              <w:rPr>
                <w:rFonts w:ascii="Cambria" w:eastAsia="Calibri" w:hAnsi="Cambria" w:cs="Times New Roman"/>
                <w:color w:val="000000"/>
                <w:sz w:val="24"/>
                <w:szCs w:val="24"/>
              </w:rPr>
              <w:tab/>
            </w:r>
            <w:r>
              <w:rPr>
                <w:rFonts w:ascii="Cambria" w:eastAsia="Calibri" w:hAnsi="Cambria" w:cs="Times New Roman"/>
                <w:color w:val="000000"/>
                <w:sz w:val="24"/>
                <w:szCs w:val="24"/>
              </w:rPr>
              <w:t xml:space="preserve">                                                   </w:t>
            </w:r>
            <w:r w:rsidRPr="0059417B">
              <w:rPr>
                <w:rFonts w:ascii="Cambria" w:eastAsia="Calibri" w:hAnsi="Cambria" w:cs="Times New Roman"/>
                <w:color w:val="000000"/>
                <w:sz w:val="24"/>
                <w:szCs w:val="24"/>
              </w:rPr>
              <w:t>10</w:t>
            </w:r>
          </w:p>
          <w:p w14:paraId="307A2D88" w14:textId="77777777" w:rsidR="00BF02DA" w:rsidRPr="008D7B19" w:rsidRDefault="00BF02DA" w:rsidP="00797CCF">
            <w:pPr>
              <w:shd w:val="clear" w:color="auto" w:fill="FFFFFF"/>
              <w:autoSpaceDE w:val="0"/>
              <w:autoSpaceDN w:val="0"/>
              <w:adjustRightInd w:val="0"/>
              <w:jc w:val="both"/>
              <w:rPr>
                <w:rFonts w:ascii="Cambria" w:eastAsia="Calibri" w:hAnsi="Cambria" w:cs="Times New Roman"/>
                <w:b/>
                <w:bCs/>
                <w:color w:val="000000"/>
                <w:sz w:val="24"/>
                <w:szCs w:val="24"/>
                <w:lang w:bidi="ar-IQ"/>
              </w:rPr>
            </w:pPr>
            <w:r w:rsidRPr="008D7B19">
              <w:rPr>
                <w:rFonts w:ascii="Cambria" w:eastAsia="Calibri" w:hAnsi="Cambria" w:cs="Times New Roman"/>
                <w:b/>
                <w:bCs/>
                <w:color w:val="000000"/>
                <w:sz w:val="24"/>
                <w:szCs w:val="24"/>
                <w:lang w:bidi="ar-IQ"/>
              </w:rPr>
              <w:t>Total                                                                                                       60</w:t>
            </w:r>
          </w:p>
          <w:p w14:paraId="5158315D" w14:textId="5A318735" w:rsidR="00BF02DA" w:rsidRPr="00662911" w:rsidRDefault="00BF02DA" w:rsidP="00C36E64">
            <w:pPr>
              <w:shd w:val="clear" w:color="auto" w:fill="FFFFFF"/>
              <w:autoSpaceDE w:val="0"/>
              <w:autoSpaceDN w:val="0"/>
              <w:adjustRightInd w:val="0"/>
              <w:jc w:val="both"/>
              <w:rPr>
                <w:rFonts w:ascii="Cambria" w:eastAsia="Calibri" w:hAnsi="Cambria" w:cs="Times New Roman"/>
                <w:b/>
                <w:bCs/>
                <w:color w:val="000000"/>
                <w:sz w:val="28"/>
                <w:szCs w:val="28"/>
                <w:rtl/>
                <w:lang w:bidi="ar-IQ"/>
              </w:rPr>
            </w:pPr>
            <w:r w:rsidRPr="008D7B19">
              <w:rPr>
                <w:rFonts w:ascii="Cambria" w:eastAsia="Calibri" w:hAnsi="Cambria" w:cs="Times New Roman"/>
                <w:b/>
                <w:bCs/>
                <w:color w:val="000000"/>
                <w:sz w:val="24"/>
                <w:szCs w:val="24"/>
                <w:lang w:bidi="ar-IQ"/>
              </w:rPr>
              <w:t>Total of two semesters                                                                  100</w:t>
            </w:r>
          </w:p>
        </w:tc>
      </w:tr>
      <w:tr w:rsidR="00BF02DA" w:rsidRPr="00B80B61" w14:paraId="0DBC24CF" w14:textId="77777777" w:rsidTr="00A10D99">
        <w:tc>
          <w:tcPr>
            <w:tcW w:w="9543" w:type="dxa"/>
            <w:gridSpan w:val="8"/>
            <w:shd w:val="clear" w:color="auto" w:fill="DEEAF6"/>
          </w:tcPr>
          <w:p w14:paraId="79C4CB67" w14:textId="77777777" w:rsidR="00BF02DA" w:rsidRPr="00B80B61" w:rsidRDefault="00BF02DA" w:rsidP="00C36E64">
            <w:pPr>
              <w:numPr>
                <w:ilvl w:val="0"/>
                <w:numId w:val="50"/>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lastRenderedPageBreak/>
              <w:t xml:space="preserve">Learning and Teaching Resources </w:t>
            </w:r>
          </w:p>
        </w:tc>
      </w:tr>
      <w:tr w:rsidR="00BF02DA" w:rsidRPr="00B80B61" w14:paraId="50465224" w14:textId="77777777" w:rsidTr="00A10D99">
        <w:tc>
          <w:tcPr>
            <w:tcW w:w="3875" w:type="dxa"/>
            <w:gridSpan w:val="4"/>
            <w:shd w:val="clear" w:color="auto" w:fill="auto"/>
          </w:tcPr>
          <w:p w14:paraId="05DCCC61" w14:textId="26E19862" w:rsidR="00BF02DA" w:rsidRPr="00B80B61" w:rsidRDefault="00BF02DA"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5668" w:type="dxa"/>
            <w:gridSpan w:val="4"/>
            <w:shd w:val="clear" w:color="auto" w:fill="auto"/>
          </w:tcPr>
          <w:p w14:paraId="02995B0A" w14:textId="379FAFC2" w:rsidR="00BF02DA" w:rsidRPr="00B80B61" w:rsidRDefault="00BF02DA"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No specific </w:t>
            </w:r>
            <w:r w:rsidRPr="003146E1">
              <w:rPr>
                <w:rFonts w:ascii="Cambria" w:eastAsia="Calibri" w:hAnsi="Cambria" w:cs="Times New Roman"/>
                <w:color w:val="000000"/>
                <w:sz w:val="28"/>
                <w:szCs w:val="28"/>
                <w:lang w:bidi="ar-IQ"/>
              </w:rPr>
              <w:t>curricular books</w:t>
            </w:r>
          </w:p>
        </w:tc>
      </w:tr>
      <w:tr w:rsidR="00BF02DA" w:rsidRPr="00B80B61" w14:paraId="4BFBD527" w14:textId="77777777" w:rsidTr="00791274">
        <w:tc>
          <w:tcPr>
            <w:tcW w:w="3875" w:type="dxa"/>
            <w:gridSpan w:val="4"/>
            <w:shd w:val="clear" w:color="auto" w:fill="auto"/>
          </w:tcPr>
          <w:p w14:paraId="34CA222C" w14:textId="04267C3F" w:rsidR="00BF02DA" w:rsidRPr="00B80B61" w:rsidRDefault="00BF02DA"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5668" w:type="dxa"/>
            <w:gridSpan w:val="4"/>
            <w:shd w:val="clear" w:color="auto" w:fill="auto"/>
          </w:tcPr>
          <w:p w14:paraId="28AE90F5" w14:textId="51A6996B" w:rsidR="00BF02DA" w:rsidRPr="0052336E" w:rsidRDefault="00BF02DA" w:rsidP="0052336E">
            <w:pPr>
              <w:jc w:val="both"/>
              <w:rPr>
                <w:rFonts w:cs="Times New Roman"/>
                <w:sz w:val="28"/>
                <w:szCs w:val="28"/>
                <w:rtl/>
                <w:lang w:bidi="ar-IQ"/>
              </w:rPr>
            </w:pPr>
          </w:p>
        </w:tc>
      </w:tr>
      <w:tr w:rsidR="00BF02DA" w:rsidRPr="00B80B61" w14:paraId="09488031" w14:textId="77777777" w:rsidTr="00A10D99">
        <w:tc>
          <w:tcPr>
            <w:tcW w:w="3875" w:type="dxa"/>
            <w:gridSpan w:val="4"/>
            <w:shd w:val="clear" w:color="auto" w:fill="auto"/>
          </w:tcPr>
          <w:p w14:paraId="172D2451" w14:textId="53793D66" w:rsidR="00BF02DA" w:rsidRPr="00B80B61" w:rsidRDefault="00BF02DA" w:rsidP="00BF02DA">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5668" w:type="dxa"/>
            <w:gridSpan w:val="4"/>
            <w:shd w:val="clear" w:color="auto" w:fill="auto"/>
          </w:tcPr>
          <w:p w14:paraId="6D355AF4" w14:textId="77777777" w:rsidR="00BF02DA" w:rsidRDefault="00BF02DA" w:rsidP="00797CCF">
            <w:pPr>
              <w:shd w:val="clear" w:color="auto" w:fill="FFFFFF"/>
              <w:autoSpaceDE w:val="0"/>
              <w:autoSpaceDN w:val="0"/>
              <w:adjustRightInd w:val="0"/>
              <w:jc w:val="both"/>
              <w:rPr>
                <w:rFonts w:ascii="Cambria" w:eastAsia="Calibri" w:hAnsi="Cambria" w:cs="Times New Roman"/>
                <w:color w:val="000000"/>
                <w:sz w:val="28"/>
                <w:szCs w:val="28"/>
                <w:lang w:bidi="ar-IQ"/>
              </w:rPr>
            </w:pPr>
            <w:r w:rsidRPr="003146E1">
              <w:rPr>
                <w:rFonts w:ascii="Cambria" w:eastAsia="Calibri" w:hAnsi="Cambria" w:cs="Times New Roman"/>
                <w:color w:val="000000"/>
                <w:sz w:val="28"/>
                <w:szCs w:val="28"/>
                <w:lang w:bidi="ar-IQ"/>
              </w:rPr>
              <w:t>Crookes G. (2003). A practicum in TESOL: professional development through teaching practice.</w:t>
            </w:r>
          </w:p>
          <w:p w14:paraId="32EF27DF" w14:textId="77777777" w:rsidR="00BF02DA" w:rsidRPr="003146E1" w:rsidRDefault="00BF02DA" w:rsidP="00797CCF">
            <w:pPr>
              <w:shd w:val="clear" w:color="auto" w:fill="FFFFFF"/>
              <w:autoSpaceDE w:val="0"/>
              <w:autoSpaceDN w:val="0"/>
              <w:adjustRightInd w:val="0"/>
              <w:jc w:val="both"/>
              <w:rPr>
                <w:rFonts w:ascii="Cambria" w:eastAsia="Calibri" w:hAnsi="Cambria" w:cs="Times New Roman"/>
                <w:color w:val="000000"/>
                <w:sz w:val="28"/>
                <w:szCs w:val="28"/>
                <w:lang w:bidi="ar-IQ"/>
              </w:rPr>
            </w:pPr>
            <w:r w:rsidRPr="003146E1">
              <w:rPr>
                <w:rFonts w:ascii="Cambria" w:eastAsia="Calibri" w:hAnsi="Cambria" w:cs="Times New Roman"/>
                <w:color w:val="000000"/>
                <w:sz w:val="28"/>
                <w:szCs w:val="28"/>
                <w:lang w:bidi="ar-IQ"/>
              </w:rPr>
              <w:t xml:space="preserve"> Cambridge University Press </w:t>
            </w:r>
          </w:p>
          <w:p w14:paraId="39D70786" w14:textId="1BD958C6" w:rsidR="00BF02DA" w:rsidRPr="00B80B61" w:rsidRDefault="00BF02DA"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3146E1">
              <w:rPr>
                <w:rFonts w:ascii="Cambria" w:eastAsia="Calibri" w:hAnsi="Cambria" w:cs="Times New Roman"/>
                <w:color w:val="000000"/>
                <w:sz w:val="28"/>
                <w:szCs w:val="28"/>
                <w:lang w:bidi="ar-IQ"/>
              </w:rPr>
              <w:t>Forum</w:t>
            </w:r>
            <w:r>
              <w:rPr>
                <w:rFonts w:ascii="Cambria" w:eastAsia="Calibri" w:hAnsi="Cambria" w:cs="Times New Roman"/>
                <w:color w:val="000000"/>
                <w:sz w:val="28"/>
                <w:szCs w:val="28"/>
                <w:lang w:bidi="ar-IQ"/>
              </w:rPr>
              <w:t xml:space="preserve"> Journal</w:t>
            </w:r>
          </w:p>
        </w:tc>
      </w:tr>
      <w:tr w:rsidR="00BF02DA" w:rsidRPr="00B80B61" w14:paraId="166EE720" w14:textId="77777777" w:rsidTr="00A10D99">
        <w:tc>
          <w:tcPr>
            <w:tcW w:w="3875" w:type="dxa"/>
            <w:gridSpan w:val="4"/>
            <w:shd w:val="clear" w:color="auto" w:fill="auto"/>
          </w:tcPr>
          <w:p w14:paraId="3D6A897B" w14:textId="3391E158" w:rsidR="00BF02DA" w:rsidRPr="00B80B61" w:rsidRDefault="00BF02DA"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5668" w:type="dxa"/>
            <w:gridSpan w:val="4"/>
            <w:shd w:val="clear" w:color="auto" w:fill="auto"/>
          </w:tcPr>
          <w:p w14:paraId="2DAE653F" w14:textId="7E7EAF47" w:rsidR="00BF02DA" w:rsidRPr="00B80B61" w:rsidRDefault="00BF02DA" w:rsidP="00C36E64">
            <w:pPr>
              <w:shd w:val="clear" w:color="auto" w:fill="FFFFFF"/>
              <w:autoSpaceDE w:val="0"/>
              <w:autoSpaceDN w:val="0"/>
              <w:adjustRightInd w:val="0"/>
              <w:ind w:left="-24" w:right="-426" w:hanging="744"/>
              <w:jc w:val="both"/>
              <w:rPr>
                <w:rFonts w:ascii="Cambria" w:eastAsia="Calibri" w:hAnsi="Cambria" w:cs="Times New Roman"/>
                <w:color w:val="000000"/>
                <w:sz w:val="28"/>
                <w:szCs w:val="28"/>
                <w:rtl/>
                <w:lang w:bidi="ar-IQ"/>
              </w:rPr>
            </w:pPr>
            <w:r w:rsidRPr="003146E1">
              <w:rPr>
                <w:rFonts w:ascii="Cambria" w:eastAsia="Calibri" w:hAnsi="Cambria" w:cs="Times New Roman"/>
                <w:color w:val="000000"/>
                <w:sz w:val="28"/>
                <w:szCs w:val="28"/>
                <w:lang w:bidi="ar-IQ"/>
              </w:rPr>
              <w:t>https://www.tesol.org/</w:t>
            </w:r>
          </w:p>
        </w:tc>
      </w:tr>
    </w:tbl>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p w14:paraId="56551889" w14:textId="31AC3C7B" w:rsidR="0065671F" w:rsidRDefault="00BF02DA" w:rsidP="00BF02DA">
      <w:pPr>
        <w:shd w:val="clear" w:color="auto" w:fill="FFFFFF"/>
        <w:autoSpaceDE w:val="0"/>
        <w:autoSpaceDN w:val="0"/>
        <w:adjustRightInd w:val="0"/>
        <w:spacing w:before="240" w:after="200"/>
        <w:ind w:right="-426"/>
        <w:jc w:val="both"/>
        <w:rPr>
          <w:rFonts w:ascii="Arial" w:hAnsi="Arial" w:cs="Arial"/>
          <w:sz w:val="28"/>
          <w:szCs w:val="28"/>
          <w:rtl/>
          <w:lang w:bidi="ar-IQ"/>
        </w:rPr>
      </w:pPr>
      <w:r>
        <w:rPr>
          <w:rFonts w:ascii="Arial" w:hAnsi="Arial" w:cs="Arial"/>
          <w:sz w:val="28"/>
          <w:szCs w:val="28"/>
          <w:rtl/>
          <w:lang w:bidi="ar-IQ"/>
        </w:rPr>
        <w:t xml:space="preserve"> </w:t>
      </w: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headerReference w:type="even" r:id="rId9"/>
      <w:headerReference w:type="default" r:id="rId10"/>
      <w:footerReference w:type="even" r:id="rId11"/>
      <w:footerReference w:type="default" r:id="rId12"/>
      <w:headerReference w:type="first" r:id="rId13"/>
      <w:footerReference w:type="first" r:id="rId14"/>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40C31" w14:textId="77777777" w:rsidR="0070658D" w:rsidRDefault="0070658D">
      <w:r>
        <w:separator/>
      </w:r>
    </w:p>
  </w:endnote>
  <w:endnote w:type="continuationSeparator" w:id="0">
    <w:p w14:paraId="64813163" w14:textId="77777777" w:rsidR="0070658D" w:rsidRDefault="0070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4287" w14:textId="77777777" w:rsidR="003A68C9" w:rsidRDefault="003A6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Header"/>
            <w:rPr>
              <w:rFonts w:ascii="Cambria" w:hAnsi="Cambria"/>
              <w:b/>
              <w:bCs/>
              <w:lang w:val="en-US" w:eastAsia="en-US"/>
            </w:rPr>
          </w:pPr>
        </w:p>
      </w:tc>
      <w:tc>
        <w:tcPr>
          <w:tcW w:w="500" w:type="pct"/>
          <w:vMerge w:val="restart"/>
          <w:noWrap/>
          <w:vAlign w:val="center"/>
        </w:tcPr>
        <w:p w14:paraId="3CC5D082" w14:textId="6B724227" w:rsidR="00807DE1" w:rsidRPr="00807DE1" w:rsidRDefault="00807D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CF20F3" w:rsidRPr="00CF20F3">
            <w:rPr>
              <w:rFonts w:ascii="Cambria" w:hAnsi="Cambria"/>
              <w:b/>
              <w:noProof/>
            </w:rPr>
            <w:t>1</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Header"/>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Header"/>
            <w:rPr>
              <w:rFonts w:ascii="Cambria" w:hAnsi="Cambria"/>
              <w:b/>
              <w:bCs/>
              <w:lang w:val="en-US" w:eastAsia="en-US"/>
            </w:rPr>
          </w:pPr>
        </w:p>
      </w:tc>
      <w:tc>
        <w:tcPr>
          <w:tcW w:w="500" w:type="pct"/>
          <w:vMerge/>
        </w:tcPr>
        <w:p w14:paraId="74721939" w14:textId="77777777" w:rsidR="00807DE1" w:rsidRPr="007B671C" w:rsidRDefault="00807D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Header"/>
            <w:rPr>
              <w:rFonts w:ascii="Cambria" w:hAnsi="Cambria"/>
              <w:b/>
              <w:bCs/>
              <w:lang w:val="en-US" w:eastAsia="en-US"/>
            </w:rPr>
          </w:pPr>
        </w:p>
      </w:tc>
    </w:tr>
  </w:tbl>
  <w:p w14:paraId="42ACCF85" w14:textId="77777777" w:rsidR="00807DE1" w:rsidRDefault="00807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D1965" w14:textId="77777777" w:rsidR="003A68C9" w:rsidRDefault="003A6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4FB5" w14:textId="77777777" w:rsidR="0070658D" w:rsidRDefault="0070658D">
      <w:r>
        <w:separator/>
      </w:r>
    </w:p>
  </w:footnote>
  <w:footnote w:type="continuationSeparator" w:id="0">
    <w:p w14:paraId="3C5D9C98" w14:textId="77777777" w:rsidR="0070658D" w:rsidRDefault="00706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526A" w14:textId="77777777" w:rsidR="003A68C9" w:rsidRDefault="003A6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6948" w14:textId="77777777" w:rsidR="003A68C9" w:rsidRDefault="003A6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0569" w14:textId="77777777" w:rsidR="003A68C9" w:rsidRDefault="003A6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93F1F"/>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ADE67C1"/>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8"/>
  </w:num>
  <w:num w:numId="3">
    <w:abstractNumId w:val="17"/>
  </w:num>
  <w:num w:numId="4">
    <w:abstractNumId w:val="6"/>
  </w:num>
  <w:num w:numId="5">
    <w:abstractNumId w:val="9"/>
  </w:num>
  <w:num w:numId="6">
    <w:abstractNumId w:val="34"/>
  </w:num>
  <w:num w:numId="7">
    <w:abstractNumId w:val="38"/>
  </w:num>
  <w:num w:numId="8">
    <w:abstractNumId w:val="33"/>
  </w:num>
  <w:num w:numId="9">
    <w:abstractNumId w:val="36"/>
  </w:num>
  <w:num w:numId="10">
    <w:abstractNumId w:val="13"/>
  </w:num>
  <w:num w:numId="11">
    <w:abstractNumId w:val="11"/>
  </w:num>
  <w:num w:numId="12">
    <w:abstractNumId w:val="1"/>
  </w:num>
  <w:num w:numId="13">
    <w:abstractNumId w:val="44"/>
  </w:num>
  <w:num w:numId="14">
    <w:abstractNumId w:val="49"/>
  </w:num>
  <w:num w:numId="15">
    <w:abstractNumId w:val="3"/>
  </w:num>
  <w:num w:numId="16">
    <w:abstractNumId w:val="29"/>
  </w:num>
  <w:num w:numId="17">
    <w:abstractNumId w:val="20"/>
  </w:num>
  <w:num w:numId="18">
    <w:abstractNumId w:val="47"/>
  </w:num>
  <w:num w:numId="19">
    <w:abstractNumId w:val="23"/>
  </w:num>
  <w:num w:numId="20">
    <w:abstractNumId w:val="5"/>
  </w:num>
  <w:num w:numId="21">
    <w:abstractNumId w:val="46"/>
  </w:num>
  <w:num w:numId="22">
    <w:abstractNumId w:val="26"/>
  </w:num>
  <w:num w:numId="23">
    <w:abstractNumId w:val="14"/>
  </w:num>
  <w:num w:numId="24">
    <w:abstractNumId w:val="42"/>
  </w:num>
  <w:num w:numId="25">
    <w:abstractNumId w:val="2"/>
  </w:num>
  <w:num w:numId="26">
    <w:abstractNumId w:val="41"/>
  </w:num>
  <w:num w:numId="27">
    <w:abstractNumId w:val="18"/>
  </w:num>
  <w:num w:numId="28">
    <w:abstractNumId w:val="39"/>
  </w:num>
  <w:num w:numId="29">
    <w:abstractNumId w:val="27"/>
  </w:num>
  <w:num w:numId="30">
    <w:abstractNumId w:val="10"/>
  </w:num>
  <w:num w:numId="31">
    <w:abstractNumId w:val="21"/>
  </w:num>
  <w:num w:numId="32">
    <w:abstractNumId w:val="45"/>
  </w:num>
  <w:num w:numId="33">
    <w:abstractNumId w:val="4"/>
  </w:num>
  <w:num w:numId="34">
    <w:abstractNumId w:val="15"/>
  </w:num>
  <w:num w:numId="35">
    <w:abstractNumId w:val="8"/>
  </w:num>
  <w:num w:numId="36">
    <w:abstractNumId w:val="30"/>
  </w:num>
  <w:num w:numId="37">
    <w:abstractNumId w:val="12"/>
  </w:num>
  <w:num w:numId="38">
    <w:abstractNumId w:val="32"/>
  </w:num>
  <w:num w:numId="39">
    <w:abstractNumId w:val="7"/>
  </w:num>
  <w:num w:numId="40">
    <w:abstractNumId w:val="43"/>
  </w:num>
  <w:num w:numId="41">
    <w:abstractNumId w:val="35"/>
  </w:num>
  <w:num w:numId="42">
    <w:abstractNumId w:val="25"/>
  </w:num>
  <w:num w:numId="43">
    <w:abstractNumId w:val="16"/>
  </w:num>
  <w:num w:numId="44">
    <w:abstractNumId w:val="40"/>
  </w:num>
  <w:num w:numId="45">
    <w:abstractNumId w:val="31"/>
  </w:num>
  <w:num w:numId="46">
    <w:abstractNumId w:val="0"/>
  </w:num>
  <w:num w:numId="47">
    <w:abstractNumId w:val="28"/>
  </w:num>
  <w:num w:numId="48">
    <w:abstractNumId w:val="22"/>
  </w:num>
  <w:num w:numId="49">
    <w:abstractNumId w:val="2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5774"/>
    <w:rsid w:val="00007B9F"/>
    <w:rsid w:val="0003472C"/>
    <w:rsid w:val="000428A6"/>
    <w:rsid w:val="00045418"/>
    <w:rsid w:val="00050A9A"/>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60955"/>
    <w:rsid w:val="002857ED"/>
    <w:rsid w:val="00291C28"/>
    <w:rsid w:val="00297E64"/>
    <w:rsid w:val="002A172E"/>
    <w:rsid w:val="002A1AF6"/>
    <w:rsid w:val="002A5AC8"/>
    <w:rsid w:val="002B253B"/>
    <w:rsid w:val="002B28B2"/>
    <w:rsid w:val="002B42A2"/>
    <w:rsid w:val="002C3F0D"/>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56DD"/>
    <w:rsid w:val="003C6A37"/>
    <w:rsid w:val="003D0D54"/>
    <w:rsid w:val="003D4EAF"/>
    <w:rsid w:val="003D742A"/>
    <w:rsid w:val="003D7925"/>
    <w:rsid w:val="003E04B9"/>
    <w:rsid w:val="003E179B"/>
    <w:rsid w:val="003E4FBE"/>
    <w:rsid w:val="003E55DB"/>
    <w:rsid w:val="003F5080"/>
    <w:rsid w:val="003F6248"/>
    <w:rsid w:val="00402DFA"/>
    <w:rsid w:val="00406DC6"/>
    <w:rsid w:val="004361D7"/>
    <w:rsid w:val="004570B9"/>
    <w:rsid w:val="00465B4D"/>
    <w:rsid w:val="004662C5"/>
    <w:rsid w:val="0048407D"/>
    <w:rsid w:val="00485C21"/>
    <w:rsid w:val="00494454"/>
    <w:rsid w:val="00496385"/>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75200"/>
    <w:rsid w:val="00576195"/>
    <w:rsid w:val="005768B8"/>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E0C8C"/>
    <w:rsid w:val="006F485B"/>
    <w:rsid w:val="007028BA"/>
    <w:rsid w:val="00704757"/>
    <w:rsid w:val="0070658D"/>
    <w:rsid w:val="0074532D"/>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02DA"/>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20F3"/>
    <w:rsid w:val="00CF6708"/>
    <w:rsid w:val="00D0779D"/>
    <w:rsid w:val="00D1550E"/>
    <w:rsid w:val="00D22621"/>
    <w:rsid w:val="00D23280"/>
    <w:rsid w:val="00D24937"/>
    <w:rsid w:val="00D25BCD"/>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D3570"/>
    <w:rsid w:val="00FD4DD3"/>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15:docId w15:val="{74AC2AA8-7714-4393-AE35-FE8EA06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customStyle="1" w:styleId="rynqvb">
    <w:name w:val="rynqvb"/>
    <w:basedOn w:val="DefaultParagraphFont"/>
    <w:rsid w:val="00D25BCD"/>
  </w:style>
  <w:style w:type="character" w:customStyle="1" w:styleId="jzur5c">
    <w:name w:val="jzur5c"/>
    <w:basedOn w:val="DefaultParagraphFont"/>
    <w:rsid w:val="00D25BCD"/>
  </w:style>
  <w:style w:type="character" w:styleId="Hyperlink">
    <w:name w:val="Hyperlink"/>
    <w:basedOn w:val="DefaultParagraphFont"/>
    <w:uiPriority w:val="99"/>
    <w:unhideWhenUsed/>
    <w:rsid w:val="00402DFA"/>
    <w:rPr>
      <w:color w:val="0563C1" w:themeColor="hyperlink"/>
      <w:u w:val="single"/>
    </w:rPr>
  </w:style>
  <w:style w:type="character" w:styleId="FollowedHyperlink">
    <w:name w:val="FollowedHyperlink"/>
    <w:basedOn w:val="DefaultParagraphFont"/>
    <w:rsid w:val="00402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828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12">
          <w:marLeft w:val="0"/>
          <w:marRight w:val="0"/>
          <w:marTop w:val="0"/>
          <w:marBottom w:val="0"/>
          <w:divBdr>
            <w:top w:val="none" w:sz="0" w:space="0" w:color="auto"/>
            <w:left w:val="none" w:sz="0" w:space="0" w:color="auto"/>
            <w:bottom w:val="none" w:sz="0" w:space="0" w:color="auto"/>
            <w:right w:val="none" w:sz="0" w:space="0" w:color="auto"/>
          </w:divBdr>
          <w:divsChild>
            <w:div w:id="1299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21FEF3-78F0-4623-B556-638FA2A5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English</cp:lastModifiedBy>
  <cp:revision>2</cp:revision>
  <cp:lastPrinted>2024-01-23T07:51:00Z</cp:lastPrinted>
  <dcterms:created xsi:type="dcterms:W3CDTF">2025-11-25T05:34:00Z</dcterms:created>
  <dcterms:modified xsi:type="dcterms:W3CDTF">2025-11-25T05:34:00Z</dcterms:modified>
</cp:coreProperties>
</file>