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Pr="004C49DA" w:rsidRDefault="009F415F" w:rsidP="009F415F">
      <w:pPr>
        <w:spacing w:after="0"/>
        <w:jc w:val="center"/>
        <w:rPr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4C49DA">
        <w:rPr>
          <w:rFonts w:hint="cs"/>
          <w:b/>
          <w:bCs/>
          <w:sz w:val="32"/>
          <w:szCs w:val="32"/>
          <w:rtl/>
          <w:lang w:bidi="ar-IQ"/>
        </w:rPr>
        <w:t>نموذج وصف المقرر</w:t>
      </w:r>
      <w:r w:rsidR="00CB28D0" w:rsidRPr="004C49DA">
        <w:rPr>
          <w:rFonts w:hint="cs"/>
          <w:b/>
          <w:bCs/>
          <w:sz w:val="32"/>
          <w:szCs w:val="32"/>
          <w:rtl/>
          <w:lang w:bidi="ar-IQ"/>
        </w:rPr>
        <w:t xml:space="preserve"> وبنيته</w:t>
      </w:r>
      <w:r w:rsidR="00B04771" w:rsidRPr="004C49D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504" w:type="dxa"/>
        <w:jc w:val="center"/>
        <w:tblLayout w:type="fixed"/>
        <w:tblLook w:val="04A0" w:firstRow="1" w:lastRow="0" w:firstColumn="1" w:lastColumn="0" w:noHBand="0" w:noVBand="1"/>
      </w:tblPr>
      <w:tblGrid>
        <w:gridCol w:w="1041"/>
        <w:gridCol w:w="854"/>
        <w:gridCol w:w="20"/>
        <w:gridCol w:w="280"/>
        <w:gridCol w:w="463"/>
        <w:gridCol w:w="1355"/>
        <w:gridCol w:w="3629"/>
        <w:gridCol w:w="1425"/>
        <w:gridCol w:w="1427"/>
        <w:gridCol w:w="10"/>
      </w:tblGrid>
      <w:tr w:rsidR="002C7A82" w14:paraId="62962223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336FC99C" w14:textId="7406A904" w:rsidR="002C7A82" w:rsidRPr="004C49DA" w:rsidRDefault="005332B1" w:rsidP="00DB487B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53785E">
        <w:trPr>
          <w:jc w:val="center"/>
        </w:trPr>
        <w:tc>
          <w:tcPr>
            <w:tcW w:w="10504" w:type="dxa"/>
            <w:gridSpan w:val="10"/>
            <w:vAlign w:val="center"/>
          </w:tcPr>
          <w:p w14:paraId="0CE95A82" w14:textId="60CE17F8" w:rsidR="005332B1" w:rsidRPr="00531B7E" w:rsidRDefault="00A12F46" w:rsidP="00C93522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علم الفسلجة البشري</w:t>
            </w:r>
          </w:p>
        </w:tc>
      </w:tr>
      <w:tr w:rsidR="005332B1" w14:paraId="30D8442C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36BDF7CD" w14:textId="534860AF" w:rsidR="005332B1" w:rsidRPr="004C49DA" w:rsidRDefault="007608AF" w:rsidP="00DB487B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53785E">
        <w:trPr>
          <w:jc w:val="center"/>
        </w:trPr>
        <w:tc>
          <w:tcPr>
            <w:tcW w:w="10504" w:type="dxa"/>
            <w:gridSpan w:val="10"/>
            <w:vAlign w:val="center"/>
          </w:tcPr>
          <w:p w14:paraId="11DEDA07" w14:textId="4D038F1E" w:rsidR="005332B1" w:rsidRPr="00531B7E" w:rsidRDefault="00A12F46" w:rsidP="00A12F46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  <w:lang w:bidi="ar-IQ"/>
              </w:rPr>
            </w:pPr>
            <w:r w:rsidRPr="00A12F46">
              <w:rPr>
                <w:rFonts w:asciiTheme="minorBidi" w:hAnsiTheme="minorBidi"/>
                <w:sz w:val="32"/>
                <w:szCs w:val="32"/>
                <w:lang w:bidi="ar-IQ"/>
              </w:rPr>
              <w:t>PHT11103</w:t>
            </w:r>
          </w:p>
        </w:tc>
      </w:tr>
      <w:tr w:rsidR="005332B1" w14:paraId="75BC526A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384CCF5F" w14:textId="2C0514B5" w:rsidR="005332B1" w:rsidRPr="004C49DA" w:rsidRDefault="007608AF" w:rsidP="00DB487B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53785E">
        <w:trPr>
          <w:jc w:val="center"/>
        </w:trPr>
        <w:tc>
          <w:tcPr>
            <w:tcW w:w="10504" w:type="dxa"/>
            <w:gridSpan w:val="10"/>
            <w:vAlign w:val="center"/>
          </w:tcPr>
          <w:p w14:paraId="643FA362" w14:textId="06B1258F" w:rsidR="005332B1" w:rsidRPr="00531B7E" w:rsidRDefault="00A12F46" w:rsidP="00C93522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الكورس الأول</w:t>
            </w:r>
          </w:p>
        </w:tc>
      </w:tr>
      <w:tr w:rsidR="005332B1" w14:paraId="2E03DBF7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1357E549" w14:textId="64457F48" w:rsidR="005332B1" w:rsidRPr="004C49DA" w:rsidRDefault="007608AF" w:rsidP="00DB487B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53785E">
        <w:trPr>
          <w:jc w:val="center"/>
        </w:trPr>
        <w:tc>
          <w:tcPr>
            <w:tcW w:w="10504" w:type="dxa"/>
            <w:gridSpan w:val="10"/>
            <w:vAlign w:val="center"/>
          </w:tcPr>
          <w:p w14:paraId="3FEC83EC" w14:textId="6D991609" w:rsidR="005332B1" w:rsidRPr="00531B7E" w:rsidRDefault="00A12F46" w:rsidP="00A12F46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11</w:t>
            </w:r>
            <w:r w:rsidR="00BB27CA"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/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12</w:t>
            </w:r>
            <w:r w:rsidR="00BB27CA"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/2025</w:t>
            </w:r>
          </w:p>
        </w:tc>
      </w:tr>
      <w:tr w:rsidR="005332B1" w14:paraId="5A46D383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18CBB761" w14:textId="7591E93C" w:rsidR="005332B1" w:rsidRPr="004C49DA" w:rsidRDefault="00396A22" w:rsidP="00DB487B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53785E">
        <w:trPr>
          <w:jc w:val="center"/>
        </w:trPr>
        <w:tc>
          <w:tcPr>
            <w:tcW w:w="10504" w:type="dxa"/>
            <w:gridSpan w:val="10"/>
            <w:vAlign w:val="center"/>
          </w:tcPr>
          <w:p w14:paraId="61915BFE" w14:textId="083025DB" w:rsidR="005332B1" w:rsidRPr="00531B7E" w:rsidRDefault="00BB27CA" w:rsidP="00A12F46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A12F4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</w:t>
            </w:r>
            <w:r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ساعة </w:t>
            </w:r>
            <w:r w:rsidR="00634F60"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-</w:t>
            </w:r>
            <w:r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عملي 2 ساعة)</w:t>
            </w:r>
          </w:p>
        </w:tc>
      </w:tr>
      <w:tr w:rsidR="005332B1" w14:paraId="1725226C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215363B7" w14:textId="519AB657" w:rsidR="005332B1" w:rsidRPr="004C49DA" w:rsidRDefault="00396A22" w:rsidP="00DB487B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53785E">
        <w:trPr>
          <w:jc w:val="center"/>
        </w:trPr>
        <w:tc>
          <w:tcPr>
            <w:tcW w:w="10504" w:type="dxa"/>
            <w:gridSpan w:val="10"/>
            <w:vAlign w:val="center"/>
          </w:tcPr>
          <w:p w14:paraId="52CAC3B9" w14:textId="7CB94D3E" w:rsidR="00962D37" w:rsidRPr="00531B7E" w:rsidRDefault="00BB27CA" w:rsidP="00634F60">
            <w:pPr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نظري</w:t>
            </w:r>
            <w:r w:rsidR="00962D37"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:</w:t>
            </w:r>
            <w:r w:rsidR="00634F60"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(30)</w:t>
            </w:r>
            <w:r w:rsidR="00634F60"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ساعة</w:t>
            </w:r>
          </w:p>
          <w:p w14:paraId="3126A4BF" w14:textId="6ECAD15E" w:rsidR="00962D37" w:rsidRPr="00531B7E" w:rsidRDefault="00BB27CA" w:rsidP="00634F60">
            <w:pPr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عملي</w:t>
            </w:r>
            <w:r w:rsidR="00962D37"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:</w:t>
            </w:r>
            <w:r w:rsidR="00634F60"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  <w:r w:rsidR="00962D37"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(30) ساعة</w:t>
            </w:r>
          </w:p>
          <w:p w14:paraId="17A1C89F" w14:textId="0E688403" w:rsidR="00962D37" w:rsidRPr="00531B7E" w:rsidRDefault="00962D37" w:rsidP="00BB27CA">
            <w:pPr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الكلي :(60) ساعة</w:t>
            </w:r>
            <w:r w:rsidR="00BB27CA"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4FA1B262" w:rsidR="005332B1" w:rsidRPr="00531B7E" w:rsidRDefault="00C93522" w:rsidP="00A12F46">
            <w:pPr>
              <w:rPr>
                <w:rFonts w:asciiTheme="minorBidi" w:hAnsiTheme="minorBidi"/>
                <w:sz w:val="32"/>
                <w:szCs w:val="32"/>
                <w:lang w:bidi="ar-IQ"/>
              </w:rPr>
            </w:pPr>
            <w:r w:rsidRPr="00531B7E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A12F46"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2</w:t>
            </w:r>
          </w:p>
        </w:tc>
      </w:tr>
      <w:tr w:rsidR="005332B1" w14:paraId="49C92DCE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1C321E82" w14:textId="53CE119F" w:rsidR="005332B1" w:rsidRPr="004C49DA" w:rsidRDefault="00AC6A73" w:rsidP="00DB487B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 xml:space="preserve">اسم </w:t>
            </w:r>
            <w:r w:rsidR="00D358BD"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53785E">
        <w:trPr>
          <w:jc w:val="center"/>
        </w:trPr>
        <w:tc>
          <w:tcPr>
            <w:tcW w:w="10504" w:type="dxa"/>
            <w:gridSpan w:val="10"/>
            <w:vAlign w:val="center"/>
          </w:tcPr>
          <w:p w14:paraId="09452CED" w14:textId="311083CD" w:rsidR="00A12F46" w:rsidRPr="00423D4B" w:rsidRDefault="004C49DA" w:rsidP="00423D4B">
            <w:pPr>
              <w:rPr>
                <w:rFonts w:asciiTheme="minorBidi" w:hAnsiTheme="minorBidi"/>
                <w:sz w:val="30"/>
                <w:szCs w:val="30"/>
                <w:rtl/>
                <w:lang w:bidi="ar-IQ"/>
              </w:rPr>
            </w:pPr>
            <w:r w:rsidRPr="00423D4B">
              <w:rPr>
                <w:rFonts w:asciiTheme="minorBidi" w:hAnsiTheme="minorBidi"/>
                <w:sz w:val="30"/>
                <w:szCs w:val="30"/>
                <w:rtl/>
                <w:lang w:bidi="ar-IQ"/>
              </w:rPr>
              <w:t xml:space="preserve">الأسم: </w:t>
            </w:r>
            <w:r w:rsidR="00962D37" w:rsidRPr="00423D4B">
              <w:rPr>
                <w:rFonts w:asciiTheme="minorBidi" w:hAnsiTheme="minorBidi"/>
                <w:sz w:val="30"/>
                <w:szCs w:val="30"/>
                <w:rtl/>
                <w:lang w:bidi="ar-IQ"/>
              </w:rPr>
              <w:t>م.</w:t>
            </w:r>
            <w:r w:rsidR="00C93522" w:rsidRPr="00423D4B">
              <w:rPr>
                <w:rFonts w:asciiTheme="minorBidi" w:hAnsiTheme="minorBidi"/>
                <w:sz w:val="30"/>
                <w:szCs w:val="30"/>
                <w:lang w:bidi="ar-IQ"/>
              </w:rPr>
              <w:t xml:space="preserve"> </w:t>
            </w:r>
            <w:r w:rsidR="00962D37" w:rsidRPr="00423D4B">
              <w:rPr>
                <w:rFonts w:asciiTheme="minorBidi" w:hAnsiTheme="minorBidi"/>
                <w:sz w:val="30"/>
                <w:szCs w:val="30"/>
                <w:rtl/>
                <w:lang w:bidi="ar-IQ"/>
              </w:rPr>
              <w:t xml:space="preserve">د. </w:t>
            </w:r>
            <w:r w:rsidR="00634F60" w:rsidRPr="00423D4B">
              <w:rPr>
                <w:rFonts w:asciiTheme="minorBidi" w:hAnsiTheme="minorBidi"/>
                <w:sz w:val="30"/>
                <w:szCs w:val="30"/>
                <w:rtl/>
                <w:lang w:bidi="ar-IQ"/>
              </w:rPr>
              <w:t>سها عادل قاسم</w:t>
            </w:r>
            <w:r w:rsidR="00A12F46" w:rsidRPr="00423D4B">
              <w:rPr>
                <w:rFonts w:asciiTheme="minorBidi" w:hAnsiTheme="minorBidi"/>
                <w:sz w:val="30"/>
                <w:szCs w:val="30"/>
                <w:rtl/>
                <w:lang w:bidi="ar-IQ"/>
              </w:rPr>
              <w:t xml:space="preserve">                           </w:t>
            </w:r>
            <w:r w:rsidR="00423D4B">
              <w:rPr>
                <w:rFonts w:asciiTheme="minorBidi" w:hAnsiTheme="minorBidi" w:hint="cs"/>
                <w:sz w:val="30"/>
                <w:szCs w:val="30"/>
                <w:rtl/>
                <w:lang w:bidi="ar-IQ"/>
              </w:rPr>
              <w:t>ا</w:t>
            </w:r>
            <w:r w:rsidR="00A12F46" w:rsidRPr="00423D4B">
              <w:rPr>
                <w:rFonts w:asciiTheme="minorBidi" w:hAnsiTheme="minorBidi"/>
                <w:sz w:val="30"/>
                <w:szCs w:val="30"/>
                <w:rtl/>
                <w:lang w:bidi="ar-IQ"/>
              </w:rPr>
              <w:t>لأسم: زينب وحيد كاظم</w:t>
            </w:r>
          </w:p>
          <w:p w14:paraId="7D6F4392" w14:textId="4D330B04" w:rsidR="00D358BD" w:rsidRPr="00531B7E" w:rsidRDefault="00962D37" w:rsidP="00423D4B">
            <w:pPr>
              <w:rPr>
                <w:rFonts w:asciiTheme="minorBidi" w:hAnsiTheme="minorBidi"/>
                <w:sz w:val="32"/>
                <w:szCs w:val="32"/>
                <w:lang w:bidi="ar-IQ"/>
              </w:rPr>
            </w:pPr>
            <w:r w:rsidRPr="00423D4B">
              <w:rPr>
                <w:rFonts w:asciiTheme="minorBidi" w:hAnsiTheme="minorBidi"/>
                <w:sz w:val="30"/>
                <w:szCs w:val="30"/>
                <w:rtl/>
                <w:lang w:bidi="ar-IQ"/>
              </w:rPr>
              <w:t xml:space="preserve">الايميل الجامعي: </w:t>
            </w:r>
            <w:hyperlink r:id="rId6" w:history="1">
              <w:r w:rsidR="00634F60" w:rsidRPr="00423D4B">
                <w:rPr>
                  <w:rStyle w:val="Hyperlink"/>
                  <w:rFonts w:asciiTheme="minorBidi" w:hAnsiTheme="minorBidi"/>
                  <w:color w:val="auto"/>
                  <w:sz w:val="30"/>
                  <w:szCs w:val="30"/>
                  <w:u w:val="none"/>
                  <w:lang w:bidi="ar-IQ"/>
                </w:rPr>
                <w:t>suha.adel@muc.edu.iq</w:t>
              </w:r>
            </w:hyperlink>
            <w:r w:rsidR="00A12F46" w:rsidRPr="00423D4B">
              <w:rPr>
                <w:rFonts w:asciiTheme="minorBidi" w:hAnsiTheme="minorBidi"/>
                <w:sz w:val="30"/>
                <w:szCs w:val="30"/>
                <w:rtl/>
                <w:lang w:bidi="ar-IQ"/>
              </w:rPr>
              <w:t xml:space="preserve">الايميل الجامعي: </w:t>
            </w:r>
            <w:hyperlink r:id="rId7" w:history="1">
              <w:r w:rsidR="00A12F46" w:rsidRPr="00423D4B">
                <w:rPr>
                  <w:rFonts w:asciiTheme="minorBidi" w:hAnsiTheme="minorBidi"/>
                  <w:sz w:val="30"/>
                  <w:szCs w:val="30"/>
                </w:rPr>
                <w:t xml:space="preserve"> zainab.waheed</w:t>
              </w:r>
              <w:r w:rsidR="00A12F46" w:rsidRPr="00423D4B">
                <w:rPr>
                  <w:rStyle w:val="Hyperlink"/>
                  <w:rFonts w:asciiTheme="minorBidi" w:hAnsiTheme="minorBidi"/>
                  <w:color w:val="auto"/>
                  <w:sz w:val="30"/>
                  <w:szCs w:val="30"/>
                  <w:u w:val="none"/>
                  <w:lang w:bidi="ar-IQ"/>
                </w:rPr>
                <w:t>@muc.edu.iq</w:t>
              </w:r>
            </w:hyperlink>
          </w:p>
        </w:tc>
      </w:tr>
      <w:tr w:rsidR="005332B1" w14:paraId="713A2B74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5BE4BD2C" w14:textId="5B41CC7A" w:rsidR="005332B1" w:rsidRPr="004C49DA" w:rsidRDefault="00D358BD" w:rsidP="00FF2A02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53785E">
        <w:trPr>
          <w:jc w:val="center"/>
        </w:trPr>
        <w:tc>
          <w:tcPr>
            <w:tcW w:w="1915" w:type="dxa"/>
            <w:gridSpan w:val="3"/>
            <w:vAlign w:val="center"/>
          </w:tcPr>
          <w:p w14:paraId="37144AA7" w14:textId="48F68ABF" w:rsidR="007A4CE1" w:rsidRPr="004C49DA" w:rsidRDefault="00531B7E" w:rsidP="0027386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اهداف المادة الدراسية</w:t>
            </w:r>
          </w:p>
        </w:tc>
        <w:tc>
          <w:tcPr>
            <w:tcW w:w="8589" w:type="dxa"/>
            <w:gridSpan w:val="7"/>
            <w:vAlign w:val="center"/>
          </w:tcPr>
          <w:p w14:paraId="352D2167" w14:textId="260D4B94" w:rsidR="0027386A" w:rsidRPr="0027386A" w:rsidRDefault="0027386A" w:rsidP="0027386A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أولاً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: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أهداف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المادة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النظرية</w:t>
            </w:r>
          </w:p>
          <w:p w14:paraId="5444CE95" w14:textId="7E816D56" w:rsidR="0027386A" w:rsidRPr="0027386A" w:rsidRDefault="0027386A" w:rsidP="0027386A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-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فهم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وظائف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أجهزة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الجسم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المختلفة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وآليات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عملها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.</w:t>
            </w:r>
          </w:p>
          <w:p w14:paraId="5B832792" w14:textId="501F67FA" w:rsidR="0027386A" w:rsidRPr="0027386A" w:rsidRDefault="0027386A" w:rsidP="0027386A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-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معرفة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مفهوم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الاتزان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الداخلي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وتنظيم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الجسم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للسوائل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والهرمونات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.</w:t>
            </w:r>
          </w:p>
          <w:p w14:paraId="65CDB32A" w14:textId="5FE4C480" w:rsidR="0027386A" w:rsidRPr="0027386A" w:rsidRDefault="0027386A" w:rsidP="0027386A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-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فهم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الإشارات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العصبية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والهرمونية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وعلاقتها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بوظائف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الأعضاء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.</w:t>
            </w:r>
          </w:p>
          <w:p w14:paraId="26C30C5A" w14:textId="665344CE" w:rsidR="0027386A" w:rsidRPr="0027386A" w:rsidRDefault="0027386A" w:rsidP="0027386A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-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تفسير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الظواهر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الفسيولوجية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وربطها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بالحالات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السريرية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الأساسية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.</w:t>
            </w:r>
          </w:p>
          <w:p w14:paraId="3C8BA511" w14:textId="377D8170" w:rsidR="0027386A" w:rsidRPr="0027386A" w:rsidRDefault="0027386A" w:rsidP="0027386A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ثانياً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: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أهداف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المادة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العملية</w:t>
            </w:r>
          </w:p>
          <w:p w14:paraId="75C64B8E" w14:textId="238378AA" w:rsidR="0027386A" w:rsidRPr="0027386A" w:rsidRDefault="0027386A" w:rsidP="0027386A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-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اكتساب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مهارات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القياسات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الفسيولوجية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الأساسية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(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النبض،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الضغط،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/>
                <w:sz w:val="32"/>
                <w:szCs w:val="32"/>
                <w:lang w:bidi="ar-IQ"/>
              </w:rPr>
              <w:t>ECG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…).</w:t>
            </w:r>
          </w:p>
          <w:p w14:paraId="5D58E63C" w14:textId="25262C83" w:rsidR="0027386A" w:rsidRPr="0027386A" w:rsidRDefault="0027386A" w:rsidP="0027386A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-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تطبيق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التجارب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التي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توضّح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وظائف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الأعضاء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عمليًا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.</w:t>
            </w:r>
          </w:p>
          <w:p w14:paraId="3A72E387" w14:textId="448660BA" w:rsidR="0027386A" w:rsidRPr="0027386A" w:rsidRDefault="0027386A" w:rsidP="0027386A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-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تحليل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نتائج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التجارب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وكتابة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التقارير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العلمية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.</w:t>
            </w:r>
          </w:p>
          <w:p w14:paraId="65BE3744" w14:textId="72398FD1" w:rsidR="0058346B" w:rsidRPr="00531B7E" w:rsidRDefault="0027386A" w:rsidP="0027386A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 xml:space="preserve">-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الالتزام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بقواعد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السلامة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والربط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بين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الجانب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النظري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 xml:space="preserve"> </w:t>
            </w:r>
            <w:r w:rsidRPr="0027386A">
              <w:rPr>
                <w:rFonts w:asciiTheme="minorBidi" w:hAnsiTheme="minorBidi" w:cs="Arial" w:hint="cs"/>
                <w:sz w:val="32"/>
                <w:szCs w:val="32"/>
                <w:rtl/>
                <w:lang w:bidi="ar-IQ"/>
              </w:rPr>
              <w:t>والعملي</w:t>
            </w:r>
            <w:r w:rsidRPr="0027386A">
              <w:rPr>
                <w:rFonts w:asciiTheme="minorBidi" w:hAnsiTheme="minorBidi" w:cs="Arial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5332B1" w14:paraId="3FE8B924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72F1C392" w14:textId="222A8646" w:rsidR="005332B1" w:rsidRPr="004C49DA" w:rsidRDefault="00131CA9" w:rsidP="00FF2A02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53785E">
        <w:trPr>
          <w:jc w:val="center"/>
        </w:trPr>
        <w:tc>
          <w:tcPr>
            <w:tcW w:w="1895" w:type="dxa"/>
            <w:gridSpan w:val="2"/>
            <w:vAlign w:val="center"/>
          </w:tcPr>
          <w:p w14:paraId="77095EEE" w14:textId="0D3EFD36" w:rsidR="00131CA9" w:rsidRPr="00203C8A" w:rsidRDefault="00131CA9" w:rsidP="00203C8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الا</w:t>
            </w:r>
            <w:r w:rsidR="00641D9E" w:rsidRPr="004C49D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ستراتيجية</w:t>
            </w:r>
          </w:p>
        </w:tc>
        <w:tc>
          <w:tcPr>
            <w:tcW w:w="8609" w:type="dxa"/>
            <w:gridSpan w:val="8"/>
            <w:vAlign w:val="center"/>
          </w:tcPr>
          <w:p w14:paraId="7C5C6B05" w14:textId="77777777" w:rsidR="00203C8A" w:rsidRPr="00203C8A" w:rsidRDefault="00203C8A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أولاً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: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المادة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النظرية</w:t>
            </w:r>
          </w:p>
          <w:p w14:paraId="2EF8AA88" w14:textId="2BAA43EA" w:rsidR="00203C8A" w:rsidRPr="00203C8A" w:rsidRDefault="00203C8A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محاضرات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تفاعلية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مدعمة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بوسائط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تعليمية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300969D0" w14:textId="6B814870" w:rsidR="00203C8A" w:rsidRPr="00203C8A" w:rsidRDefault="00203C8A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مناقشة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حالات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فسيولوجية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(</w:t>
            </w:r>
            <w:r w:rsidRPr="00203C8A">
              <w:rPr>
                <w:rFonts w:asciiTheme="minorBidi" w:eastAsia="Sakkal Majalla" w:hAnsiTheme="minorBidi"/>
                <w:sz w:val="32"/>
                <w:szCs w:val="32"/>
              </w:rPr>
              <w:t>PBL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).</w:t>
            </w:r>
          </w:p>
          <w:p w14:paraId="037176A6" w14:textId="59C4DBD5" w:rsidR="00203C8A" w:rsidRPr="00203C8A" w:rsidRDefault="00203C8A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نقاشات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صفية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وأسئلة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تحفّز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التفكير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10607A1B" w14:textId="703270D7" w:rsidR="00203C8A" w:rsidRPr="00203C8A" w:rsidRDefault="00203C8A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تعلم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ذاتي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عبر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قراءة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ومصادر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إلكترونية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06AF8256" w14:textId="5A1FC89D" w:rsidR="00203C8A" w:rsidRPr="00203C8A" w:rsidRDefault="00203C8A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استخدام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المحاكاة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والرسوم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التوضيحية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0FD83C05" w14:textId="10600714" w:rsidR="00203C8A" w:rsidRPr="00203C8A" w:rsidRDefault="00203C8A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اختبارات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قصيرة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لتعزيز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المتابعة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4861E36F" w14:textId="77777777" w:rsidR="00203C8A" w:rsidRPr="00203C8A" w:rsidRDefault="00203C8A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ثانياً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: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المادة</w:t>
            </w:r>
            <w:r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العملية</w:t>
            </w:r>
          </w:p>
          <w:p w14:paraId="4B6426C6" w14:textId="10596CDB" w:rsidR="00203C8A" w:rsidRPr="00203C8A" w:rsidRDefault="0080033E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تجارب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مخبرية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مباشرة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470FE6F6" w14:textId="767F8282" w:rsidR="00203C8A" w:rsidRPr="00203C8A" w:rsidRDefault="0080033E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lastRenderedPageBreak/>
              <w:t xml:space="preserve">-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عمل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جماعي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داخل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المختبر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7D982AF1" w14:textId="14BEAC71" w:rsidR="00203C8A" w:rsidRPr="00203C8A" w:rsidRDefault="0080033E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تدريب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مهاري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على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القياسات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الفسيولوجية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106B399F" w14:textId="71EA299D" w:rsidR="00203C8A" w:rsidRPr="00203C8A" w:rsidRDefault="0080033E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عروض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توضيحية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قبل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التجارب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788CD79D" w14:textId="3F4B5F93" w:rsidR="00203C8A" w:rsidRPr="00203C8A" w:rsidRDefault="0080033E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استخدام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المحاكاة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للتجارب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المعقدة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6ADAB0C1" w14:textId="499E67B0" w:rsidR="00203C8A" w:rsidRPr="00203C8A" w:rsidRDefault="0080033E" w:rsidP="00203C8A">
            <w:pPr>
              <w:spacing w:line="276" w:lineRule="auto"/>
              <w:jc w:val="both"/>
              <w:rPr>
                <w:rFonts w:asciiTheme="minorBidi" w:eastAsia="Sakkal Majalla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تحليل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النتائج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وكتابة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تقارير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>.</w:t>
            </w:r>
          </w:p>
          <w:p w14:paraId="2B24D21D" w14:textId="5CFCAA3F" w:rsidR="008F6DFB" w:rsidRPr="00531B7E" w:rsidRDefault="0080033E" w:rsidP="00203C8A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 xml:space="preserve">-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توجيه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وتغذية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راجعة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فورية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مع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التأكيد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على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 </w:t>
            </w:r>
            <w:r w:rsidR="00203C8A" w:rsidRPr="00203C8A">
              <w:rPr>
                <w:rFonts w:asciiTheme="minorBidi" w:eastAsia="Sakkal Majalla" w:hAnsiTheme="minorBidi" w:cs="Arial" w:hint="cs"/>
                <w:sz w:val="32"/>
                <w:szCs w:val="32"/>
                <w:rtl/>
              </w:rPr>
              <w:t>السلامة</w:t>
            </w:r>
            <w:r w:rsidR="00203C8A" w:rsidRPr="00203C8A">
              <w:rPr>
                <w:rFonts w:asciiTheme="minorBidi" w:eastAsia="Sakkal Majalla" w:hAnsiTheme="minorBidi" w:cs="Arial"/>
                <w:sz w:val="32"/>
                <w:szCs w:val="32"/>
                <w:rtl/>
              </w:rPr>
              <w:t xml:space="preserve">. </w:t>
            </w:r>
          </w:p>
        </w:tc>
      </w:tr>
      <w:tr w:rsidR="005332B1" w14:paraId="2CD4AB10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52AC08A6" w14:textId="0EEB3575" w:rsidR="00927510" w:rsidRPr="00EF7A44" w:rsidRDefault="00641D9E" w:rsidP="00664AFA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sz w:val="32"/>
                <w:szCs w:val="32"/>
                <w:rtl/>
                <w:lang w:bidi="ar-IQ"/>
              </w:rPr>
            </w:pPr>
            <w:r w:rsidRPr="00EF7A44"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بنية المقرر</w:t>
            </w:r>
          </w:p>
        </w:tc>
      </w:tr>
      <w:tr w:rsidR="00FF5EFD" w14:paraId="3DF99674" w14:textId="77777777" w:rsidTr="0053785E">
        <w:trPr>
          <w:gridAfter w:val="1"/>
          <w:wAfter w:w="10" w:type="dxa"/>
          <w:jc w:val="center"/>
        </w:trPr>
        <w:tc>
          <w:tcPr>
            <w:tcW w:w="1041" w:type="dxa"/>
            <w:shd w:val="clear" w:color="auto" w:fill="83CAEB" w:themeFill="accent1" w:themeFillTint="66"/>
            <w:vAlign w:val="center"/>
          </w:tcPr>
          <w:p w14:paraId="24BBA60F" w14:textId="49E7D5CF" w:rsidR="00FF5EFD" w:rsidRPr="00EF7A44" w:rsidRDefault="00FF5EFD" w:rsidP="00FF5EF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F7A4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1154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EF7A44" w:rsidRDefault="00FF5EFD" w:rsidP="00FF5EF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F7A4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الساعات</w:t>
            </w:r>
          </w:p>
        </w:tc>
        <w:tc>
          <w:tcPr>
            <w:tcW w:w="1818" w:type="dxa"/>
            <w:gridSpan w:val="2"/>
            <w:shd w:val="clear" w:color="auto" w:fill="83CAEB" w:themeFill="accent1" w:themeFillTint="66"/>
            <w:vAlign w:val="center"/>
          </w:tcPr>
          <w:p w14:paraId="64DD59B4" w14:textId="4A0DD2F3" w:rsidR="00FF5EFD" w:rsidRPr="00EF7A44" w:rsidRDefault="005861EF" w:rsidP="00FF5EF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F7A4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FF5EFD" w:rsidRPr="00EF7A44" w:rsidRDefault="005861EF" w:rsidP="00EF7A4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F7A4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FF5EFD" w:rsidRPr="00EF7A44" w:rsidRDefault="005861EF" w:rsidP="00FF5EF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F7A4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FF5EFD" w:rsidRPr="00EF7A44" w:rsidRDefault="005861EF" w:rsidP="00FF5EFD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F7A4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طريقة التقييم</w:t>
            </w:r>
          </w:p>
        </w:tc>
      </w:tr>
      <w:tr w:rsidR="00EF7A44" w14:paraId="70D7BEA9" w14:textId="77777777" w:rsidTr="0053785E">
        <w:trPr>
          <w:gridAfter w:val="1"/>
          <w:wAfter w:w="10" w:type="dxa"/>
          <w:trHeight w:val="419"/>
          <w:jc w:val="center"/>
        </w:trPr>
        <w:tc>
          <w:tcPr>
            <w:tcW w:w="10494" w:type="dxa"/>
            <w:gridSpan w:val="9"/>
            <w:vAlign w:val="center"/>
          </w:tcPr>
          <w:p w14:paraId="25E8D8F4" w14:textId="0B0B1A50" w:rsidR="00EF7A44" w:rsidRPr="00EF7A44" w:rsidRDefault="00EF7A44" w:rsidP="00EF7A4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EF7A44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الكورس الاول</w:t>
            </w:r>
            <w:r w:rsidR="00E26D5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IQ"/>
              </w:rPr>
              <w:t xml:space="preserve"> / نظري</w:t>
            </w:r>
          </w:p>
        </w:tc>
      </w:tr>
      <w:tr w:rsidR="00663F34" w14:paraId="1620C83A" w14:textId="77777777" w:rsidTr="00067E13">
        <w:trPr>
          <w:gridAfter w:val="1"/>
          <w:wAfter w:w="10" w:type="dxa"/>
          <w:trHeight w:val="333"/>
          <w:jc w:val="center"/>
        </w:trPr>
        <w:tc>
          <w:tcPr>
            <w:tcW w:w="1041" w:type="dxa"/>
            <w:vAlign w:val="center"/>
          </w:tcPr>
          <w:p w14:paraId="35C3CFB0" w14:textId="7B7D6203" w:rsidR="00663F34" w:rsidRPr="00005630" w:rsidRDefault="00663F34" w:rsidP="00E26D5B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1154" w:type="dxa"/>
            <w:gridSpan w:val="3"/>
            <w:vAlign w:val="center"/>
          </w:tcPr>
          <w:p w14:paraId="34036CDA" w14:textId="4653B326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0273BFD7" w14:textId="1AF1123C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2D934A03" w14:textId="4A279764" w:rsidR="00663F34" w:rsidRPr="00005630" w:rsidRDefault="00F139D3" w:rsidP="00F139D3">
            <w:pPr>
              <w:rPr>
                <w:rFonts w:asciiTheme="minorBidi" w:eastAsia="Times New Roman" w:hAnsiTheme="minorBidi"/>
                <w:rtl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الخلية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  <w:r w:rsidRPr="00950B53">
              <w:rPr>
                <w:rFonts w:asciiTheme="minorBidi" w:eastAsia="Times New Roman" w:hAnsiTheme="minorBidi"/>
              </w:rPr>
              <w:t xml:space="preserve"> </w:t>
            </w:r>
            <w:r w:rsidRPr="00950B53">
              <w:rPr>
                <w:rFonts w:asciiTheme="minorBidi" w:eastAsia="Times New Roman" w:hAnsiTheme="minorBidi"/>
                <w:rtl/>
              </w:rPr>
              <w:t>الشكل الخارجي. العُضَيّات: تركيبها ووظائفها • آليات النقل عبر الغشاء الخلوي • سوائل الجسم: توزيعها وتركيبها. السائل النسيجي – تكوينه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068B23B2" w14:textId="352430D7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3C409F01" w14:textId="01D9695B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252F9709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682AD75B" w14:textId="00E01686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1154" w:type="dxa"/>
            <w:gridSpan w:val="3"/>
            <w:vAlign w:val="center"/>
          </w:tcPr>
          <w:p w14:paraId="4E949A38" w14:textId="140C8FF3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35ED4038" w14:textId="5F60F642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318FB376" w14:textId="77777777" w:rsidR="00F139D3" w:rsidRPr="00950B53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الدم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</w:p>
          <w:p w14:paraId="70E47BC6" w14:textId="77777777" w:rsidR="00F139D3" w:rsidRPr="00950B53" w:rsidRDefault="00F139D3" w:rsidP="00F139D3">
            <w:pPr>
              <w:numPr>
                <w:ilvl w:val="0"/>
                <w:numId w:val="16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مكونات الدم، البلازما، تكوين البروتينات ووظائفها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  <w:p w14:paraId="086D46D5" w14:textId="77777777" w:rsidR="00F139D3" w:rsidRPr="00950B53" w:rsidRDefault="00F139D3" w:rsidP="00F139D3">
            <w:pPr>
              <w:numPr>
                <w:ilvl w:val="0"/>
                <w:numId w:val="16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تركيب وتكوين ووظائف كريات الدم الحمراء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  <w:p w14:paraId="69C57111" w14:textId="57701708" w:rsidR="00663F34" w:rsidRPr="00005630" w:rsidRDefault="00F139D3" w:rsidP="00F139D3">
            <w:pPr>
              <w:numPr>
                <w:ilvl w:val="0"/>
                <w:numId w:val="16"/>
              </w:numPr>
              <w:ind w:left="0" w:firstLine="0"/>
              <w:rPr>
                <w:rFonts w:asciiTheme="minorBidi" w:eastAsia="Times New Roman" w:hAnsiTheme="minorBidi"/>
                <w:rtl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تركيب وتكوين ووظائف كريات الدم البيضاء والصفائح الدموية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568F9961" w14:textId="6940F17E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5DFBEFE9" w14:textId="1206EF9B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6E38D11D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2DC2027F" w14:textId="2FCCB260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1154" w:type="dxa"/>
            <w:gridSpan w:val="3"/>
            <w:vAlign w:val="center"/>
          </w:tcPr>
          <w:p w14:paraId="06E68DE5" w14:textId="40FB1A45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55DE2FCE" w14:textId="25D43C1D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47DCD2B8" w14:textId="1BCC68AE" w:rsidR="00663F34" w:rsidRPr="00005630" w:rsidRDefault="00F139D3" w:rsidP="00F139D3">
            <w:pPr>
              <w:rPr>
                <w:rFonts w:asciiTheme="minorBidi" w:eastAsia="Times New Roman" w:hAnsiTheme="minorBidi"/>
                <w:rtl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الدم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4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التخثّر وعيوبه، وزمن النزف والتجلّط</w:t>
            </w:r>
            <w:r w:rsidRPr="00950B53">
              <w:rPr>
                <w:rFonts w:asciiTheme="minorBidi" w:eastAsia="Times New Roman" w:hAnsiTheme="minorBidi"/>
              </w:rPr>
              <w:t>.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5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فصائل الدم وأهميتها، عامل الريسوس</w:t>
            </w:r>
            <w:r w:rsidRPr="00950B53">
              <w:rPr>
                <w:rFonts w:asciiTheme="minorBidi" w:eastAsia="Times New Roman" w:hAnsiTheme="minorBidi"/>
              </w:rPr>
              <w:t xml:space="preserve"> (Rh).</w:t>
            </w:r>
          </w:p>
        </w:tc>
        <w:tc>
          <w:tcPr>
            <w:tcW w:w="1425" w:type="dxa"/>
            <w:vAlign w:val="center"/>
          </w:tcPr>
          <w:p w14:paraId="7D8CB15C" w14:textId="0F2FB228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197D126E" w14:textId="2F22CBBA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1C5D4E3E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0976FF37" w14:textId="5AE3E058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1154" w:type="dxa"/>
            <w:gridSpan w:val="3"/>
            <w:vAlign w:val="center"/>
          </w:tcPr>
          <w:p w14:paraId="35299954" w14:textId="7C2B9D5B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17EBF5C6" w14:textId="5A12DADB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524060A1" w14:textId="0E5D2980" w:rsidR="00663F34" w:rsidRPr="00005630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الدم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6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الجهاز الشبكي البطاني، اليرقان، تركيب ووظائف الطحال</w:t>
            </w:r>
            <w:r w:rsidRPr="00950B53">
              <w:rPr>
                <w:rFonts w:asciiTheme="minorBidi" w:eastAsia="Times New Roman" w:hAnsiTheme="minorBidi"/>
              </w:rPr>
              <w:t>.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7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الهيموغلوبين ومعدل ترسّب الكريات</w:t>
            </w:r>
            <w:r w:rsidRPr="00950B53">
              <w:rPr>
                <w:rFonts w:asciiTheme="minorBidi" w:eastAsia="Times New Roman" w:hAnsiTheme="minorBidi"/>
              </w:rPr>
              <w:t xml:space="preserve"> (E.S.R).</w:t>
            </w:r>
          </w:p>
        </w:tc>
        <w:tc>
          <w:tcPr>
            <w:tcW w:w="1425" w:type="dxa"/>
            <w:vAlign w:val="center"/>
          </w:tcPr>
          <w:p w14:paraId="0AC7E712" w14:textId="29375DDB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31F84434" w14:textId="42C32F54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3FE79883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428F61B6" w14:textId="732282A5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1154" w:type="dxa"/>
            <w:gridSpan w:val="3"/>
            <w:vAlign w:val="center"/>
          </w:tcPr>
          <w:p w14:paraId="11A45E02" w14:textId="3040B986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69B732DD" w14:textId="2062F7D9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4F9D9E94" w14:textId="77777777" w:rsidR="00F139D3" w:rsidRPr="00950B53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الجهاز القلبي الوعائي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</w:p>
          <w:p w14:paraId="6CD984AE" w14:textId="77777777" w:rsidR="00F139D3" w:rsidRPr="00950B53" w:rsidRDefault="00F139D3" w:rsidP="00F139D3">
            <w:pPr>
              <w:numPr>
                <w:ilvl w:val="0"/>
                <w:numId w:val="17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تركيب وخصائص عضلة القلب، والتعصيب القلبي، وتركيب ووظيفة الشرايين، الشرينات، الشعيرات الدموية، والأوردة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  <w:p w14:paraId="6FC3FD25" w14:textId="77777777" w:rsidR="00F139D3" w:rsidRPr="00950B53" w:rsidRDefault="00F139D3" w:rsidP="00F139D3">
            <w:pPr>
              <w:numPr>
                <w:ilvl w:val="0"/>
                <w:numId w:val="17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الدورة القلبية وأصوات القلب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  <w:p w14:paraId="342734B5" w14:textId="3D97A16F" w:rsidR="00663F34" w:rsidRPr="00005630" w:rsidRDefault="00F139D3" w:rsidP="00F139D3">
            <w:pPr>
              <w:numPr>
                <w:ilvl w:val="0"/>
                <w:numId w:val="17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النتاج القلبي، طرق قياسه والعوامل المؤثرة فيه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5F1DD739" w14:textId="5EBAFB4E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16D68CE3" w14:textId="2791B3BB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02D2E37D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32D2AE56" w14:textId="0DFAE10A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6</w:t>
            </w:r>
          </w:p>
        </w:tc>
        <w:tc>
          <w:tcPr>
            <w:tcW w:w="1154" w:type="dxa"/>
            <w:gridSpan w:val="3"/>
            <w:vAlign w:val="center"/>
          </w:tcPr>
          <w:p w14:paraId="5776DD6D" w14:textId="3E1A211F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061983AE" w14:textId="710C3E4D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1BDD5EF7" w14:textId="198A465D" w:rsidR="00663F34" w:rsidRPr="00005630" w:rsidRDefault="00F139D3" w:rsidP="00F139D3">
            <w:pPr>
              <w:jc w:val="both"/>
              <w:rPr>
                <w:rFonts w:asciiTheme="minorBidi" w:eastAsia="Times New Roman" w:hAnsiTheme="minorBidi"/>
                <w:b/>
                <w:bCs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الجهاز القلبي الوعائي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4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معدل ضربات القلب وتنظيمه، المنعكسات القلبية الوعائية</w:t>
            </w:r>
            <w:r w:rsidRPr="00950B53">
              <w:rPr>
                <w:rFonts w:asciiTheme="minorBidi" w:eastAsia="Times New Roman" w:hAnsiTheme="minorBidi"/>
              </w:rPr>
              <w:t>.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5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ضغط الدم، تنظيمه والتغيرات الفسيولوجية فيه</w:t>
            </w:r>
            <w:r w:rsidRPr="00950B53">
              <w:rPr>
                <w:rFonts w:asciiTheme="minorBidi" w:eastAsia="Times New Roman" w:hAnsiTheme="minorBidi"/>
              </w:rPr>
              <w:t>.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6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المقاومة المحيطية، العوامل المتحكمة بها ودورها في ضغط الدم</w:t>
            </w:r>
          </w:p>
        </w:tc>
        <w:tc>
          <w:tcPr>
            <w:tcW w:w="1425" w:type="dxa"/>
            <w:vAlign w:val="center"/>
          </w:tcPr>
          <w:p w14:paraId="1690D86A" w14:textId="4CC7F4C8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4DCB1434" w14:textId="349F65AB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46B2BCFE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26CE9F1D" w14:textId="6C980217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7</w:t>
            </w:r>
          </w:p>
        </w:tc>
        <w:tc>
          <w:tcPr>
            <w:tcW w:w="1154" w:type="dxa"/>
            <w:gridSpan w:val="3"/>
            <w:vAlign w:val="center"/>
          </w:tcPr>
          <w:p w14:paraId="5FBAD873" w14:textId="0B757B21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1E0EA778" w14:textId="7DBF1258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333B6B74" w14:textId="46113EA9" w:rsidR="00663F34" w:rsidRPr="00005630" w:rsidRDefault="00663F34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hAnsiTheme="minorBidi"/>
              </w:rPr>
              <w:t>.</w:t>
            </w:r>
            <w:r w:rsidR="00F139D3" w:rsidRPr="00005630">
              <w:rPr>
                <w:rFonts w:asciiTheme="minorBidi" w:eastAsia="Times New Roman" w:hAnsiTheme="minorBidi"/>
                <w:b/>
                <w:bCs/>
                <w:rtl/>
              </w:rPr>
              <w:t xml:space="preserve"> الجهاز القلبي الوعائي</w:t>
            </w:r>
            <w:r w:rsidR="00F139D3" w:rsidRPr="00005630">
              <w:rPr>
                <w:rFonts w:asciiTheme="minorBidi" w:eastAsia="Times New Roman" w:hAnsiTheme="minorBidi"/>
                <w:b/>
                <w:bCs/>
              </w:rPr>
              <w:t>:</w:t>
            </w:r>
            <w:r w:rsidR="00F139D3" w:rsidRPr="00950B53">
              <w:rPr>
                <w:rFonts w:asciiTheme="minorBidi" w:eastAsia="Times New Roman" w:hAnsiTheme="minorBidi"/>
              </w:rPr>
              <w:br/>
            </w:r>
            <w:r w:rsidR="00F139D3" w:rsidRPr="00005630">
              <w:rPr>
                <w:rFonts w:asciiTheme="minorBidi" w:eastAsia="Times New Roman" w:hAnsiTheme="minorBidi"/>
                <w:rtl/>
              </w:rPr>
              <w:t>7</w:t>
            </w:r>
            <w:r w:rsidR="00F139D3" w:rsidRPr="00950B53">
              <w:rPr>
                <w:rFonts w:asciiTheme="minorBidi" w:eastAsia="Times New Roman" w:hAnsiTheme="minorBidi"/>
              </w:rPr>
              <w:t xml:space="preserve">. </w:t>
            </w:r>
            <w:r w:rsidR="00F139D3" w:rsidRPr="00950B53">
              <w:rPr>
                <w:rFonts w:asciiTheme="minorBidi" w:eastAsia="Times New Roman" w:hAnsiTheme="minorBidi"/>
                <w:rtl/>
              </w:rPr>
              <w:t>النزيف</w:t>
            </w:r>
            <w:r w:rsidR="00F139D3" w:rsidRPr="00950B53">
              <w:rPr>
                <w:rFonts w:asciiTheme="minorBidi" w:eastAsia="Times New Roman" w:hAnsiTheme="minorBidi"/>
              </w:rPr>
              <w:t>.</w:t>
            </w:r>
            <w:r w:rsidR="00F139D3" w:rsidRPr="00950B53">
              <w:rPr>
                <w:rFonts w:asciiTheme="minorBidi" w:eastAsia="Times New Roman" w:hAnsiTheme="minorBidi"/>
              </w:rPr>
              <w:br/>
            </w:r>
            <w:r w:rsidR="00F139D3" w:rsidRPr="00005630">
              <w:rPr>
                <w:rFonts w:asciiTheme="minorBidi" w:eastAsia="Times New Roman" w:hAnsiTheme="minorBidi"/>
                <w:rtl/>
              </w:rPr>
              <w:t>8</w:t>
            </w:r>
            <w:r w:rsidR="00F139D3" w:rsidRPr="00950B53">
              <w:rPr>
                <w:rFonts w:asciiTheme="minorBidi" w:eastAsia="Times New Roman" w:hAnsiTheme="minorBidi"/>
              </w:rPr>
              <w:t xml:space="preserve">. </w:t>
            </w:r>
            <w:r w:rsidR="00F139D3" w:rsidRPr="00950B53">
              <w:rPr>
                <w:rFonts w:asciiTheme="minorBidi" w:eastAsia="Times New Roman" w:hAnsiTheme="minorBidi"/>
                <w:rtl/>
              </w:rPr>
              <w:t>التغيرات أثناء التمارين العضلية</w:t>
            </w:r>
            <w:r w:rsidR="00F139D3"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09961836" w14:textId="4886DD1C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5E2B85A4" w14:textId="1D1E9561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15B2FBA6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52094300" w14:textId="1E9514CF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8</w:t>
            </w:r>
          </w:p>
        </w:tc>
        <w:tc>
          <w:tcPr>
            <w:tcW w:w="1154" w:type="dxa"/>
            <w:gridSpan w:val="3"/>
            <w:vAlign w:val="center"/>
          </w:tcPr>
          <w:p w14:paraId="485C31F6" w14:textId="350164CD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13F597D7" w14:textId="262FBC45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2461A595" w14:textId="77777777" w:rsidR="00F139D3" w:rsidRPr="00950B53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الجهاز التنفسي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</w:p>
          <w:p w14:paraId="511A0903" w14:textId="77777777" w:rsidR="00F139D3" w:rsidRPr="00950B53" w:rsidRDefault="00F139D3" w:rsidP="00F139D3">
            <w:pPr>
              <w:numPr>
                <w:ilvl w:val="0"/>
                <w:numId w:val="18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lastRenderedPageBreak/>
              <w:t>آلية التنفس، الضغط داخل الجنب والضغط داخل الرئة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  <w:p w14:paraId="4FCED50B" w14:textId="5BB25547" w:rsidR="00663F34" w:rsidRPr="00005630" w:rsidRDefault="00F139D3" w:rsidP="00F139D3">
            <w:pPr>
              <w:numPr>
                <w:ilvl w:val="0"/>
                <w:numId w:val="18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أحجام وسعات الرئة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4CCFDAD7" w14:textId="6054EBC4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lastRenderedPageBreak/>
              <w:t>محاضرات</w:t>
            </w:r>
          </w:p>
        </w:tc>
        <w:tc>
          <w:tcPr>
            <w:tcW w:w="1427" w:type="dxa"/>
            <w:vAlign w:val="center"/>
          </w:tcPr>
          <w:p w14:paraId="5D0B4DC2" w14:textId="620C336D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5EBEA748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0E6CBF90" w14:textId="584C04C4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lastRenderedPageBreak/>
              <w:t>9</w:t>
            </w:r>
          </w:p>
        </w:tc>
        <w:tc>
          <w:tcPr>
            <w:tcW w:w="1154" w:type="dxa"/>
            <w:gridSpan w:val="3"/>
            <w:vAlign w:val="center"/>
          </w:tcPr>
          <w:p w14:paraId="7CFDA9E3" w14:textId="1184CEB6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2A6B5A9C" w14:textId="1056781D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737FD0EF" w14:textId="1576E33D" w:rsidR="00663F34" w:rsidRPr="00005630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الجهاز التنفسي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3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نقل الأكسجين وثاني أكسيد الكربون وتبادلهما في الأنسجة والرئتين</w:t>
            </w:r>
            <w:r w:rsidRPr="00950B53">
              <w:rPr>
                <w:rFonts w:asciiTheme="minorBidi" w:eastAsia="Times New Roman" w:hAnsiTheme="minorBidi"/>
              </w:rPr>
              <w:t>.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4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التنظيم العصبي والكيميائي للتنفس – المراكز التنفسية</w:t>
            </w:r>
            <w:r w:rsidRPr="00950B53">
              <w:rPr>
                <w:rFonts w:asciiTheme="minorBidi" w:eastAsia="Times New Roman" w:hAnsiTheme="minorBidi"/>
              </w:rPr>
              <w:t>.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 xml:space="preserve">5. </w:t>
            </w:r>
            <w:r w:rsidRPr="00950B53">
              <w:rPr>
                <w:rFonts w:asciiTheme="minorBidi" w:eastAsia="Times New Roman" w:hAnsiTheme="minorBidi"/>
                <w:rtl/>
              </w:rPr>
              <w:t>حالات التنفس: نقص الأكسجة، الاختناق، الزُرقة، والتكيّف للمرتفعات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097F5EDB" w14:textId="69511549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7666BF1D" w14:textId="4675B25B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44905281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504FB47B" w14:textId="2ED155E6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154" w:type="dxa"/>
            <w:gridSpan w:val="3"/>
            <w:vAlign w:val="center"/>
          </w:tcPr>
          <w:p w14:paraId="1CCBA28F" w14:textId="2EFAE579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4B28138D" w14:textId="604AAA3A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601B6EBB" w14:textId="77777777" w:rsidR="00F139D3" w:rsidRPr="00950B53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الجهاز الهضمي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</w:p>
          <w:p w14:paraId="1773F46C" w14:textId="77777777" w:rsidR="00F139D3" w:rsidRPr="00950B53" w:rsidRDefault="00F139D3" w:rsidP="00F139D3">
            <w:pPr>
              <w:numPr>
                <w:ilvl w:val="0"/>
                <w:numId w:val="19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نظرة عامة والهضم اللعابي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  <w:p w14:paraId="5B82ECA0" w14:textId="0A741633" w:rsidR="00663F34" w:rsidRPr="00005630" w:rsidRDefault="00F139D3" w:rsidP="00F139D3">
            <w:pPr>
              <w:numPr>
                <w:ilvl w:val="0"/>
                <w:numId w:val="19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الإفراز المعدي وآلية إفرازه ووظائفه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48BC9F40" w14:textId="3352B52E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07362E06" w14:textId="1EEB5261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45DCE46A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6FB9ECC9" w14:textId="3904EEA9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11</w:t>
            </w:r>
          </w:p>
        </w:tc>
        <w:tc>
          <w:tcPr>
            <w:tcW w:w="1154" w:type="dxa"/>
            <w:gridSpan w:val="3"/>
            <w:vAlign w:val="center"/>
          </w:tcPr>
          <w:p w14:paraId="4ABDD7A0" w14:textId="6A422620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7005F1A9" w14:textId="0919B105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2F14C6BF" w14:textId="246335BC" w:rsidR="00663F34" w:rsidRPr="00005630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الجهاز الهضمي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3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هضم وامتصاص واستقلاب البروتينات</w:t>
            </w:r>
            <w:r w:rsidRPr="00950B53">
              <w:rPr>
                <w:rFonts w:asciiTheme="minorBidi" w:eastAsia="Times New Roman" w:hAnsiTheme="minorBidi"/>
              </w:rPr>
              <w:t>.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4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تركيب وإفرازات ووظائف الكبد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4B196C05" w14:textId="45891C1A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2951E578" w14:textId="2FFD43BF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2AC14A6D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46339CB6" w14:textId="1A79A607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12</w:t>
            </w:r>
          </w:p>
        </w:tc>
        <w:tc>
          <w:tcPr>
            <w:tcW w:w="1154" w:type="dxa"/>
            <w:gridSpan w:val="3"/>
            <w:vAlign w:val="center"/>
          </w:tcPr>
          <w:p w14:paraId="450FC2AA" w14:textId="06BD8B4C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08ABD7B7" w14:textId="39A8C95C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77EC4AB3" w14:textId="77777777" w:rsidR="00F139D3" w:rsidRPr="00950B53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التغذية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</w:p>
          <w:p w14:paraId="3EFAAB57" w14:textId="77777777" w:rsidR="00F139D3" w:rsidRPr="00950B53" w:rsidRDefault="00F139D3" w:rsidP="00F139D3">
            <w:pPr>
              <w:numPr>
                <w:ilvl w:val="0"/>
                <w:numId w:val="20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هضم وامتصاص واستقلاب الكربوهيدرات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  <w:p w14:paraId="318BFB41" w14:textId="77777777" w:rsidR="00F139D3" w:rsidRPr="00950B53" w:rsidRDefault="00F139D3" w:rsidP="00F139D3">
            <w:pPr>
              <w:numPr>
                <w:ilvl w:val="0"/>
                <w:numId w:val="20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هضم وامتصاص واستقلاب الدهون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  <w:p w14:paraId="437F46CC" w14:textId="744CB624" w:rsidR="00663F34" w:rsidRPr="00005630" w:rsidRDefault="00F139D3" w:rsidP="00F139D3">
            <w:pPr>
              <w:numPr>
                <w:ilvl w:val="0"/>
                <w:numId w:val="20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هضم وامتصاص واستقلاب البروتينات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04CBC63F" w14:textId="23AED7A0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188112F7" w14:textId="651D8D57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2AEC29A0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11DD55A4" w14:textId="6DC2DA4B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13</w:t>
            </w:r>
          </w:p>
        </w:tc>
        <w:tc>
          <w:tcPr>
            <w:tcW w:w="1154" w:type="dxa"/>
            <w:gridSpan w:val="3"/>
            <w:vAlign w:val="center"/>
          </w:tcPr>
          <w:p w14:paraId="732B1D1D" w14:textId="309584C7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5808C5A3" w14:textId="1B419F46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6392F1D4" w14:textId="4A0D48F3" w:rsidR="00663F34" w:rsidRPr="00005630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التغذية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4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الفيتامينات: مصادرها، وظائفها، ونقصها</w:t>
            </w:r>
            <w:r w:rsidRPr="00950B53">
              <w:rPr>
                <w:rFonts w:asciiTheme="minorBidi" w:eastAsia="Times New Roman" w:hAnsiTheme="minorBidi"/>
              </w:rPr>
              <w:t>.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5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الغذاء المتوازن في مختلف الفئات العمرية والمهن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17543646" w14:textId="6B600B07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14B2D042" w14:textId="35921B6C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043EAB1E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0BEB12B4" w14:textId="3B175E75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14</w:t>
            </w:r>
          </w:p>
        </w:tc>
        <w:tc>
          <w:tcPr>
            <w:tcW w:w="1154" w:type="dxa"/>
            <w:gridSpan w:val="3"/>
            <w:vAlign w:val="center"/>
          </w:tcPr>
          <w:p w14:paraId="54394002" w14:textId="73139989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3359648B" w14:textId="3F87F388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7068D98C" w14:textId="77777777" w:rsidR="00F139D3" w:rsidRPr="00950B53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الغدد الصماء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</w:p>
          <w:p w14:paraId="016EBC0F" w14:textId="77777777" w:rsidR="00F139D3" w:rsidRPr="00950B53" w:rsidRDefault="00F139D3" w:rsidP="00F139D3">
            <w:pPr>
              <w:numPr>
                <w:ilvl w:val="0"/>
                <w:numId w:val="21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الفص الأمامي للغدة النخامية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  <w:p w14:paraId="10314A05" w14:textId="77777777" w:rsidR="00F139D3" w:rsidRPr="00950B53" w:rsidRDefault="00F139D3" w:rsidP="00F139D3">
            <w:pPr>
              <w:numPr>
                <w:ilvl w:val="0"/>
                <w:numId w:val="21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الفص الخلفي للغدة النخامية والغدة جارة الدرقية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  <w:p w14:paraId="0772FDD8" w14:textId="1D96FC4B" w:rsidR="00663F34" w:rsidRPr="00005630" w:rsidRDefault="00F139D3" w:rsidP="00F139D3">
            <w:pPr>
              <w:numPr>
                <w:ilvl w:val="0"/>
                <w:numId w:val="21"/>
              </w:numPr>
              <w:ind w:left="0" w:firstLine="0"/>
              <w:rPr>
                <w:rFonts w:asciiTheme="minorBidi" w:eastAsia="Times New Roman" w:hAnsiTheme="minorBidi"/>
              </w:rPr>
            </w:pPr>
            <w:r w:rsidRPr="00950B53">
              <w:rPr>
                <w:rFonts w:asciiTheme="minorBidi" w:eastAsia="Times New Roman" w:hAnsiTheme="minorBidi"/>
                <w:rtl/>
              </w:rPr>
              <w:t>الغدة الدرقية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6180F6AC" w14:textId="6FA7BABC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2B840EF6" w14:textId="52BE2EEF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663F34" w14:paraId="3E4EEDE3" w14:textId="77777777" w:rsidTr="00067E13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0E45ACA4" w14:textId="3C46ADFB" w:rsidR="00663F34" w:rsidRPr="00005630" w:rsidRDefault="00663F34" w:rsidP="00EF7A44">
            <w:pPr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005630">
              <w:rPr>
                <w:rFonts w:asciiTheme="minorBidi" w:hAnsiTheme="minorBidi"/>
                <w:b/>
                <w:bCs/>
                <w:rtl/>
                <w:lang w:bidi="ar-IQ"/>
              </w:rPr>
              <w:t>15</w:t>
            </w:r>
          </w:p>
        </w:tc>
        <w:tc>
          <w:tcPr>
            <w:tcW w:w="1154" w:type="dxa"/>
            <w:gridSpan w:val="3"/>
            <w:vAlign w:val="center"/>
          </w:tcPr>
          <w:p w14:paraId="21FCC647" w14:textId="51F61567" w:rsidR="00663F34" w:rsidRPr="00005630" w:rsidRDefault="00663F34" w:rsidP="00EF7A44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1</w:t>
            </w:r>
          </w:p>
        </w:tc>
        <w:tc>
          <w:tcPr>
            <w:tcW w:w="1818" w:type="dxa"/>
            <w:gridSpan w:val="2"/>
            <w:vAlign w:val="center"/>
          </w:tcPr>
          <w:p w14:paraId="794F5C32" w14:textId="5D967D99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7490D229" w14:textId="052A896F" w:rsidR="00663F34" w:rsidRPr="00005630" w:rsidRDefault="00F139D3" w:rsidP="00F139D3">
            <w:pPr>
              <w:rPr>
                <w:rFonts w:asciiTheme="minorBidi" w:eastAsia="Times New Roman" w:hAnsiTheme="minorBidi"/>
              </w:rPr>
            </w:pPr>
            <w:r w:rsidRPr="00005630">
              <w:rPr>
                <w:rFonts w:asciiTheme="minorBidi" w:eastAsia="Times New Roman" w:hAnsiTheme="minorBidi"/>
                <w:b/>
                <w:bCs/>
                <w:rtl/>
              </w:rPr>
              <w:t>الغدد الصماء</w:t>
            </w:r>
            <w:r w:rsidRPr="00005630">
              <w:rPr>
                <w:rFonts w:asciiTheme="minorBidi" w:eastAsia="Times New Roman" w:hAnsiTheme="minorBidi"/>
                <w:b/>
                <w:bCs/>
              </w:rPr>
              <w:t>: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4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قشر الكظر</w:t>
            </w:r>
            <w:r w:rsidRPr="00950B53">
              <w:rPr>
                <w:rFonts w:asciiTheme="minorBidi" w:eastAsia="Times New Roman" w:hAnsiTheme="minorBidi"/>
              </w:rPr>
              <w:t>.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5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لبّ الكظر، الغدة الزعترية</w:t>
            </w:r>
            <w:r w:rsidRPr="00950B53">
              <w:rPr>
                <w:rFonts w:asciiTheme="minorBidi" w:eastAsia="Times New Roman" w:hAnsiTheme="minorBidi"/>
              </w:rPr>
              <w:t>.</w:t>
            </w:r>
            <w:r w:rsidRPr="00950B53">
              <w:rPr>
                <w:rFonts w:asciiTheme="minorBidi" w:eastAsia="Times New Roman" w:hAnsiTheme="minorBidi"/>
              </w:rPr>
              <w:br/>
            </w:r>
            <w:r w:rsidRPr="00005630">
              <w:rPr>
                <w:rFonts w:asciiTheme="minorBidi" w:eastAsia="Times New Roman" w:hAnsiTheme="minorBidi"/>
                <w:rtl/>
              </w:rPr>
              <w:t>6</w:t>
            </w:r>
            <w:r w:rsidRPr="00950B53">
              <w:rPr>
                <w:rFonts w:asciiTheme="minorBidi" w:eastAsia="Times New Roman" w:hAnsiTheme="minorBidi"/>
              </w:rPr>
              <w:t xml:space="preserve">. </w:t>
            </w:r>
            <w:r w:rsidRPr="00950B53">
              <w:rPr>
                <w:rFonts w:asciiTheme="minorBidi" w:eastAsia="Times New Roman" w:hAnsiTheme="minorBidi"/>
                <w:rtl/>
              </w:rPr>
              <w:t>البنكرياس وتنظيم سكر الدم</w:t>
            </w:r>
            <w:r w:rsidRPr="00950B53">
              <w:rPr>
                <w:rFonts w:asciiTheme="minorBidi" w:eastAsia="Times New Roman" w:hAnsiTheme="minorBidi"/>
              </w:rPr>
              <w:t>.</w:t>
            </w:r>
          </w:p>
        </w:tc>
        <w:tc>
          <w:tcPr>
            <w:tcW w:w="1425" w:type="dxa"/>
            <w:vAlign w:val="center"/>
          </w:tcPr>
          <w:p w14:paraId="72DB7397" w14:textId="5A806798" w:rsidR="00663F34" w:rsidRPr="00005630" w:rsidRDefault="00663F34" w:rsidP="00E26D5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محاضرات</w:t>
            </w:r>
          </w:p>
        </w:tc>
        <w:tc>
          <w:tcPr>
            <w:tcW w:w="1427" w:type="dxa"/>
            <w:vAlign w:val="center"/>
          </w:tcPr>
          <w:p w14:paraId="67EE5C11" w14:textId="20FAFC30" w:rsidR="00663F34" w:rsidRPr="00005630" w:rsidRDefault="00663F34" w:rsidP="00A66AC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005630">
              <w:rPr>
                <w:rFonts w:asciiTheme="minorBidi" w:hAnsiTheme="minorBidi"/>
                <w:rtl/>
                <w:lang w:bidi="ar-IQ"/>
              </w:rPr>
              <w:t>امتحان</w:t>
            </w:r>
          </w:p>
        </w:tc>
      </w:tr>
      <w:tr w:rsidR="00C436CB" w14:paraId="105D2EC5" w14:textId="77777777" w:rsidTr="00162F39">
        <w:trPr>
          <w:gridAfter w:val="1"/>
          <w:wAfter w:w="10" w:type="dxa"/>
          <w:jc w:val="center"/>
        </w:trPr>
        <w:tc>
          <w:tcPr>
            <w:tcW w:w="10494" w:type="dxa"/>
            <w:gridSpan w:val="9"/>
            <w:vAlign w:val="center"/>
          </w:tcPr>
          <w:p w14:paraId="135A7592" w14:textId="654995C7" w:rsidR="00C436CB" w:rsidRPr="00EF7A44" w:rsidRDefault="00C436CB" w:rsidP="00E26D5B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EF7A44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 xml:space="preserve">الكورس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IQ"/>
              </w:rPr>
              <w:t xml:space="preserve">الأول </w:t>
            </w:r>
            <w:r w:rsidR="00AC2C59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IQ"/>
              </w:rPr>
              <w:t xml:space="preserve">/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IQ"/>
              </w:rPr>
              <w:t>عملي</w:t>
            </w:r>
          </w:p>
        </w:tc>
      </w:tr>
      <w:tr w:rsidR="00782AA4" w14:paraId="20DC3031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61D7EF0A" w14:textId="2A9D7FA4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154" w:type="dxa"/>
            <w:gridSpan w:val="3"/>
          </w:tcPr>
          <w:p w14:paraId="33FA4AAB" w14:textId="25F42DC0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240F5B83" w14:textId="1BA03556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7C367ED0" w14:textId="3DEA89D7" w:rsidR="00782AA4" w:rsidRPr="00E44F04" w:rsidRDefault="00782AA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المجهر نوعه واستخداماته</w:t>
            </w:r>
          </w:p>
        </w:tc>
        <w:tc>
          <w:tcPr>
            <w:tcW w:w="1425" w:type="dxa"/>
            <w:vMerge w:val="restart"/>
            <w:vAlign w:val="center"/>
          </w:tcPr>
          <w:p w14:paraId="51ABE3AD" w14:textId="5B1EEE3F" w:rsidR="00782AA4" w:rsidRPr="00E44F04" w:rsidRDefault="00782AA4" w:rsidP="00782AA4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 طرق التعليم والتعلم وتتضمن استخدام العروض التقديمية والتغذية الراجعة والعصف الذهني والنقاشات الصفية</w:t>
            </w:r>
          </w:p>
        </w:tc>
        <w:tc>
          <w:tcPr>
            <w:tcW w:w="1427" w:type="dxa"/>
            <w:vMerge w:val="restart"/>
            <w:vAlign w:val="center"/>
          </w:tcPr>
          <w:p w14:paraId="4A4A5643" w14:textId="09FB9EFF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اختبار اسبوعي  والتقييم بناءا على المناقشات الصفية</w:t>
            </w:r>
          </w:p>
        </w:tc>
      </w:tr>
      <w:tr w:rsidR="00782AA4" w14:paraId="43FE7DCD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3A319833" w14:textId="07151359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154" w:type="dxa"/>
            <w:gridSpan w:val="3"/>
          </w:tcPr>
          <w:p w14:paraId="1BA8B28C" w14:textId="238BE0FD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31D66C6B" w14:textId="6C2AEBA5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0A0A0A42" w14:textId="01D0F905" w:rsidR="00782AA4" w:rsidRPr="00E44F04" w:rsidRDefault="00782AA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ارتعاش العضلات</w:t>
            </w:r>
          </w:p>
        </w:tc>
        <w:tc>
          <w:tcPr>
            <w:tcW w:w="1425" w:type="dxa"/>
            <w:vMerge/>
            <w:vAlign w:val="center"/>
          </w:tcPr>
          <w:p w14:paraId="3E384118" w14:textId="1E172DD5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0F261BA0" w14:textId="06F5C870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1E3EBAD0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152CEF8D" w14:textId="7B37C587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54" w:type="dxa"/>
            <w:gridSpan w:val="3"/>
          </w:tcPr>
          <w:p w14:paraId="77EEB209" w14:textId="48431344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1B30FDDB" w14:textId="459F1D1D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41877454" w14:textId="3EC4695B" w:rsidR="00782AA4" w:rsidRPr="00E44F04" w:rsidRDefault="00782AA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تأثير الحِمل على ارتعاش العضلات</w:t>
            </w:r>
          </w:p>
        </w:tc>
        <w:tc>
          <w:tcPr>
            <w:tcW w:w="1425" w:type="dxa"/>
            <w:vMerge/>
            <w:vAlign w:val="center"/>
          </w:tcPr>
          <w:p w14:paraId="04869615" w14:textId="716AFED1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3A3855C2" w14:textId="62124196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6BD32C0B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67916E0A" w14:textId="190509C1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154" w:type="dxa"/>
            <w:gridSpan w:val="3"/>
          </w:tcPr>
          <w:p w14:paraId="5137637A" w14:textId="5046EADF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54F02419" w14:textId="042CCB43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1BA5B8B0" w14:textId="37BBBEDF" w:rsidR="00782AA4" w:rsidRPr="00E44F04" w:rsidRDefault="00782AA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تأثير الحرارة على ارتعاش العضلات</w:t>
            </w:r>
          </w:p>
        </w:tc>
        <w:tc>
          <w:tcPr>
            <w:tcW w:w="1425" w:type="dxa"/>
            <w:vMerge/>
            <w:vAlign w:val="center"/>
          </w:tcPr>
          <w:p w14:paraId="3FAAF71A" w14:textId="6B44D7DA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1CD67F02" w14:textId="35F3F683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6158D199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1F4D844E" w14:textId="5629039B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154" w:type="dxa"/>
            <w:gridSpan w:val="3"/>
          </w:tcPr>
          <w:p w14:paraId="7BD963CC" w14:textId="4BAD5EAD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5DD6838A" w14:textId="457E8821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09813DB2" w14:textId="456F8ECF" w:rsidR="00782AA4" w:rsidRPr="00E44F04" w:rsidRDefault="00782AA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تأثير الاجهاد على ارتعاش العضلات</w:t>
            </w:r>
          </w:p>
        </w:tc>
        <w:tc>
          <w:tcPr>
            <w:tcW w:w="1425" w:type="dxa"/>
            <w:vMerge/>
            <w:vAlign w:val="center"/>
          </w:tcPr>
          <w:p w14:paraId="3E28931B" w14:textId="0572DB03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35A04A8D" w14:textId="7ED9D2A4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7E13E67B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276DB446" w14:textId="0D060E96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154" w:type="dxa"/>
            <w:gridSpan w:val="3"/>
          </w:tcPr>
          <w:p w14:paraId="36A9A52A" w14:textId="551601BE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25321DE4" w14:textId="22393C12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0EB1814F" w14:textId="3C2488F8" w:rsidR="00782AA4" w:rsidRPr="00E44F04" w:rsidRDefault="00782AA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تأثير الاجهاد على ارتعاش العضلات</w:t>
            </w:r>
          </w:p>
        </w:tc>
        <w:tc>
          <w:tcPr>
            <w:tcW w:w="1425" w:type="dxa"/>
            <w:vMerge/>
            <w:vAlign w:val="center"/>
          </w:tcPr>
          <w:p w14:paraId="4ABA6022" w14:textId="52BA7B9F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6B06C72C" w14:textId="3217B654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46DA5C05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5C7DF47E" w14:textId="768A8CF2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154" w:type="dxa"/>
            <w:gridSpan w:val="3"/>
          </w:tcPr>
          <w:p w14:paraId="671970B2" w14:textId="484DA945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56053E38" w14:textId="08C24F77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2230D737" w14:textId="6F0204DC" w:rsidR="00782AA4" w:rsidRPr="00E44F04" w:rsidRDefault="00782AA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تأثير الت</w:t>
            </w:r>
            <w:r w:rsidR="00A71284">
              <w:rPr>
                <w:rFonts w:asciiTheme="minorBidi" w:hAnsiTheme="minorBidi" w:hint="cs"/>
                <w:sz w:val="28"/>
                <w:szCs w:val="28"/>
                <w:rtl/>
              </w:rPr>
              <w:t>ح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فيز المتكر</w:t>
            </w:r>
            <w:r w:rsidR="00A71284">
              <w:rPr>
                <w:rFonts w:asciiTheme="minorBidi" w:hAnsiTheme="minorBidi" w:hint="cs"/>
                <w:sz w:val="28"/>
                <w:szCs w:val="28"/>
                <w:rtl/>
              </w:rPr>
              <w:t>ر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على ارتعاش العضلات</w:t>
            </w:r>
          </w:p>
        </w:tc>
        <w:tc>
          <w:tcPr>
            <w:tcW w:w="1425" w:type="dxa"/>
            <w:vMerge/>
            <w:vAlign w:val="center"/>
          </w:tcPr>
          <w:p w14:paraId="46BD2FE6" w14:textId="1D993CA5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62E35901" w14:textId="41B6D1BE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2A02FEE1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420911CB" w14:textId="2BE39BC6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154" w:type="dxa"/>
            <w:gridSpan w:val="3"/>
          </w:tcPr>
          <w:p w14:paraId="70FC7AC0" w14:textId="66638E56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20FE0812" w14:textId="216F424D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4C8858CE" w14:textId="11DD2F7A" w:rsidR="00782AA4" w:rsidRPr="00E44F04" w:rsidRDefault="00A7128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تأثير التحفيز المتكرر على ارتعاش العضلات وفلم عن العضلات والمفاصل</w:t>
            </w:r>
          </w:p>
        </w:tc>
        <w:tc>
          <w:tcPr>
            <w:tcW w:w="1425" w:type="dxa"/>
            <w:vMerge/>
            <w:vAlign w:val="center"/>
          </w:tcPr>
          <w:p w14:paraId="25C3AE81" w14:textId="2B2B23A0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5F0A5245" w14:textId="783F3041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5DDB275C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4FF8C119" w14:textId="04AB6FF7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154" w:type="dxa"/>
            <w:gridSpan w:val="3"/>
          </w:tcPr>
          <w:p w14:paraId="1514C13D" w14:textId="14586405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5845FCE0" w14:textId="444F550C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100314AA" w14:textId="430176AA" w:rsidR="00782AA4" w:rsidRPr="00E44F04" w:rsidRDefault="00A7128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الفعل المنعكس السطحي والعميق</w:t>
            </w:r>
          </w:p>
        </w:tc>
        <w:tc>
          <w:tcPr>
            <w:tcW w:w="1425" w:type="dxa"/>
            <w:vMerge/>
            <w:vAlign w:val="center"/>
          </w:tcPr>
          <w:p w14:paraId="613C77D3" w14:textId="4F562796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67CDD116" w14:textId="767DB358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6E14D215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3B81E39E" w14:textId="089DE821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154" w:type="dxa"/>
            <w:gridSpan w:val="3"/>
          </w:tcPr>
          <w:p w14:paraId="0105ED28" w14:textId="1E01C113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5B67D951" w14:textId="327E755E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3A08E4B3" w14:textId="31386A8F" w:rsidR="00782AA4" w:rsidRPr="00E44F04" w:rsidRDefault="00A7128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الجهاز الحسي وحاسة التذوق</w:t>
            </w:r>
          </w:p>
        </w:tc>
        <w:tc>
          <w:tcPr>
            <w:tcW w:w="1425" w:type="dxa"/>
            <w:vMerge/>
            <w:vAlign w:val="center"/>
          </w:tcPr>
          <w:p w14:paraId="023A7807" w14:textId="0023D393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181B6595" w14:textId="52076112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7A35835F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2FCC4F04" w14:textId="758402ED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lastRenderedPageBreak/>
              <w:t>11</w:t>
            </w:r>
          </w:p>
        </w:tc>
        <w:tc>
          <w:tcPr>
            <w:tcW w:w="1154" w:type="dxa"/>
            <w:gridSpan w:val="3"/>
          </w:tcPr>
          <w:p w14:paraId="4C0008C5" w14:textId="4458C4A7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385D4FE0" w14:textId="38695FFB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6ECE03D6" w14:textId="74B2F812" w:rsidR="00782AA4" w:rsidRPr="00E44F04" w:rsidRDefault="00A7128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العصب القحفي الثامن ومنعكس القرنية المتوازن</w:t>
            </w:r>
          </w:p>
        </w:tc>
        <w:tc>
          <w:tcPr>
            <w:tcW w:w="1425" w:type="dxa"/>
            <w:vMerge/>
            <w:vAlign w:val="center"/>
          </w:tcPr>
          <w:p w14:paraId="7076232C" w14:textId="042B2C34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7F30478A" w14:textId="1FC92F60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A71284" w14:paraId="66150996" w14:textId="77777777" w:rsidTr="00256AEF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71FDD8A8" w14:textId="473675AC" w:rsidR="00A71284" w:rsidRPr="00E44F04" w:rsidRDefault="00A71284" w:rsidP="00A712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1154" w:type="dxa"/>
            <w:gridSpan w:val="3"/>
          </w:tcPr>
          <w:p w14:paraId="326D9CB1" w14:textId="1C7D10D7" w:rsidR="00A71284" w:rsidRPr="00E44F04" w:rsidRDefault="00A71284" w:rsidP="00A7128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32210F4A" w14:textId="3D93E8F0" w:rsidR="00A71284" w:rsidRPr="00E44F04" w:rsidRDefault="00A71284" w:rsidP="00A7128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39544D52" w14:textId="275B9288" w:rsidR="00A71284" w:rsidRPr="00E44F04" w:rsidRDefault="00A71284" w:rsidP="00A7128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015B31">
              <w:rPr>
                <w:rFonts w:asciiTheme="minorBidi" w:hAnsiTheme="minorBidi" w:hint="cs"/>
                <w:sz w:val="28"/>
                <w:szCs w:val="28"/>
                <w:rtl/>
              </w:rPr>
              <w:t>العصب القحفي الثامن ومنعكس القرنية المتوازن</w:t>
            </w:r>
          </w:p>
        </w:tc>
        <w:tc>
          <w:tcPr>
            <w:tcW w:w="1425" w:type="dxa"/>
            <w:vMerge/>
            <w:vAlign w:val="center"/>
          </w:tcPr>
          <w:p w14:paraId="7227088B" w14:textId="200943D9" w:rsidR="00A71284" w:rsidRPr="00E44F04" w:rsidRDefault="00A71284" w:rsidP="00A7128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5E7FC0D1" w14:textId="29543F33" w:rsidR="00A71284" w:rsidRPr="00E44F04" w:rsidRDefault="00A71284" w:rsidP="00A7128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A71284" w14:paraId="26C7D7E2" w14:textId="77777777" w:rsidTr="00256AEF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501D9C67" w14:textId="6CC6D3EE" w:rsidR="00A71284" w:rsidRPr="00E44F04" w:rsidRDefault="00A71284" w:rsidP="00A712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154" w:type="dxa"/>
            <w:gridSpan w:val="3"/>
          </w:tcPr>
          <w:p w14:paraId="1B05FE40" w14:textId="04FBB73D" w:rsidR="00A71284" w:rsidRPr="00E44F04" w:rsidRDefault="00A71284" w:rsidP="00A7128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4FF7A721" w14:textId="6E5C2756" w:rsidR="00A71284" w:rsidRPr="00E44F04" w:rsidRDefault="00A71284" w:rsidP="00A7128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</w:tcPr>
          <w:p w14:paraId="6AD37A92" w14:textId="7F113AC0" w:rsidR="00A71284" w:rsidRPr="00E44F04" w:rsidRDefault="00A71284" w:rsidP="00A7128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015B31">
              <w:rPr>
                <w:rFonts w:asciiTheme="minorBidi" w:hAnsiTheme="minorBidi" w:hint="cs"/>
                <w:sz w:val="28"/>
                <w:szCs w:val="28"/>
                <w:rtl/>
              </w:rPr>
              <w:t>العصب القحفي الثامن ومنعكس القرنية المتوازن</w:t>
            </w:r>
          </w:p>
        </w:tc>
        <w:tc>
          <w:tcPr>
            <w:tcW w:w="1425" w:type="dxa"/>
            <w:vMerge/>
            <w:vAlign w:val="center"/>
          </w:tcPr>
          <w:p w14:paraId="4E122E38" w14:textId="080D27E5" w:rsidR="00A71284" w:rsidRPr="00E44F04" w:rsidRDefault="00A71284" w:rsidP="00A7128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2A840BDD" w14:textId="055E270F" w:rsidR="00A71284" w:rsidRPr="00E44F04" w:rsidRDefault="00A71284" w:rsidP="00A7128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2911A619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5BB1AE39" w14:textId="70CBCA7F" w:rsidR="00782AA4" w:rsidRPr="00E44F04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E44F0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154" w:type="dxa"/>
            <w:gridSpan w:val="3"/>
          </w:tcPr>
          <w:p w14:paraId="4A75B898" w14:textId="47B15C4D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21376AAC" w14:textId="605DFA83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66041EF3" w14:textId="64F6684B" w:rsidR="00782AA4" w:rsidRPr="00E44F04" w:rsidRDefault="00A7128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425" w:type="dxa"/>
            <w:vMerge/>
            <w:vAlign w:val="center"/>
          </w:tcPr>
          <w:p w14:paraId="472441A5" w14:textId="14B177F9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54F729F6" w14:textId="57C3FC43" w:rsidR="00782AA4" w:rsidRPr="00E44F04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732B829A" w14:textId="77777777" w:rsidTr="00270930">
        <w:trPr>
          <w:gridAfter w:val="1"/>
          <w:wAfter w:w="10" w:type="dxa"/>
          <w:jc w:val="center"/>
        </w:trPr>
        <w:tc>
          <w:tcPr>
            <w:tcW w:w="1041" w:type="dxa"/>
            <w:vAlign w:val="center"/>
          </w:tcPr>
          <w:p w14:paraId="251DDDDB" w14:textId="6598231B" w:rsidR="00782AA4" w:rsidRPr="00187642" w:rsidRDefault="00782AA4" w:rsidP="00782A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18764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154" w:type="dxa"/>
            <w:gridSpan w:val="3"/>
          </w:tcPr>
          <w:p w14:paraId="05D4ED0F" w14:textId="7A2ED833" w:rsidR="00782AA4" w:rsidRPr="00187642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E1642">
              <w:rPr>
                <w:rFonts w:asciiTheme="minorBidi" w:eastAsia="Calibri" w:hAnsiTheme="minorBidi"/>
                <w:color w:val="000000"/>
                <w:lang w:bidi="ar-IQ"/>
              </w:rPr>
              <w:t>2</w:t>
            </w:r>
          </w:p>
        </w:tc>
        <w:tc>
          <w:tcPr>
            <w:tcW w:w="1818" w:type="dxa"/>
            <w:gridSpan w:val="2"/>
          </w:tcPr>
          <w:p w14:paraId="54970B66" w14:textId="10605F91" w:rsidR="00782AA4" w:rsidRPr="00187642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91EDE">
              <w:rPr>
                <w:rFonts w:asciiTheme="minorBidi" w:hAnsiTheme="minorBidi"/>
                <w:rtl/>
              </w:rPr>
              <w:t>الفهم العميق</w:t>
            </w:r>
          </w:p>
        </w:tc>
        <w:tc>
          <w:tcPr>
            <w:tcW w:w="3629" w:type="dxa"/>
            <w:vAlign w:val="center"/>
          </w:tcPr>
          <w:p w14:paraId="419D35AD" w14:textId="58532427" w:rsidR="00782AA4" w:rsidRPr="00187642" w:rsidRDefault="00A71284" w:rsidP="00782AA4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425" w:type="dxa"/>
            <w:vMerge/>
            <w:vAlign w:val="center"/>
          </w:tcPr>
          <w:p w14:paraId="4720FDB9" w14:textId="191B0FA0" w:rsidR="00782AA4" w:rsidRPr="00187642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27" w:type="dxa"/>
            <w:vMerge/>
            <w:vAlign w:val="center"/>
          </w:tcPr>
          <w:p w14:paraId="57B26DCF" w14:textId="076DC494" w:rsidR="00782AA4" w:rsidRPr="00187642" w:rsidRDefault="00782AA4" w:rsidP="00782AA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782AA4" w14:paraId="0E26A935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69E4EB60" w14:textId="6A7C8900" w:rsidR="00782AA4" w:rsidRPr="00EF7A44" w:rsidRDefault="00782AA4" w:rsidP="00782AA4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F7A4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782AA4" w14:paraId="42839F1B" w14:textId="77777777" w:rsidTr="0053785E">
        <w:trPr>
          <w:jc w:val="center"/>
        </w:trPr>
        <w:tc>
          <w:tcPr>
            <w:tcW w:w="10504" w:type="dxa"/>
            <w:gridSpan w:val="10"/>
            <w:vAlign w:val="center"/>
          </w:tcPr>
          <w:p w14:paraId="1DAC50BE" w14:textId="0F11B3EF" w:rsidR="00782AA4" w:rsidRPr="00EF7A44" w:rsidRDefault="00782AA4" w:rsidP="00782AA4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EF7A44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38D96454" w:rsidR="00782AA4" w:rsidRPr="00EF7A44" w:rsidRDefault="00782AA4" w:rsidP="00782AA4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EF7A44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السعي: التكويني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25</w:t>
            </w:r>
            <w:r w:rsidRPr="00EF7A44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درجة ، الامتحان الشهري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15</w:t>
            </w:r>
            <w:r w:rsidRPr="00EF7A44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  <w:p w14:paraId="4098D72D" w14:textId="2C7FEB2D" w:rsidR="00782AA4" w:rsidRPr="0058346B" w:rsidRDefault="00782AA4" w:rsidP="00782AA4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EF7A44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35</w:t>
            </w:r>
            <w:r w:rsidRPr="00EF7A44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درجة ، العملي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25</w:t>
            </w:r>
            <w:r w:rsidRPr="00EF7A44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درجات</w:t>
            </w:r>
          </w:p>
        </w:tc>
      </w:tr>
      <w:tr w:rsidR="00782AA4" w14:paraId="03694533" w14:textId="77777777" w:rsidTr="0053785E">
        <w:trPr>
          <w:jc w:val="center"/>
        </w:trPr>
        <w:tc>
          <w:tcPr>
            <w:tcW w:w="10504" w:type="dxa"/>
            <w:gridSpan w:val="10"/>
            <w:shd w:val="clear" w:color="auto" w:fill="C1E4F5" w:themeFill="accent1" w:themeFillTint="33"/>
            <w:vAlign w:val="center"/>
          </w:tcPr>
          <w:p w14:paraId="799FD2DC" w14:textId="6D1FF480" w:rsidR="00782AA4" w:rsidRPr="006D0156" w:rsidRDefault="00782AA4" w:rsidP="00782AA4">
            <w:pPr>
              <w:pStyle w:val="ListParagraph"/>
              <w:numPr>
                <w:ilvl w:val="0"/>
                <w:numId w:val="12"/>
              </w:numPr>
              <w:ind w:left="568" w:hanging="284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6D0156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782AA4" w14:paraId="2A7D5EB1" w14:textId="77777777" w:rsidTr="0053785E">
        <w:trPr>
          <w:jc w:val="center"/>
        </w:trPr>
        <w:tc>
          <w:tcPr>
            <w:tcW w:w="2658" w:type="dxa"/>
            <w:gridSpan w:val="5"/>
            <w:vAlign w:val="center"/>
          </w:tcPr>
          <w:p w14:paraId="340EC563" w14:textId="4BDF825E" w:rsidR="00782AA4" w:rsidRDefault="00782AA4" w:rsidP="00782AA4">
            <w:pPr>
              <w:rPr>
                <w:sz w:val="32"/>
                <w:szCs w:val="32"/>
                <w:rtl/>
                <w:lang w:bidi="ar-IQ"/>
              </w:rPr>
            </w:pPr>
            <w:r w:rsidRPr="00230EEC">
              <w:rPr>
                <w:rFonts w:eastAsia="Calibri" w:cs="Times New Roman"/>
                <w:b/>
                <w:bCs/>
                <w:sz w:val="28"/>
                <w:szCs w:val="28"/>
                <w:rtl/>
                <w:lang w:bidi="ar-IQ"/>
              </w:rPr>
              <w:t>الكتب المقررة المطلوبة (المنهجية أن وجدت )</w:t>
            </w:r>
          </w:p>
        </w:tc>
        <w:tc>
          <w:tcPr>
            <w:tcW w:w="7846" w:type="dxa"/>
            <w:gridSpan w:val="5"/>
            <w:vAlign w:val="center"/>
          </w:tcPr>
          <w:p w14:paraId="4290B293" w14:textId="77777777" w:rsidR="00782AA4" w:rsidRPr="00D3547C" w:rsidRDefault="00782AA4" w:rsidP="00782A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D3547C">
              <w:rPr>
                <w:rFonts w:asciiTheme="minorBidi" w:hAnsiTheme="minorBidi"/>
                <w:sz w:val="28"/>
                <w:szCs w:val="28"/>
              </w:rPr>
              <w:t>1.</w:t>
            </w:r>
            <w:r w:rsidRPr="00D3547C">
              <w:rPr>
                <w:rFonts w:asciiTheme="minorBidi" w:hAnsiTheme="minorBidi"/>
                <w:sz w:val="28"/>
                <w:szCs w:val="28"/>
              </w:rPr>
              <w:tab/>
              <w:t>Essential of exercise physiology, McArdle, William D.; Katch, Frank I.; Katch, Victor L second edition.2000.</w:t>
            </w:r>
          </w:p>
          <w:p w14:paraId="441F9462" w14:textId="77777777" w:rsidR="00782AA4" w:rsidRPr="00D3547C" w:rsidRDefault="00782AA4" w:rsidP="00782A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D3547C">
              <w:rPr>
                <w:rFonts w:asciiTheme="minorBidi" w:hAnsiTheme="minorBidi"/>
                <w:sz w:val="28"/>
                <w:szCs w:val="28"/>
              </w:rPr>
              <w:t>2.</w:t>
            </w:r>
            <w:r w:rsidRPr="00D3547C">
              <w:rPr>
                <w:rFonts w:asciiTheme="minorBidi" w:hAnsiTheme="minorBidi"/>
                <w:sz w:val="28"/>
                <w:szCs w:val="28"/>
              </w:rPr>
              <w:tab/>
              <w:t>Exercise Physiology: Nutrition, Energy and Human Performance, William D. McArdle, Frank I. Katch, Victor L. Katch , , seventh edition , 2010.</w:t>
            </w:r>
          </w:p>
          <w:p w14:paraId="0A8C4B6C" w14:textId="77777777" w:rsidR="00782AA4" w:rsidRPr="00D3547C" w:rsidRDefault="00782AA4" w:rsidP="00782A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D3547C">
              <w:rPr>
                <w:rFonts w:asciiTheme="minorBidi" w:hAnsiTheme="minorBidi"/>
                <w:sz w:val="28"/>
                <w:szCs w:val="28"/>
              </w:rPr>
              <w:t>3.</w:t>
            </w:r>
            <w:r w:rsidRPr="00D3547C">
              <w:rPr>
                <w:rFonts w:asciiTheme="minorBidi" w:hAnsiTheme="minorBidi"/>
                <w:sz w:val="28"/>
                <w:szCs w:val="28"/>
              </w:rPr>
              <w:tab/>
              <w:t>Anatomy and Physiology for Therapists and Healthcare Professionals ,Ruth Hull, Greta Couldridge, Vicki Slegg,</w:t>
            </w:r>
          </w:p>
          <w:p w14:paraId="58720D84" w14:textId="43361D37" w:rsidR="00782AA4" w:rsidRPr="005332B1" w:rsidRDefault="00782AA4" w:rsidP="00782AA4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D3547C">
              <w:rPr>
                <w:rFonts w:asciiTheme="minorBidi" w:hAnsiTheme="minorBidi"/>
                <w:sz w:val="28"/>
                <w:szCs w:val="28"/>
              </w:rPr>
              <w:t>, 2009.</w:t>
            </w:r>
          </w:p>
        </w:tc>
      </w:tr>
      <w:tr w:rsidR="00782AA4" w14:paraId="71D3ECD9" w14:textId="77777777" w:rsidTr="0053785E">
        <w:trPr>
          <w:jc w:val="center"/>
        </w:trPr>
        <w:tc>
          <w:tcPr>
            <w:tcW w:w="2658" w:type="dxa"/>
            <w:gridSpan w:val="5"/>
            <w:vAlign w:val="center"/>
          </w:tcPr>
          <w:p w14:paraId="763CD277" w14:textId="661A41DD" w:rsidR="00782AA4" w:rsidRDefault="00782AA4" w:rsidP="00782AA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rtl/>
                <w:lang w:bidi="ar-IQ"/>
              </w:rPr>
              <w:t>المراجع الرئيسة (</w:t>
            </w:r>
            <w:r w:rsidRPr="00230EEC">
              <w:rPr>
                <w:rFonts w:eastAsia="Calibri" w:cs="Times New Roman"/>
                <w:b/>
                <w:bCs/>
                <w:sz w:val="28"/>
                <w:szCs w:val="28"/>
                <w:rtl/>
                <w:lang w:bidi="ar-IQ"/>
              </w:rPr>
              <w:t>لمصادر)</w:t>
            </w:r>
          </w:p>
        </w:tc>
        <w:tc>
          <w:tcPr>
            <w:tcW w:w="7846" w:type="dxa"/>
            <w:gridSpan w:val="5"/>
            <w:vAlign w:val="center"/>
          </w:tcPr>
          <w:p w14:paraId="36BDF056" w14:textId="77777777" w:rsidR="00782AA4" w:rsidRPr="00E5249E" w:rsidRDefault="00782AA4" w:rsidP="00782A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E5249E">
              <w:rPr>
                <w:rFonts w:asciiTheme="minorBidi" w:hAnsiTheme="minorBidi"/>
                <w:sz w:val="28"/>
                <w:szCs w:val="28"/>
              </w:rPr>
              <w:t>Medical Physiology for Undergraduate Students,</w:t>
            </w:r>
          </w:p>
          <w:p w14:paraId="2FB9F447" w14:textId="77777777" w:rsidR="00782AA4" w:rsidRPr="00E5249E" w:rsidRDefault="00782AA4" w:rsidP="00782A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E5249E">
              <w:rPr>
                <w:rFonts w:asciiTheme="minorBidi" w:hAnsiTheme="minorBidi"/>
                <w:sz w:val="28"/>
                <w:szCs w:val="28"/>
              </w:rPr>
              <w:t>Indu Khurana</w:t>
            </w:r>
          </w:p>
          <w:p w14:paraId="0BDD03E4" w14:textId="77777777" w:rsidR="00782AA4" w:rsidRPr="00E5249E" w:rsidRDefault="00782AA4" w:rsidP="00782A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E5249E">
              <w:rPr>
                <w:rFonts w:asciiTheme="minorBidi" w:hAnsiTheme="minorBidi"/>
                <w:sz w:val="28"/>
                <w:szCs w:val="28"/>
              </w:rPr>
              <w:t>Senior Professor, Department of Physiology,</w:t>
            </w:r>
          </w:p>
          <w:p w14:paraId="38EAE8DE" w14:textId="77777777" w:rsidR="00782AA4" w:rsidRPr="00E5249E" w:rsidRDefault="00782AA4" w:rsidP="00782A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E5249E">
              <w:rPr>
                <w:rFonts w:asciiTheme="minorBidi" w:hAnsiTheme="minorBidi"/>
                <w:sz w:val="28"/>
                <w:szCs w:val="28"/>
              </w:rPr>
              <w:t>Postgraduate Institute of Medical Sciences,</w:t>
            </w:r>
          </w:p>
          <w:p w14:paraId="166312C6" w14:textId="26F4587A" w:rsidR="00782AA4" w:rsidRPr="005332B1" w:rsidRDefault="00782AA4" w:rsidP="00782AA4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E5249E">
              <w:rPr>
                <w:rFonts w:asciiTheme="minorBidi" w:hAnsiTheme="minorBidi"/>
                <w:sz w:val="28"/>
                <w:szCs w:val="28"/>
              </w:rPr>
              <w:t>University of Health Sciences, Rohtak, India</w:t>
            </w:r>
          </w:p>
        </w:tc>
      </w:tr>
      <w:tr w:rsidR="00782AA4" w14:paraId="6D03700E" w14:textId="77777777" w:rsidTr="0053785E">
        <w:trPr>
          <w:jc w:val="center"/>
        </w:trPr>
        <w:tc>
          <w:tcPr>
            <w:tcW w:w="2658" w:type="dxa"/>
            <w:gridSpan w:val="5"/>
            <w:vAlign w:val="center"/>
          </w:tcPr>
          <w:p w14:paraId="761873F5" w14:textId="35C98579" w:rsidR="00782AA4" w:rsidRDefault="00782AA4" w:rsidP="00782AA4">
            <w:pPr>
              <w:rPr>
                <w:sz w:val="32"/>
                <w:szCs w:val="32"/>
                <w:rtl/>
                <w:lang w:bidi="ar-IQ"/>
              </w:rPr>
            </w:pPr>
            <w:r w:rsidRPr="00230EEC">
              <w:rPr>
                <w:rFonts w:eastAsia="Calibri" w:cs="Times New Roman"/>
                <w:b/>
                <w:bCs/>
                <w:sz w:val="28"/>
                <w:szCs w:val="28"/>
                <w:rtl/>
                <w:lang w:bidi="ar-IQ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7846" w:type="dxa"/>
            <w:gridSpan w:val="5"/>
            <w:vAlign w:val="center"/>
          </w:tcPr>
          <w:p w14:paraId="23256794" w14:textId="77777777" w:rsidR="00782AA4" w:rsidRPr="005332B1" w:rsidRDefault="00782AA4" w:rsidP="00782AA4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</w:tr>
      <w:tr w:rsidR="00782AA4" w14:paraId="747BFFC1" w14:textId="77777777" w:rsidTr="00580337">
        <w:trPr>
          <w:jc w:val="center"/>
        </w:trPr>
        <w:tc>
          <w:tcPr>
            <w:tcW w:w="2658" w:type="dxa"/>
            <w:gridSpan w:val="5"/>
          </w:tcPr>
          <w:p w14:paraId="7265E9BB" w14:textId="185DA3BD" w:rsidR="00782AA4" w:rsidRDefault="00782AA4" w:rsidP="00782AA4">
            <w:pPr>
              <w:rPr>
                <w:sz w:val="32"/>
                <w:szCs w:val="32"/>
                <w:rtl/>
                <w:lang w:bidi="ar-IQ"/>
              </w:rPr>
            </w:pPr>
            <w:r w:rsidRPr="00230EEC">
              <w:rPr>
                <w:rFonts w:eastAsia="Calibri" w:cs="Times New Roman"/>
                <w:b/>
                <w:bCs/>
                <w:sz w:val="28"/>
                <w:szCs w:val="28"/>
                <w:rtl/>
                <w:lang w:bidi="ar-IQ"/>
              </w:rPr>
              <w:t>المراجع الإلكترونية، مواقع الانترنيت</w:t>
            </w:r>
          </w:p>
        </w:tc>
        <w:tc>
          <w:tcPr>
            <w:tcW w:w="7846" w:type="dxa"/>
            <w:gridSpan w:val="5"/>
            <w:vAlign w:val="center"/>
          </w:tcPr>
          <w:p w14:paraId="4AC4A1B2" w14:textId="59033CC3" w:rsidR="00782AA4" w:rsidRPr="0059660F" w:rsidRDefault="00782AA4" w:rsidP="00782AA4">
            <w:pPr>
              <w:rPr>
                <w:sz w:val="32"/>
                <w:szCs w:val="32"/>
                <w:rtl/>
                <w:lang w:val="de-DE"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  <w:lang w:val="de-DE"/>
              </w:rPr>
              <w:t>مواقع الانترنيت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3C1D8D">
      <w:type w:val="evenPage"/>
      <w:pgSz w:w="11906" w:h="16838"/>
      <w:pgMar w:top="851" w:right="1133" w:bottom="567" w:left="993" w:header="708" w:footer="708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45CF"/>
    <w:multiLevelType w:val="multilevel"/>
    <w:tmpl w:val="9B9C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30833"/>
    <w:multiLevelType w:val="multilevel"/>
    <w:tmpl w:val="7AE6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B2F42"/>
    <w:multiLevelType w:val="multilevel"/>
    <w:tmpl w:val="4C34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F7F0D"/>
    <w:multiLevelType w:val="hybridMultilevel"/>
    <w:tmpl w:val="83F4C988"/>
    <w:lvl w:ilvl="0" w:tplc="9EE66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D0647"/>
    <w:multiLevelType w:val="multilevel"/>
    <w:tmpl w:val="F592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A43FC0"/>
    <w:multiLevelType w:val="hybridMultilevel"/>
    <w:tmpl w:val="31BC8292"/>
    <w:lvl w:ilvl="0" w:tplc="57E6721C">
      <w:start w:val="1"/>
      <w:numFmt w:val="bullet"/>
      <w:lvlText w:val="-"/>
      <w:lvlJc w:val="left"/>
      <w:pPr>
        <w:ind w:left="358" w:hanging="360"/>
      </w:pPr>
      <w:rPr>
        <w:rFonts w:ascii="Arial" w:eastAsia="Sakkal Majall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664D0"/>
    <w:multiLevelType w:val="multilevel"/>
    <w:tmpl w:val="A552D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110F7"/>
    <w:multiLevelType w:val="multilevel"/>
    <w:tmpl w:val="EFA4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9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4"/>
  </w:num>
  <w:num w:numId="10">
    <w:abstractNumId w:val="19"/>
  </w:num>
  <w:num w:numId="11">
    <w:abstractNumId w:val="1"/>
  </w:num>
  <w:num w:numId="12">
    <w:abstractNumId w:val="11"/>
  </w:num>
  <w:num w:numId="13">
    <w:abstractNumId w:val="14"/>
  </w:num>
  <w:num w:numId="14">
    <w:abstractNumId w:val="8"/>
  </w:num>
  <w:num w:numId="15">
    <w:abstractNumId w:val="13"/>
  </w:num>
  <w:num w:numId="16">
    <w:abstractNumId w:val="5"/>
  </w:num>
  <w:num w:numId="17">
    <w:abstractNumId w:val="17"/>
  </w:num>
  <w:num w:numId="18">
    <w:abstractNumId w:val="12"/>
  </w:num>
  <w:num w:numId="19">
    <w:abstractNumId w:val="7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152E"/>
    <w:rsid w:val="0000208E"/>
    <w:rsid w:val="00003FD6"/>
    <w:rsid w:val="00005630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87642"/>
    <w:rsid w:val="001A636E"/>
    <w:rsid w:val="001B3298"/>
    <w:rsid w:val="001B626A"/>
    <w:rsid w:val="001D0146"/>
    <w:rsid w:val="001F504D"/>
    <w:rsid w:val="001F564B"/>
    <w:rsid w:val="00203C8A"/>
    <w:rsid w:val="00215EAB"/>
    <w:rsid w:val="0021644A"/>
    <w:rsid w:val="0023016A"/>
    <w:rsid w:val="00230279"/>
    <w:rsid w:val="00240659"/>
    <w:rsid w:val="00262433"/>
    <w:rsid w:val="0027386A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76002"/>
    <w:rsid w:val="003835C3"/>
    <w:rsid w:val="00386FF7"/>
    <w:rsid w:val="00387BCC"/>
    <w:rsid w:val="00396A22"/>
    <w:rsid w:val="003A6BD2"/>
    <w:rsid w:val="003B7167"/>
    <w:rsid w:val="003C1D8D"/>
    <w:rsid w:val="003C29A0"/>
    <w:rsid w:val="003C3910"/>
    <w:rsid w:val="003D35B2"/>
    <w:rsid w:val="003F35DA"/>
    <w:rsid w:val="0040406A"/>
    <w:rsid w:val="004126E6"/>
    <w:rsid w:val="00423D4B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49DA"/>
    <w:rsid w:val="004C531E"/>
    <w:rsid w:val="005248DF"/>
    <w:rsid w:val="00531B7E"/>
    <w:rsid w:val="005332B1"/>
    <w:rsid w:val="0053785E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9660F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34F60"/>
    <w:rsid w:val="00641D9E"/>
    <w:rsid w:val="00643233"/>
    <w:rsid w:val="00652046"/>
    <w:rsid w:val="00656999"/>
    <w:rsid w:val="00661318"/>
    <w:rsid w:val="00661701"/>
    <w:rsid w:val="00663F34"/>
    <w:rsid w:val="00664AFA"/>
    <w:rsid w:val="00697268"/>
    <w:rsid w:val="006A1F6E"/>
    <w:rsid w:val="006B4073"/>
    <w:rsid w:val="006C08AE"/>
    <w:rsid w:val="006D0156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0AB6"/>
    <w:rsid w:val="00771717"/>
    <w:rsid w:val="007752BD"/>
    <w:rsid w:val="00782AA4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7F5262"/>
    <w:rsid w:val="0080033E"/>
    <w:rsid w:val="008067AE"/>
    <w:rsid w:val="00817185"/>
    <w:rsid w:val="0083795E"/>
    <w:rsid w:val="00837F53"/>
    <w:rsid w:val="0084165F"/>
    <w:rsid w:val="008474EE"/>
    <w:rsid w:val="00856B14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00CF"/>
    <w:rsid w:val="009C4AE3"/>
    <w:rsid w:val="009D58CA"/>
    <w:rsid w:val="009F415F"/>
    <w:rsid w:val="00A108A6"/>
    <w:rsid w:val="00A11A24"/>
    <w:rsid w:val="00A12F46"/>
    <w:rsid w:val="00A20C0A"/>
    <w:rsid w:val="00A5371D"/>
    <w:rsid w:val="00A53D7A"/>
    <w:rsid w:val="00A556AD"/>
    <w:rsid w:val="00A57D96"/>
    <w:rsid w:val="00A61602"/>
    <w:rsid w:val="00A66AC5"/>
    <w:rsid w:val="00A71284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2C59"/>
    <w:rsid w:val="00AC408D"/>
    <w:rsid w:val="00AC6A73"/>
    <w:rsid w:val="00AD218D"/>
    <w:rsid w:val="00AD2B91"/>
    <w:rsid w:val="00AD4EAD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4921"/>
    <w:rsid w:val="00BC5CA9"/>
    <w:rsid w:val="00BC6158"/>
    <w:rsid w:val="00BD6673"/>
    <w:rsid w:val="00BD6C1A"/>
    <w:rsid w:val="00BE0F3F"/>
    <w:rsid w:val="00BE66A9"/>
    <w:rsid w:val="00C042E3"/>
    <w:rsid w:val="00C10916"/>
    <w:rsid w:val="00C115B5"/>
    <w:rsid w:val="00C11AF9"/>
    <w:rsid w:val="00C11C61"/>
    <w:rsid w:val="00C20387"/>
    <w:rsid w:val="00C22A4A"/>
    <w:rsid w:val="00C25400"/>
    <w:rsid w:val="00C436CB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47C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487B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26D5B"/>
    <w:rsid w:val="00E44F04"/>
    <w:rsid w:val="00E62990"/>
    <w:rsid w:val="00E92DE2"/>
    <w:rsid w:val="00EB269C"/>
    <w:rsid w:val="00EB4818"/>
    <w:rsid w:val="00EB621D"/>
    <w:rsid w:val="00EE03AD"/>
    <w:rsid w:val="00EF38EF"/>
    <w:rsid w:val="00EF7A44"/>
    <w:rsid w:val="00F02218"/>
    <w:rsid w:val="00F02DAD"/>
    <w:rsid w:val="00F139D3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2A0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docId w15:val="{6F761A88-30E6-4EF1-A125-3CA3C5B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ha.adel@muc.edu.i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ha.adel@muc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12A7-CD23-4ED8-A3B5-F7427FCC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user</cp:lastModifiedBy>
  <cp:revision>2</cp:revision>
  <cp:lastPrinted>2025-11-10T09:16:00Z</cp:lastPrinted>
  <dcterms:created xsi:type="dcterms:W3CDTF">2025-12-13T12:01:00Z</dcterms:created>
  <dcterms:modified xsi:type="dcterms:W3CDTF">2025-12-13T12:01:00Z</dcterms:modified>
</cp:coreProperties>
</file>